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9C6170" w:rsidRDefault="00615B49" w:rsidP="005D57BE">
      <w:pPr>
        <w:snapToGrid w:val="0"/>
        <w:jc w:val="center"/>
        <w:rPr>
          <w:rFonts w:ascii="微軟正黑體" w:eastAsia="微軟正黑體" w:hAnsi="微軟正黑體" w:cs="Times New Roman"/>
          <w:b/>
          <w:spacing w:val="20"/>
          <w:sz w:val="56"/>
          <w:szCs w:val="56"/>
          <w:lang w:eastAsia="zh-HK"/>
        </w:rPr>
      </w:pPr>
      <w:r w:rsidRPr="009C6170">
        <w:rPr>
          <w:rFonts w:ascii="微軟正黑體" w:eastAsia="微軟正黑體" w:hAnsi="微軟正黑體" w:cs="Times New Roman" w:hint="eastAsia"/>
          <w:b/>
          <w:spacing w:val="20"/>
          <w:sz w:val="56"/>
          <w:szCs w:val="56"/>
          <w:lang w:eastAsia="zh-HK"/>
        </w:rPr>
        <w:t>中華人民共和國</w:t>
      </w:r>
    </w:p>
    <w:p w:rsidR="00615B49" w:rsidRPr="009C6170" w:rsidRDefault="00615B49" w:rsidP="005D57BE">
      <w:pPr>
        <w:snapToGrid w:val="0"/>
        <w:jc w:val="center"/>
        <w:rPr>
          <w:rFonts w:ascii="微軟正黑體" w:eastAsia="微軟正黑體" w:hAnsi="微軟正黑體" w:cs="Times New Roman"/>
          <w:b/>
          <w:spacing w:val="20"/>
          <w:sz w:val="56"/>
          <w:szCs w:val="56"/>
          <w:lang w:eastAsia="zh-HK"/>
        </w:rPr>
      </w:pPr>
      <w:r w:rsidRPr="009C6170">
        <w:rPr>
          <w:rFonts w:ascii="微軟正黑體" w:eastAsia="微軟正黑體" w:hAnsi="微軟正黑體" w:cs="Times New Roman" w:hint="eastAsia"/>
          <w:b/>
          <w:spacing w:val="20"/>
          <w:sz w:val="56"/>
          <w:szCs w:val="56"/>
          <w:lang w:eastAsia="zh-HK"/>
        </w:rPr>
        <w:t>香港特別行政區廉政公署</w:t>
      </w:r>
    </w:p>
    <w:p w:rsidR="00615B49" w:rsidRPr="009C6170" w:rsidRDefault="00615B49" w:rsidP="005D57BE">
      <w:pPr>
        <w:snapToGrid w:val="0"/>
        <w:jc w:val="center"/>
        <w:rPr>
          <w:rFonts w:ascii="微軟正黑體" w:eastAsia="微軟正黑體" w:hAnsi="微軟正黑體" w:cs="Times New Roman"/>
          <w:b/>
          <w:spacing w:val="20"/>
          <w:sz w:val="56"/>
          <w:szCs w:val="56"/>
          <w:lang w:eastAsia="zh-HK"/>
        </w:rPr>
      </w:pPr>
      <w:r w:rsidRPr="009C6170">
        <w:rPr>
          <w:rFonts w:ascii="微軟正黑體" w:eastAsia="微軟正黑體" w:hAnsi="微軟正黑體" w:cs="Times New Roman" w:hint="eastAsia"/>
          <w:b/>
          <w:spacing w:val="20"/>
          <w:sz w:val="56"/>
          <w:szCs w:val="56"/>
          <w:lang w:eastAsia="zh-HK"/>
        </w:rPr>
        <w:t>二零二一年年報</w:t>
      </w:r>
    </w:p>
    <w:p w:rsidR="00615B49" w:rsidRPr="009C6170" w:rsidRDefault="00615B49" w:rsidP="009C6170">
      <w:pPr>
        <w:snapToGrid w:val="0"/>
        <w:jc w:val="center"/>
        <w:rPr>
          <w:rFonts w:ascii="微軟正黑體" w:eastAsia="微軟正黑體" w:hAnsi="微軟正黑體" w:cs="Times New Roman"/>
          <w:b/>
          <w:spacing w:val="20"/>
          <w:sz w:val="56"/>
          <w:szCs w:val="56"/>
          <w:lang w:eastAsia="zh-HK"/>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pPr>
        <w:rPr>
          <w:rFonts w:ascii="Times New Roman" w:eastAsia="新細明體" w:hAnsi="Times New Roman"/>
          <w:spacing w:val="20"/>
        </w:rPr>
      </w:pPr>
    </w:p>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hint="eastAsia"/>
          <w:noProof/>
          <w:spacing w:val="20"/>
        </w:rPr>
        <w:drawing>
          <wp:inline distT="0" distB="0" distL="0" distR="0" wp14:anchorId="3F099365" wp14:editId="6D68639A">
            <wp:extent cx="696036" cy="839836"/>
            <wp:effectExtent l="0" t="0" r="8890" b="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120" cy="850797"/>
                    </a:xfrm>
                    <a:prstGeom prst="rect">
                      <a:avLst/>
                    </a:prstGeom>
                    <a:noFill/>
                    <a:ln>
                      <a:noFill/>
                    </a:ln>
                  </pic:spPr>
                </pic:pic>
              </a:graphicData>
            </a:graphic>
          </wp:inline>
        </w:drawing>
      </w:r>
    </w:p>
    <w:p w:rsidR="00615B49" w:rsidRPr="00347B68" w:rsidRDefault="00615B49" w:rsidP="005D57BE">
      <w:pPr>
        <w:snapToGrid w:val="0"/>
        <w:jc w:val="center"/>
        <w:rPr>
          <w:rFonts w:ascii="Times New Roman" w:eastAsia="新細明體" w:hAnsi="Times New Roman"/>
          <w:spacing w:val="20"/>
        </w:rPr>
      </w:pPr>
    </w:p>
    <w:p w:rsidR="00615B49" w:rsidRPr="00347B68" w:rsidRDefault="00615B49" w:rsidP="005D57BE">
      <w:pPr>
        <w:snapToGrid w:val="0"/>
        <w:jc w:val="center"/>
        <w:rPr>
          <w:rFonts w:ascii="Times New Roman" w:eastAsia="新細明體" w:hAnsi="Times New Roman"/>
          <w:spacing w:val="20"/>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28"/>
          <w:szCs w:val="28"/>
        </w:rPr>
      </w:pPr>
    </w:p>
    <w:p w:rsidR="00615B49" w:rsidRPr="00347B68" w:rsidRDefault="00615B49">
      <w:pPr>
        <w:rPr>
          <w:rFonts w:ascii="Times New Roman" w:eastAsia="新細明體" w:hAnsi="Times New Roman"/>
          <w:b/>
          <w:spacing w:val="20"/>
          <w:sz w:val="36"/>
          <w:szCs w:val="36"/>
        </w:rPr>
      </w:pPr>
    </w:p>
    <w:p w:rsidR="00615B49" w:rsidRPr="00347B68" w:rsidRDefault="00615B49" w:rsidP="005D57BE">
      <w:pPr>
        <w:snapToGrid w:val="0"/>
        <w:rPr>
          <w:rFonts w:ascii="Times New Roman" w:eastAsia="新細明體" w:hAnsi="Times New Roman"/>
          <w:b/>
          <w:spacing w:val="20"/>
          <w:sz w:val="36"/>
          <w:szCs w:val="36"/>
        </w:rPr>
      </w:pPr>
      <w:r w:rsidRPr="00347B68">
        <w:rPr>
          <w:rFonts w:ascii="Times New Roman" w:eastAsia="新細明體" w:hAnsi="Times New Roman"/>
          <w:b/>
          <w:spacing w:val="20"/>
          <w:sz w:val="36"/>
          <w:szCs w:val="36"/>
        </w:rPr>
        <w:t>香港特別行政區廉政公署二零</w:t>
      </w:r>
      <w:r w:rsidRPr="00347B68">
        <w:rPr>
          <w:rFonts w:ascii="Times New Roman" w:eastAsia="新細明體" w:hAnsi="Times New Roman" w:hint="eastAsia"/>
          <w:b/>
          <w:spacing w:val="20"/>
          <w:sz w:val="36"/>
          <w:szCs w:val="36"/>
          <w:lang w:eastAsia="zh-HK"/>
        </w:rPr>
        <w:t>二一</w:t>
      </w:r>
      <w:r w:rsidRPr="00347B68">
        <w:rPr>
          <w:rFonts w:ascii="Times New Roman" w:eastAsia="新細明體" w:hAnsi="Times New Roman"/>
          <w:b/>
          <w:spacing w:val="20"/>
          <w:sz w:val="36"/>
          <w:szCs w:val="36"/>
        </w:rPr>
        <w:t>年年報</w:t>
      </w:r>
    </w:p>
    <w:p w:rsidR="00615B49" w:rsidRPr="00347B68" w:rsidRDefault="00615B49" w:rsidP="005D57BE">
      <w:pPr>
        <w:snapToGrid w:val="0"/>
        <w:rPr>
          <w:rFonts w:ascii="Times New Roman" w:eastAsia="新細明體" w:hAnsi="Times New Roman"/>
          <w:spacing w:val="20"/>
          <w:sz w:val="26"/>
          <w:szCs w:val="26"/>
        </w:rPr>
      </w:pPr>
      <w:r w:rsidRPr="00347B68">
        <w:rPr>
          <w:rFonts w:ascii="Times New Roman" w:eastAsia="新細明體" w:hAnsi="Times New Roman"/>
          <w:spacing w:val="20"/>
          <w:sz w:val="26"/>
          <w:szCs w:val="26"/>
        </w:rPr>
        <w:t>遵照香港特別行政區法例第</w:t>
      </w:r>
      <w:r w:rsidRPr="00347B68">
        <w:rPr>
          <w:rFonts w:ascii="Times New Roman" w:eastAsia="新細明體" w:hAnsi="Times New Roman"/>
          <w:spacing w:val="20"/>
          <w:sz w:val="26"/>
          <w:szCs w:val="26"/>
        </w:rPr>
        <w:t>204</w:t>
      </w:r>
      <w:r w:rsidRPr="00347B68">
        <w:rPr>
          <w:rFonts w:ascii="Times New Roman" w:eastAsia="新細明體" w:hAnsi="Times New Roman"/>
          <w:spacing w:val="20"/>
          <w:sz w:val="26"/>
          <w:szCs w:val="26"/>
        </w:rPr>
        <w:t>章</w:t>
      </w:r>
      <w:r w:rsidRPr="00347B68">
        <w:rPr>
          <w:rFonts w:ascii="Times New Roman" w:eastAsia="新細明體" w:hAnsi="Times New Roman" w:hint="eastAsia"/>
          <w:spacing w:val="20"/>
          <w:sz w:val="26"/>
          <w:szCs w:val="26"/>
        </w:rPr>
        <w:t>《</w:t>
      </w:r>
      <w:r w:rsidRPr="00347B68">
        <w:rPr>
          <w:rFonts w:ascii="Times New Roman" w:eastAsia="新細明體" w:hAnsi="Times New Roman"/>
          <w:spacing w:val="20"/>
          <w:sz w:val="26"/>
          <w:szCs w:val="26"/>
        </w:rPr>
        <w:t>廉政公署條例</w:t>
      </w:r>
      <w:r w:rsidRPr="00347B68">
        <w:rPr>
          <w:rFonts w:ascii="Times New Roman" w:eastAsia="新細明體" w:hAnsi="Times New Roman" w:hint="eastAsia"/>
          <w:spacing w:val="20"/>
          <w:sz w:val="26"/>
          <w:szCs w:val="26"/>
        </w:rPr>
        <w:t>》</w:t>
      </w:r>
      <w:r w:rsidRPr="00347B68">
        <w:rPr>
          <w:rFonts w:ascii="Times New Roman" w:eastAsia="新細明體" w:hAnsi="Times New Roman"/>
          <w:spacing w:val="20"/>
          <w:sz w:val="26"/>
          <w:szCs w:val="26"/>
        </w:rPr>
        <w:t>第</w:t>
      </w:r>
      <w:r w:rsidRPr="00347B68">
        <w:rPr>
          <w:rFonts w:ascii="Times New Roman" w:eastAsia="新細明體" w:hAnsi="Times New Roman"/>
          <w:spacing w:val="20"/>
          <w:sz w:val="26"/>
          <w:szCs w:val="26"/>
        </w:rPr>
        <w:t>17</w:t>
      </w:r>
      <w:r w:rsidRPr="00347B68">
        <w:rPr>
          <w:rFonts w:ascii="Times New Roman" w:eastAsia="新細明體" w:hAnsi="Times New Roman"/>
          <w:spacing w:val="20"/>
          <w:sz w:val="26"/>
          <w:szCs w:val="26"/>
        </w:rPr>
        <w:t>條，呈交行政長官。</w:t>
      </w:r>
    </w:p>
    <w:p w:rsidR="00615B49" w:rsidRPr="00347B68" w:rsidRDefault="00615B49" w:rsidP="005D57BE">
      <w:pPr>
        <w:snapToGrid w:val="0"/>
        <w:rPr>
          <w:rFonts w:ascii="Times New Roman" w:eastAsia="新細明體" w:hAnsi="Times New Roman"/>
          <w:spacing w:val="20"/>
          <w:sz w:val="26"/>
          <w:szCs w:val="26"/>
        </w:rPr>
      </w:pPr>
    </w:p>
    <w:p w:rsidR="00615B49" w:rsidRPr="00347B68" w:rsidRDefault="00615B49">
      <w:pPr>
        <w:widowControl/>
        <w:rPr>
          <w:rFonts w:ascii="Times New Roman" w:eastAsia="新細明體" w:hAnsi="Times New Roman"/>
          <w:spacing w:val="20"/>
          <w:sz w:val="26"/>
          <w:szCs w:val="26"/>
        </w:rPr>
      </w:pPr>
      <w:r w:rsidRPr="00347B68">
        <w:rPr>
          <w:rFonts w:ascii="Times New Roman" w:eastAsia="新細明體" w:hAnsi="Times New Roman"/>
          <w:spacing w:val="20"/>
          <w:sz w:val="26"/>
          <w:szCs w:val="26"/>
        </w:rPr>
        <w:br w:type="page"/>
      </w:r>
    </w:p>
    <w:p w:rsidR="00615B49" w:rsidRPr="00347B68" w:rsidRDefault="00615B49" w:rsidP="005D57BE">
      <w:pPr>
        <w:snapToGrid w:val="0"/>
        <w:spacing w:line="300" w:lineRule="auto"/>
        <w:jc w:val="both"/>
        <w:textAlignment w:val="baseline"/>
        <w:rPr>
          <w:rFonts w:ascii="Times New Roman" w:eastAsia="新細明體" w:hAnsi="Times New Roman" w:cs="Times New Roman"/>
          <w:b/>
          <w:spacing w:val="20"/>
          <w:kern w:val="0"/>
          <w:sz w:val="36"/>
          <w:szCs w:val="36"/>
        </w:rPr>
      </w:pPr>
      <w:r w:rsidRPr="00347B68">
        <w:rPr>
          <w:rFonts w:ascii="Times New Roman" w:eastAsia="新細明體" w:hAnsi="Times New Roman" w:cs="Times New Roman"/>
          <w:b/>
          <w:spacing w:val="20"/>
          <w:kern w:val="0"/>
          <w:sz w:val="36"/>
          <w:szCs w:val="36"/>
        </w:rPr>
        <w:lastRenderedPageBreak/>
        <w:t>目錄</w:t>
      </w:r>
    </w:p>
    <w:p w:rsidR="00615B49" w:rsidRPr="00347B68" w:rsidRDefault="00615B49" w:rsidP="005D57BE">
      <w:pPr>
        <w:autoSpaceDE w:val="0"/>
        <w:autoSpaceDN w:val="0"/>
        <w:snapToGrid w:val="0"/>
        <w:jc w:val="both"/>
        <w:textAlignment w:val="baseline"/>
        <w:rPr>
          <w:rFonts w:ascii="Times New Roman" w:eastAsia="新細明體" w:hAnsi="Times New Roman" w:cs="Times New Roman"/>
          <w:spacing w:val="20"/>
          <w:kern w:val="0"/>
          <w:sz w:val="28"/>
          <w:szCs w:val="28"/>
        </w:rPr>
      </w:pPr>
    </w:p>
    <w:p w:rsidR="00615B49" w:rsidRPr="00347B68" w:rsidRDefault="00615B49" w:rsidP="005D57BE">
      <w:pPr>
        <w:autoSpaceDE w:val="0"/>
        <w:autoSpaceDN w:val="0"/>
        <w:snapToGrid w:val="0"/>
        <w:jc w:val="both"/>
        <w:textAlignment w:val="baseline"/>
        <w:rPr>
          <w:rFonts w:ascii="Times New Roman" w:eastAsia="新細明體" w:hAnsi="Times New Roman" w:cs="Times New Roman"/>
          <w:spacing w:val="20"/>
          <w:kern w:val="0"/>
          <w:sz w:val="28"/>
          <w:szCs w:val="28"/>
        </w:rPr>
      </w:pPr>
    </w:p>
    <w:tbl>
      <w:tblPr>
        <w:tblStyle w:val="a3"/>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832B8E" w:rsidRPr="00347B68" w:rsidTr="00832B8E">
        <w:tc>
          <w:tcPr>
            <w:tcW w:w="8647" w:type="dxa"/>
          </w:tcPr>
          <w:p w:rsidR="00832B8E" w:rsidRPr="00347B68" w:rsidRDefault="00832B8E" w:rsidP="005D57BE">
            <w:pPr>
              <w:autoSpaceDE w:val="0"/>
              <w:autoSpaceDN w:val="0"/>
              <w:snapToGrid w:val="0"/>
              <w:jc w:val="both"/>
              <w:textAlignment w:val="baseline"/>
              <w:rPr>
                <w:rFonts w:ascii="Times New Roman" w:eastAsia="新細明體" w:hAnsi="Times New Roman" w:cs="Times New Roman"/>
                <w:spacing w:val="20"/>
                <w:kern w:val="0"/>
                <w:sz w:val="28"/>
                <w:szCs w:val="28"/>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b/>
                <w:spacing w:val="20"/>
                <w:sz w:val="28"/>
                <w:szCs w:val="28"/>
              </w:rPr>
              <w:t>第一章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b/>
                <w:spacing w:val="20"/>
                <w:sz w:val="28"/>
                <w:szCs w:val="28"/>
              </w:rPr>
              <w:t>緒言</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kern w:val="0"/>
                <w:sz w:val="28"/>
                <w:szCs w:val="28"/>
              </w:rPr>
            </w:pPr>
            <w:r w:rsidRPr="00347B68">
              <w:rPr>
                <w:rFonts w:ascii="Times New Roman" w:eastAsia="新細明體" w:hAnsi="Times New Roman" w:cs="Times New Roman"/>
                <w:spacing w:val="20"/>
                <w:sz w:val="28"/>
                <w:szCs w:val="28"/>
              </w:rPr>
              <w:t>體制</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kern w:val="0"/>
                <w:sz w:val="28"/>
                <w:szCs w:val="28"/>
              </w:rPr>
            </w:pPr>
            <w:r w:rsidRPr="00347B68">
              <w:rPr>
                <w:rFonts w:ascii="Times New Roman" w:eastAsia="新細明體" w:hAnsi="Times New Roman" w:cs="Times New Roman"/>
                <w:spacing w:val="20"/>
                <w:sz w:val="28"/>
                <w:szCs w:val="28"/>
              </w:rPr>
              <w:t>組織</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kern w:val="0"/>
                <w:sz w:val="28"/>
                <w:szCs w:val="28"/>
              </w:rPr>
            </w:pPr>
            <w:r w:rsidRPr="00347B68">
              <w:rPr>
                <w:rFonts w:ascii="Times New Roman" w:eastAsia="新細明體" w:hAnsi="Times New Roman" w:cs="Times New Roman"/>
                <w:spacing w:val="20"/>
                <w:sz w:val="28"/>
                <w:szCs w:val="28"/>
              </w:rPr>
              <w:t>諮詢委員會</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kern w:val="0"/>
                <w:sz w:val="28"/>
                <w:szCs w:val="28"/>
              </w:rPr>
            </w:pPr>
            <w:r w:rsidRPr="00347B68">
              <w:rPr>
                <w:rFonts w:ascii="Times New Roman" w:eastAsia="新細明體" w:hAnsi="Times New Roman" w:cs="Times New Roman"/>
                <w:spacing w:val="20"/>
                <w:sz w:val="28"/>
                <w:szCs w:val="28"/>
              </w:rPr>
              <w:t>廉政專員的職責</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b/>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b/>
                <w:spacing w:val="20"/>
                <w:sz w:val="28"/>
                <w:szCs w:val="28"/>
              </w:rPr>
              <w:t>第二章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hint="eastAsia"/>
                <w:b/>
                <w:spacing w:val="20"/>
                <w:sz w:val="28"/>
                <w:szCs w:val="28"/>
                <w:lang w:eastAsia="zh-HK"/>
              </w:rPr>
              <w:t>一年</w:t>
            </w:r>
            <w:r w:rsidRPr="00347B68">
              <w:rPr>
                <w:rFonts w:ascii="Times New Roman" w:eastAsia="新細明體" w:hAnsi="Times New Roman" w:cs="Times New Roman"/>
                <w:b/>
                <w:spacing w:val="20"/>
                <w:sz w:val="28"/>
                <w:szCs w:val="28"/>
              </w:rPr>
              <w:t>的回顧</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三管齊下</w:t>
            </w:r>
            <w:r w:rsidRPr="00347B68">
              <w:rPr>
                <w:rFonts w:ascii="Times New Roman" w:eastAsia="新細明體" w:hAnsi="Times New Roman" w:cs="Times New Roman"/>
                <w:spacing w:val="20"/>
                <w:sz w:val="28"/>
                <w:szCs w:val="28"/>
              </w:rPr>
              <w:t xml:space="preserve"> </w:t>
            </w:r>
            <w:r w:rsidRPr="00347B68">
              <w:rPr>
                <w:rFonts w:ascii="Times New Roman" w:eastAsia="新細明體" w:hAnsi="Times New Roman" w:cs="Times New Roman"/>
                <w:spacing w:val="20"/>
                <w:sz w:val="28"/>
                <w:szCs w:val="28"/>
              </w:rPr>
              <w:t>肅貪倡廉</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w:t>
            </w:r>
            <w:r w:rsidRPr="00347B68">
              <w:rPr>
                <w:rFonts w:ascii="Times New Roman" w:eastAsia="新細明體" w:hAnsi="Times New Roman" w:cs="Times New Roman"/>
                <w:spacing w:val="20"/>
                <w:sz w:val="28"/>
                <w:szCs w:val="28"/>
              </w:rPr>
              <w:t>全覆蓋</w:t>
            </w:r>
            <w:r w:rsidRPr="00347B68">
              <w:rPr>
                <w:rFonts w:ascii="Times New Roman" w:eastAsia="新細明體" w:hAnsi="Times New Roman" w:cs="Times New Roman"/>
                <w:spacing w:val="20"/>
                <w:sz w:val="28"/>
                <w:szCs w:val="28"/>
              </w:rPr>
              <w:t>”</w:t>
            </w:r>
            <w:r w:rsidRPr="00347B68">
              <w:rPr>
                <w:rFonts w:ascii="Times New Roman" w:eastAsia="新細明體" w:hAnsi="Times New Roman" w:cs="Times New Roman"/>
                <w:spacing w:val="20"/>
                <w:sz w:val="28"/>
                <w:szCs w:val="28"/>
              </w:rPr>
              <w:t>維護選舉廉潔公正</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培育誠信新一代</w:t>
            </w:r>
            <w:r w:rsidRPr="00347B68">
              <w:rPr>
                <w:rFonts w:ascii="Times New Roman" w:eastAsia="新細明體" w:hAnsi="Times New Roman" w:cs="Times New Roman" w:hint="eastAsia"/>
                <w:spacing w:val="20"/>
                <w:sz w:val="28"/>
                <w:szCs w:val="28"/>
              </w:rPr>
              <w:t xml:space="preserve"> </w:t>
            </w:r>
            <w:r w:rsidRPr="00347B68">
              <w:rPr>
                <w:rFonts w:ascii="Times New Roman" w:eastAsia="新細明體" w:hAnsi="Times New Roman" w:cs="Times New Roman"/>
                <w:spacing w:val="20"/>
                <w:sz w:val="28"/>
                <w:szCs w:val="28"/>
              </w:rPr>
              <w:t>共建廉潔</w:t>
            </w:r>
            <w:r w:rsidRPr="00347B68">
              <w:rPr>
                <w:rFonts w:ascii="Times New Roman" w:eastAsia="新細明體" w:hAnsi="Times New Roman" w:cs="Times New Roman" w:hint="eastAsia"/>
                <w:spacing w:val="20"/>
                <w:sz w:val="28"/>
                <w:szCs w:val="28"/>
              </w:rPr>
              <w:t>社會</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締結國際反貪聯繫</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繼往開來</w:t>
            </w:r>
            <w:r w:rsidRPr="00347B68">
              <w:rPr>
                <w:rFonts w:ascii="Times New Roman" w:eastAsia="新細明體" w:hAnsi="Times New Roman" w:cs="Times New Roman" w:hint="eastAsia"/>
                <w:spacing w:val="20"/>
                <w:sz w:val="28"/>
                <w:szCs w:val="28"/>
              </w:rPr>
              <w:t xml:space="preserve"> </w:t>
            </w:r>
            <w:r w:rsidRPr="00347B68">
              <w:rPr>
                <w:rFonts w:ascii="Times New Roman" w:eastAsia="新細明體" w:hAnsi="Times New Roman" w:cs="Times New Roman" w:hint="eastAsia"/>
                <w:spacing w:val="20"/>
                <w:sz w:val="28"/>
                <w:szCs w:val="28"/>
              </w:rPr>
              <w:t>迎接挑戰</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b/>
                <w:spacing w:val="20"/>
                <w:sz w:val="28"/>
                <w:szCs w:val="28"/>
              </w:rPr>
              <w:t>第三章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b/>
                <w:spacing w:val="20"/>
                <w:sz w:val="28"/>
                <w:szCs w:val="28"/>
              </w:rPr>
              <w:t>行政總部</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職責</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策略</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財務事宜</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人力資源管理</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培訓及發展</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職員關係與福利</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職業安全健康</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環境管理</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傳訊及傳媒事務</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國際聯絡</w:t>
            </w:r>
            <w:r w:rsidRPr="00347B68">
              <w:rPr>
                <w:rFonts w:ascii="Times New Roman" w:eastAsia="新細明體" w:hAnsi="Times New Roman" w:cs="Times New Roman"/>
                <w:spacing w:val="20"/>
                <w:sz w:val="28"/>
                <w:szCs w:val="28"/>
              </w:rPr>
              <w:t>及</w:t>
            </w:r>
            <w:r w:rsidRPr="00347B68">
              <w:rPr>
                <w:rFonts w:ascii="Times New Roman" w:eastAsia="新細明體" w:hAnsi="Times New Roman" w:cs="Times New Roman" w:hint="eastAsia"/>
                <w:spacing w:val="20"/>
                <w:sz w:val="28"/>
                <w:szCs w:val="28"/>
              </w:rPr>
              <w:t>培訓</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境外訪客</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獎章和嘉許狀</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highlight w:val="yellow"/>
              </w:rPr>
            </w:pPr>
            <w:r w:rsidRPr="00347B68">
              <w:rPr>
                <w:rFonts w:ascii="Times New Roman" w:eastAsia="新細明體" w:hAnsi="Times New Roman" w:cs="Times New Roman"/>
                <w:b/>
                <w:spacing w:val="20"/>
                <w:sz w:val="28"/>
                <w:szCs w:val="28"/>
              </w:rPr>
              <w:lastRenderedPageBreak/>
              <w:t>第四章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b/>
                <w:spacing w:val="20"/>
                <w:sz w:val="28"/>
                <w:szCs w:val="28"/>
              </w:rPr>
              <w:t>執行處</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法定職責</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組織</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權力</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審查貪污舉報諮詢委員會</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檢控</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貪污案件的來源</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貪污投訴的統計數字</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調查及檢控</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對政府人員所作的紀律處分和行政處理</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舉報中心及扣留中心</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快速反應隊</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法證會計</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犯罪得益</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證人保護</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行動聯繫</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國際及內地聯絡與協查</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資訊科技</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職員紀律</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培訓及發展</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b/>
                <w:spacing w:val="20"/>
                <w:sz w:val="28"/>
                <w:szCs w:val="28"/>
              </w:rPr>
              <w:t>第五章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b/>
                <w:spacing w:val="20"/>
                <w:sz w:val="28"/>
                <w:szCs w:val="28"/>
              </w:rPr>
              <w:t>防止貪污處</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法定職責</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策略</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組織</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工作回顧</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維護公共選舉廉潔公正</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主動就新政策措施及早提供防貪建議</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針對行業的防貪工作</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回應公眾關注的問題</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lastRenderedPageBreak/>
              <w:t>強化機構管治及防貪能力</w:t>
            </w:r>
            <w:r w:rsidRPr="00347B68">
              <w:rPr>
                <w:rFonts w:ascii="Times New Roman" w:eastAsia="新細明體" w:hAnsi="Times New Roman" w:cs="Times New Roman" w:hint="eastAsia"/>
                <w:spacing w:val="20"/>
                <w:sz w:val="28"/>
                <w:szCs w:val="28"/>
              </w:rPr>
              <w:t>建設</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b/>
                <w:spacing w:val="20"/>
                <w:sz w:val="28"/>
                <w:szCs w:val="28"/>
              </w:rPr>
              <w:t>第六章</w:t>
            </w:r>
            <w:r w:rsidRPr="00347B68">
              <w:rPr>
                <w:rFonts w:ascii="Times New Roman" w:eastAsia="新細明體" w:hAnsi="Times New Roman" w:cs="Times New Roman"/>
                <w:b/>
                <w:spacing w:val="20"/>
                <w:sz w:val="28"/>
                <w:szCs w:val="28"/>
              </w:rPr>
              <w:t xml:space="preserve">  </w:t>
            </w:r>
            <w:r w:rsidRPr="00347B68">
              <w:rPr>
                <w:rFonts w:ascii="Times New Roman" w:eastAsia="新細明體" w:hAnsi="Times New Roman" w:cs="Times New Roman"/>
                <w:b/>
                <w:spacing w:val="20"/>
                <w:sz w:val="28"/>
                <w:szCs w:val="28"/>
              </w:rPr>
              <w:t>社區關係處</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法定職責</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策略</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組織</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公營機構</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商界</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青年</w:t>
            </w:r>
            <w:r w:rsidRPr="00347B68">
              <w:rPr>
                <w:rFonts w:ascii="Times New Roman" w:eastAsia="新細明體" w:hAnsi="Times New Roman" w:cs="Times New Roman" w:hint="eastAsia"/>
                <w:spacing w:val="20"/>
                <w:sz w:val="28"/>
                <w:szCs w:val="28"/>
                <w:lang w:eastAsia="zh-HK"/>
              </w:rPr>
              <w:t>及</w:t>
            </w:r>
            <w:r w:rsidRPr="00347B68">
              <w:rPr>
                <w:rFonts w:ascii="Times New Roman" w:eastAsia="新細明體" w:hAnsi="Times New Roman" w:cs="Times New Roman" w:hint="eastAsia"/>
                <w:spacing w:val="20"/>
                <w:sz w:val="28"/>
                <w:szCs w:val="28"/>
              </w:rPr>
              <w:t>德育</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地區團體</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廉政之友</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樓宇管理</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廉潔選舉</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媒體宣傳</w:t>
            </w:r>
          </w:p>
        </w:tc>
      </w:tr>
      <w:tr w:rsidR="00832B8E" w:rsidRPr="00347B68" w:rsidTr="00832B8E">
        <w:tc>
          <w:tcPr>
            <w:tcW w:w="8647" w:type="dxa"/>
          </w:tcPr>
          <w:p w:rsidR="00832B8E" w:rsidRPr="00347B68" w:rsidRDefault="00832B8E" w:rsidP="005D57BE">
            <w:pPr>
              <w:autoSpaceDE w:val="0"/>
              <w:autoSpaceDN w:val="0"/>
              <w:snapToGrid w:val="0"/>
              <w:spacing w:afterLines="30" w:after="108"/>
              <w:ind w:firstLineChars="400" w:firstLine="1280"/>
              <w:jc w:val="both"/>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廉署周年民意調查</w:t>
            </w:r>
          </w:p>
        </w:tc>
      </w:tr>
      <w:tr w:rsidR="00832B8E" w:rsidRPr="00347B68" w:rsidTr="00832B8E">
        <w:tc>
          <w:tcPr>
            <w:tcW w:w="8647" w:type="dxa"/>
          </w:tcPr>
          <w:p w:rsidR="00832B8E" w:rsidRPr="00347B68" w:rsidRDefault="00832B8E" w:rsidP="005D57BE">
            <w:pPr>
              <w:overflowPunct w:val="0"/>
              <w:autoSpaceDE w:val="0"/>
              <w:autoSpaceDN w:val="0"/>
              <w:snapToGrid w:val="0"/>
              <w:jc w:val="both"/>
              <w:rPr>
                <w:rFonts w:ascii="Times New Roman" w:eastAsia="新細明體" w:hAnsi="Times New Roman" w:cs="Times New Roman"/>
                <w:spacing w:val="20"/>
                <w:sz w:val="16"/>
                <w:szCs w:val="16"/>
              </w:rPr>
            </w:pPr>
          </w:p>
        </w:tc>
      </w:tr>
      <w:tr w:rsidR="00832B8E" w:rsidRPr="00347B68" w:rsidTr="00832B8E">
        <w:tc>
          <w:tcPr>
            <w:tcW w:w="8647" w:type="dxa"/>
          </w:tcPr>
          <w:p w:rsidR="00832B8E" w:rsidRPr="00347B68" w:rsidRDefault="00832B8E" w:rsidP="005D57BE">
            <w:pPr>
              <w:snapToGrid w:val="0"/>
              <w:spacing w:afterLines="30" w:after="108"/>
              <w:rPr>
                <w:rFonts w:ascii="Times New Roman" w:eastAsia="新細明體" w:hAnsi="Times New Roman" w:cs="Times New Roman"/>
                <w:b/>
                <w:spacing w:val="20"/>
                <w:sz w:val="28"/>
                <w:szCs w:val="28"/>
              </w:rPr>
            </w:pPr>
            <w:r w:rsidRPr="00347B68">
              <w:rPr>
                <w:rFonts w:ascii="Times New Roman" w:eastAsia="新細明體" w:hAnsi="Times New Roman" w:cs="Times New Roman" w:hint="eastAsia"/>
                <w:b/>
                <w:spacing w:val="20"/>
                <w:sz w:val="28"/>
                <w:szCs w:val="28"/>
              </w:rPr>
              <w:t>附錄</w:t>
            </w:r>
          </w:p>
        </w:tc>
      </w:tr>
    </w:tbl>
    <w:p w:rsidR="00615B49" w:rsidRPr="00347B68" w:rsidRDefault="00615B49">
      <w:pPr>
        <w:widowControl/>
        <w:rPr>
          <w:rFonts w:ascii="Times New Roman" w:eastAsia="新細明體" w:hAnsi="Times New Roman"/>
          <w:spacing w:val="20"/>
        </w:rPr>
      </w:pPr>
    </w:p>
    <w:p w:rsidR="009C6170" w:rsidRDefault="0083190F">
      <w:pPr>
        <w:widowControl/>
        <w:rPr>
          <w:rFonts w:ascii="Times New Roman" w:eastAsia="新細明體" w:hAnsi="Times New Roman"/>
          <w:b/>
          <w:spacing w:val="20"/>
          <w:sz w:val="36"/>
          <w:szCs w:val="36"/>
        </w:rPr>
        <w:sectPr w:rsidR="009C6170" w:rsidSect="009C6170">
          <w:headerReference w:type="even" r:id="rId9"/>
          <w:footerReference w:type="even" r:id="rId10"/>
          <w:footerReference w:type="default" r:id="rId11"/>
          <w:pgSz w:w="11906" w:h="16838"/>
          <w:pgMar w:top="1440" w:right="1800" w:bottom="1440" w:left="1800" w:header="851" w:footer="992" w:gutter="0"/>
          <w:pgNumType w:fmt="lowerRoman"/>
          <w:cols w:space="425"/>
          <w:docGrid w:type="lines" w:linePitch="360"/>
        </w:sectPr>
      </w:pPr>
      <w:r w:rsidRPr="00347B68">
        <w:rPr>
          <w:rFonts w:ascii="Times New Roman" w:eastAsia="新細明體" w:hAnsi="Times New Roman"/>
          <w:b/>
          <w:spacing w:val="20"/>
          <w:sz w:val="36"/>
          <w:szCs w:val="36"/>
        </w:rPr>
        <w:br w:type="page"/>
      </w:r>
    </w:p>
    <w:p w:rsidR="00615B49" w:rsidRPr="00347B68" w:rsidRDefault="00615B49" w:rsidP="005D57BE">
      <w:pPr>
        <w:overflowPunct w:val="0"/>
        <w:snapToGrid w:val="0"/>
        <w:rPr>
          <w:rFonts w:ascii="Times New Roman" w:eastAsia="新細明體" w:hAnsi="Times New Roman"/>
          <w:b/>
          <w:spacing w:val="20"/>
          <w:sz w:val="36"/>
          <w:szCs w:val="36"/>
        </w:rPr>
      </w:pPr>
      <w:r w:rsidRPr="00347B68">
        <w:rPr>
          <w:rFonts w:ascii="Times New Roman" w:eastAsia="新細明體" w:hAnsi="Times New Roman"/>
          <w:b/>
          <w:spacing w:val="20"/>
          <w:sz w:val="36"/>
          <w:szCs w:val="36"/>
        </w:rPr>
        <w:lastRenderedPageBreak/>
        <w:t>第一章</w:t>
      </w:r>
      <w:r w:rsidRPr="00347B68">
        <w:rPr>
          <w:rFonts w:ascii="Times New Roman" w:eastAsia="新細明體" w:hAnsi="Times New Roman"/>
          <w:b/>
          <w:spacing w:val="20"/>
          <w:sz w:val="36"/>
          <w:szCs w:val="36"/>
        </w:rPr>
        <w:t xml:space="preserve">  </w:t>
      </w:r>
      <w:r w:rsidRPr="00347B68">
        <w:rPr>
          <w:rFonts w:ascii="Times New Roman" w:eastAsia="新細明體" w:hAnsi="Times New Roman"/>
          <w:b/>
          <w:spacing w:val="20"/>
          <w:sz w:val="36"/>
          <w:szCs w:val="36"/>
        </w:rPr>
        <w:t>緒言</w:t>
      </w:r>
    </w:p>
    <w:p w:rsidR="00615B49" w:rsidRPr="00347B68" w:rsidRDefault="00615B49" w:rsidP="005D57BE">
      <w:pPr>
        <w:overflowPunct w:val="0"/>
        <w:autoSpaceDE w:val="0"/>
        <w:autoSpaceDN w:val="0"/>
        <w:snapToGrid w:val="0"/>
        <w:rPr>
          <w:rFonts w:ascii="Times New Roman" w:eastAsia="新細明體" w:hAnsi="Times New Roman"/>
          <w:spacing w:val="20"/>
          <w:sz w:val="28"/>
          <w:szCs w:val="28"/>
        </w:rPr>
      </w:pPr>
    </w:p>
    <w:p w:rsidR="00615B49" w:rsidRPr="00347B68" w:rsidRDefault="00615B49" w:rsidP="005D57BE">
      <w:pPr>
        <w:overflowPunct w:val="0"/>
        <w:autoSpaceDE w:val="0"/>
        <w:autoSpaceDN w:val="0"/>
        <w:snapToGrid w:val="0"/>
        <w:rPr>
          <w:rFonts w:ascii="Times New Roman" w:eastAsia="新細明體" w:hAnsi="Times New Roman"/>
          <w:spacing w:val="20"/>
          <w:sz w:val="28"/>
          <w:szCs w:val="28"/>
        </w:rPr>
      </w:pP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《廉政公署條例》（第</w:t>
      </w:r>
      <w:r w:rsidRPr="00347B68">
        <w:rPr>
          <w:rFonts w:ascii="Times New Roman" w:eastAsia="新細明體" w:hAnsi="Times New Roman"/>
          <w:spacing w:val="20"/>
          <w:sz w:val="28"/>
          <w:szCs w:val="28"/>
        </w:rPr>
        <w:t>204</w:t>
      </w:r>
      <w:r w:rsidRPr="00347B68">
        <w:rPr>
          <w:rFonts w:ascii="Times New Roman" w:eastAsia="新細明體" w:hAnsi="Times New Roman"/>
          <w:spacing w:val="20"/>
          <w:sz w:val="28"/>
          <w:szCs w:val="28"/>
        </w:rPr>
        <w:t>章）於一九七四年二月十五日生效，廉政公署</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廉署</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亦於同日正式成立。</w:t>
      </w:r>
    </w:p>
    <w:p w:rsidR="00615B49" w:rsidRPr="00347B68" w:rsidRDefault="00615B49" w:rsidP="005D57BE">
      <w:pPr>
        <w:overflowPunct w:val="0"/>
        <w:autoSpaceDE w:val="0"/>
        <w:autoSpaceDN w:val="0"/>
        <w:snapToGrid w:val="0"/>
        <w:rPr>
          <w:rFonts w:ascii="Times New Roman" w:eastAsia="新細明體" w:hAnsi="Times New Roman"/>
          <w:spacing w:val="20"/>
          <w:sz w:val="28"/>
          <w:szCs w:val="28"/>
        </w:rPr>
      </w:pPr>
    </w:p>
    <w:p w:rsidR="00615B49" w:rsidRPr="00347B68" w:rsidRDefault="00615B49" w:rsidP="005D57BE">
      <w:pPr>
        <w:pStyle w:val="a4"/>
        <w:overflowPunct w:val="0"/>
        <w:adjustRightInd/>
        <w:snapToGrid w:val="0"/>
        <w:spacing w:before="0" w:after="0" w:line="240" w:lineRule="auto"/>
        <w:ind w:firstLine="0"/>
        <w:rPr>
          <w:rFonts w:ascii="Times New Roman" w:eastAsia="新細明體"/>
          <w:sz w:val="28"/>
          <w:szCs w:val="28"/>
        </w:rPr>
      </w:pPr>
      <w:r w:rsidRPr="00347B68">
        <w:rPr>
          <w:rFonts w:ascii="Times New Roman" w:eastAsia="新細明體"/>
          <w:sz w:val="28"/>
          <w:szCs w:val="28"/>
        </w:rPr>
        <w:t>在此以前，偵查貪污的工作是由香港警務處轄下之反貪污部負責。及至一個調查委員會就香港的貪污及其他相關問題發表調查報告後，當時的總督決定成立一個獨立機構打擊貪污。</w:t>
      </w:r>
    </w:p>
    <w:p w:rsidR="00615B49" w:rsidRPr="00347B68" w:rsidRDefault="00615B49" w:rsidP="005D57BE">
      <w:pPr>
        <w:overflowPunct w:val="0"/>
        <w:autoSpaceDE w:val="0"/>
        <w:autoSpaceDN w:val="0"/>
        <w:snapToGrid w:val="0"/>
        <w:rPr>
          <w:rFonts w:ascii="Times New Roman" w:eastAsia="新細明體" w:hAnsi="Times New Roman"/>
          <w:spacing w:val="20"/>
          <w:sz w:val="28"/>
          <w:szCs w:val="28"/>
        </w:rPr>
      </w:pPr>
    </w:p>
    <w:p w:rsidR="00615B49" w:rsidRPr="00347B68" w:rsidRDefault="00615B49" w:rsidP="005D57BE">
      <w:pPr>
        <w:overflowPunct w:val="0"/>
        <w:autoSpaceDE w:val="0"/>
        <w:autoSpaceDN w:val="0"/>
        <w:snapToGrid w:val="0"/>
        <w:rPr>
          <w:rFonts w:ascii="Times New Roman" w:eastAsia="新細明體" w:hAnsi="Times New Roman"/>
          <w:spacing w:val="20"/>
          <w:sz w:val="28"/>
          <w:szCs w:val="28"/>
        </w:rPr>
      </w:pPr>
    </w:p>
    <w:p w:rsidR="00615B49" w:rsidRPr="00347B68" w:rsidRDefault="00615B49" w:rsidP="005D57BE">
      <w:pPr>
        <w:overflowPunct w:val="0"/>
        <w:snapToGrid w:val="0"/>
        <w:spacing w:line="300" w:lineRule="auto"/>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體制</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廉署依據《廉政公署條例》</w:t>
      </w:r>
      <w:r w:rsidR="00A92273" w:rsidRPr="00A92273">
        <w:rPr>
          <w:rFonts w:ascii="Times New Roman" w:eastAsia="新細明體" w:hAnsi="Times New Roman" w:hint="eastAsia"/>
          <w:spacing w:val="20"/>
          <w:sz w:val="28"/>
          <w:szCs w:val="28"/>
        </w:rPr>
        <w:t>（第</w:t>
      </w:r>
      <w:r w:rsidR="00A92273" w:rsidRPr="00A92273">
        <w:rPr>
          <w:rFonts w:ascii="Times New Roman" w:eastAsia="新細明體" w:hAnsi="Times New Roman" w:hint="eastAsia"/>
          <w:spacing w:val="20"/>
          <w:sz w:val="28"/>
          <w:szCs w:val="28"/>
        </w:rPr>
        <w:t>204</w:t>
      </w:r>
      <w:r w:rsidR="00A92273" w:rsidRPr="00A92273">
        <w:rPr>
          <w:rFonts w:ascii="Times New Roman" w:eastAsia="新細明體" w:hAnsi="Times New Roman" w:hint="eastAsia"/>
          <w:spacing w:val="20"/>
          <w:sz w:val="28"/>
          <w:szCs w:val="28"/>
        </w:rPr>
        <w:t>章）</w:t>
      </w:r>
      <w:r w:rsidRPr="00347B68">
        <w:rPr>
          <w:rFonts w:ascii="Times New Roman" w:eastAsia="新細明體" w:hAnsi="Times New Roman"/>
          <w:spacing w:val="20"/>
          <w:sz w:val="28"/>
          <w:szCs w:val="28"/>
        </w:rPr>
        <w:t>成立，並獲得所賦權力。廉署的獨立性受《基本法》第</w:t>
      </w:r>
      <w:r w:rsidRPr="00347B68">
        <w:rPr>
          <w:rFonts w:ascii="Times New Roman" w:eastAsia="新細明體" w:hAnsi="Times New Roman"/>
          <w:spacing w:val="20"/>
          <w:sz w:val="28"/>
          <w:szCs w:val="28"/>
        </w:rPr>
        <w:t>57</w:t>
      </w:r>
      <w:r w:rsidRPr="00347B68">
        <w:rPr>
          <w:rFonts w:ascii="Times New Roman" w:eastAsia="新細明體" w:hAnsi="Times New Roman"/>
          <w:spacing w:val="20"/>
          <w:sz w:val="28"/>
          <w:szCs w:val="28"/>
        </w:rPr>
        <w:t>條保障，亦體現於廉政專員須直接向行政長官負責。就政府體制而言，廉署在執行職務上乃一獨立機構。</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p>
    <w:p w:rsidR="00615B49" w:rsidRPr="00347B68" w:rsidRDefault="00615B49" w:rsidP="00347B68">
      <w:pPr>
        <w:overflowPunct w:val="0"/>
        <w:snapToGrid w:val="0"/>
        <w:spacing w:line="300" w:lineRule="auto"/>
        <w:jc w:val="both"/>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組織</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廉署的組織包括廉政專員辦公室及三個專責部門，即執行處、防止貪污處及社區關係處，署內的行政工作則由行政總部負責。廉署的組織詳見附錄一。</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p>
    <w:p w:rsidR="00615B49" w:rsidRPr="00347B68" w:rsidRDefault="00615B49" w:rsidP="00347B68">
      <w:pPr>
        <w:overflowPunct w:val="0"/>
        <w:snapToGrid w:val="0"/>
        <w:spacing w:line="300" w:lineRule="auto"/>
        <w:jc w:val="both"/>
        <w:rPr>
          <w:rFonts w:ascii="Times New Roman" w:eastAsia="新細明體" w:hAnsi="Times New Roman"/>
          <w:b/>
          <w:spacing w:val="20"/>
          <w:sz w:val="32"/>
          <w:szCs w:val="32"/>
        </w:rPr>
      </w:pPr>
    </w:p>
    <w:p w:rsidR="00615B49" w:rsidRPr="00347B68" w:rsidRDefault="00615B49" w:rsidP="00347B68">
      <w:pPr>
        <w:overflowPunct w:val="0"/>
        <w:snapToGrid w:val="0"/>
        <w:spacing w:line="300" w:lineRule="auto"/>
        <w:jc w:val="both"/>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諮詢委員會</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行政長官委任各界賢達，組成獨立的諮詢委員會，專責審查廉署的工作。貪污問題諮詢委員會、審查貪污舉報諮詢委員會、防止貪污諮詢委員會</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以及社區關係市民諮詢委員會的工作報告詳載於另一刊物。這四個委員會的委員名錄見附錄二。</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noProof/>
          <w:spacing w:val="20"/>
          <w:sz w:val="28"/>
          <w:szCs w:val="28"/>
        </w:rPr>
        <mc:AlternateContent>
          <mc:Choice Requires="wps">
            <w:drawing>
              <wp:anchor distT="0" distB="0" distL="114300" distR="114300" simplePos="0" relativeHeight="251662336" behindDoc="0" locked="0" layoutInCell="1" allowOverlap="1" wp14:anchorId="6E84D34A" wp14:editId="78AAB371">
                <wp:simplePos x="0" y="0"/>
                <wp:positionH relativeFrom="column">
                  <wp:posOffset>3307080</wp:posOffset>
                </wp:positionH>
                <wp:positionV relativeFrom="paragraph">
                  <wp:posOffset>1660856</wp:posOffset>
                </wp:positionV>
                <wp:extent cx="1327785" cy="52451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32778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b/>
                                <w:color w:val="FFFFFF" w:themeColor="background1"/>
                                <w:sz w:val="28"/>
                                <w:szCs w:val="28"/>
                              </w:rPr>
                              <w:t>防止貪污諮詢委員會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4D34A" id="_x0000_t202" coordsize="21600,21600" o:spt="202" path="m,l,21600r21600,l21600,xe">
                <v:stroke joinstyle="miter"/>
                <v:path gradientshapeok="t" o:connecttype="rect"/>
              </v:shapetype>
              <v:shape id="文字方塊 12" o:spid="_x0000_s1026" type="#_x0000_t202" style="position:absolute;left:0;text-align:left;margin-left:260.4pt;margin-top:130.8pt;width:104.5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" filled="f" stroked="f" strokeweight=".5pt">
                <v:textbo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b/>
                          <w:color w:val="FFFFFF" w:themeColor="background1"/>
                          <w:sz w:val="28"/>
                          <w:szCs w:val="28"/>
                        </w:rPr>
                        <w:t>防止貪污諮詢委員會</w:t>
                      </w:r>
                    </w:p>
                  </w:txbxContent>
                </v:textbox>
              </v:shape>
            </w:pict>
          </mc:Fallback>
        </mc:AlternateContent>
      </w:r>
      <w:r w:rsidRPr="00347B68">
        <w:rPr>
          <w:rFonts w:ascii="Times New Roman" w:eastAsia="新細明體" w:hAnsi="Times New Roman"/>
          <w:noProof/>
          <w:spacing w:val="20"/>
          <w:sz w:val="28"/>
          <w:szCs w:val="28"/>
        </w:rPr>
        <mc:AlternateContent>
          <mc:Choice Requires="wps">
            <w:drawing>
              <wp:anchor distT="0" distB="0" distL="114300" distR="114300" simplePos="0" relativeHeight="251661312" behindDoc="0" locked="0" layoutInCell="1" allowOverlap="1" wp14:anchorId="13136C5E" wp14:editId="6B311F06">
                <wp:simplePos x="0" y="0"/>
                <wp:positionH relativeFrom="column">
                  <wp:posOffset>2163445</wp:posOffset>
                </wp:positionH>
                <wp:positionV relativeFrom="paragraph">
                  <wp:posOffset>2831354</wp:posOffset>
                </wp:positionV>
                <wp:extent cx="1288112" cy="826935"/>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288112" cy="826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社區關係市民諮詢委員會</w:t>
                            </w:r>
                          </w:p>
                          <w:p w:rsidR="00890D7B" w:rsidRPr="00AA0AC6" w:rsidRDefault="00890D7B" w:rsidP="005D57BE">
                            <w:pPr>
                              <w:snapToGrid w:val="0"/>
                              <w:jc w:val="center"/>
                              <w:rPr>
                                <w:rFonts w:asciiTheme="minorEastAsia" w:hAnsiTheme="minorEastAsi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6C5E" id="文字方塊 11" o:spid="_x0000_s1027" type="#_x0000_t202" style="position:absolute;left:0;text-align:left;margin-left:170.35pt;margin-top:222.95pt;width:101.45pt;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" filled="f" stroked="f" strokeweight=".5pt">
                <v:textbo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社區關係市民諮詢委員會</w:t>
                      </w:r>
                    </w:p>
                    <w:p w:rsidR="00890D7B" w:rsidRPr="00AA0AC6" w:rsidRDefault="00890D7B" w:rsidP="005D57BE">
                      <w:pPr>
                        <w:snapToGrid w:val="0"/>
                        <w:jc w:val="center"/>
                        <w:rPr>
                          <w:rFonts w:asciiTheme="minorEastAsia" w:hAnsiTheme="minorEastAsia"/>
                          <w:b/>
                          <w:color w:val="FFFFFF" w:themeColor="background1"/>
                          <w:sz w:val="28"/>
                          <w:szCs w:val="28"/>
                        </w:rPr>
                      </w:pPr>
                    </w:p>
                  </w:txbxContent>
                </v:textbox>
              </v:shape>
            </w:pict>
          </mc:Fallback>
        </mc:AlternateContent>
      </w:r>
      <w:r w:rsidRPr="00347B68">
        <w:rPr>
          <w:rFonts w:ascii="Times New Roman" w:eastAsia="新細明體" w:hAnsi="Times New Roman"/>
          <w:noProof/>
          <w:spacing w:val="20"/>
          <w:sz w:val="28"/>
          <w:szCs w:val="28"/>
        </w:rPr>
        <mc:AlternateContent>
          <mc:Choice Requires="wps">
            <w:drawing>
              <wp:anchor distT="0" distB="0" distL="114300" distR="114300" simplePos="0" relativeHeight="251660288" behindDoc="0" locked="0" layoutInCell="1" allowOverlap="1" wp14:anchorId="59268ED5" wp14:editId="374256A6">
                <wp:simplePos x="0" y="0"/>
                <wp:positionH relativeFrom="column">
                  <wp:posOffset>834804</wp:posOffset>
                </wp:positionH>
                <wp:positionV relativeFrom="paragraph">
                  <wp:posOffset>1661463</wp:posOffset>
                </wp:positionV>
                <wp:extent cx="1327868" cy="524786"/>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327868"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審查貪污舉報諮詢委員會</w:t>
                            </w:r>
                          </w:p>
                          <w:p w:rsidR="00890D7B" w:rsidRPr="00AA0AC6" w:rsidRDefault="00890D7B" w:rsidP="005D57BE">
                            <w:pPr>
                              <w:snapToGrid w:val="0"/>
                              <w:jc w:val="center"/>
                              <w:rPr>
                                <w:rFonts w:asciiTheme="minorEastAsia" w:hAnsiTheme="minorEastAsi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8ED5" id="文字方塊 10" o:spid="_x0000_s1028" type="#_x0000_t202" style="position:absolute;left:0;text-align:left;margin-left:65.75pt;margin-top:130.8pt;width:104.5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" filled="f" stroked="f" strokeweight=".5pt">
                <v:textbox>
                  <w:txbxContent>
                    <w:p w:rsidR="00890D7B" w:rsidRPr="00AA0AC6" w:rsidRDefault="00890D7B" w:rsidP="005D57BE">
                      <w:pPr>
                        <w:snapToGrid w:val="0"/>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審查貪污舉報諮詢委員會</w:t>
                      </w:r>
                    </w:p>
                    <w:p w:rsidR="00890D7B" w:rsidRPr="00AA0AC6" w:rsidRDefault="00890D7B" w:rsidP="005D57BE">
                      <w:pPr>
                        <w:snapToGrid w:val="0"/>
                        <w:jc w:val="center"/>
                        <w:rPr>
                          <w:rFonts w:asciiTheme="minorEastAsia" w:hAnsiTheme="minorEastAsia"/>
                          <w:b/>
                          <w:color w:val="FFFFFF" w:themeColor="background1"/>
                          <w:sz w:val="28"/>
                          <w:szCs w:val="28"/>
                        </w:rPr>
                      </w:pPr>
                    </w:p>
                  </w:txbxContent>
                </v:textbox>
              </v:shape>
            </w:pict>
          </mc:Fallback>
        </mc:AlternateConten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p>
    <w:p w:rsidR="00615B49" w:rsidRPr="00347B68" w:rsidRDefault="00615B49" w:rsidP="00347B68">
      <w:pPr>
        <w:overflowPunct w:val="0"/>
        <w:snapToGrid w:val="0"/>
        <w:spacing w:line="300" w:lineRule="auto"/>
        <w:jc w:val="both"/>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廉政專員的職責</w:t>
      </w:r>
    </w:p>
    <w:p w:rsidR="00615B49" w:rsidRPr="00347B68" w:rsidRDefault="00615B49" w:rsidP="00347B68">
      <w:pPr>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廉政專員須就《廉政公署條例》</w:t>
      </w:r>
      <w:r w:rsidR="005018D7" w:rsidRPr="00347B68">
        <w:rPr>
          <w:rFonts w:ascii="Times New Roman" w:eastAsia="新細明體" w:hAnsi="Times New Roman" w:hint="eastAsia"/>
          <w:spacing w:val="20"/>
          <w:sz w:val="28"/>
          <w:szCs w:val="28"/>
        </w:rPr>
        <w:t>（第</w:t>
      </w:r>
      <w:r w:rsidR="005018D7" w:rsidRPr="00347B68">
        <w:rPr>
          <w:rFonts w:ascii="Times New Roman" w:eastAsia="新細明體" w:hAnsi="Times New Roman" w:hint="eastAsia"/>
          <w:spacing w:val="20"/>
          <w:sz w:val="28"/>
          <w:szCs w:val="28"/>
        </w:rPr>
        <w:t>204</w:t>
      </w:r>
      <w:r w:rsidR="005018D7" w:rsidRPr="00347B68">
        <w:rPr>
          <w:rFonts w:ascii="Times New Roman" w:eastAsia="新細明體" w:hAnsi="Times New Roman" w:hint="eastAsia"/>
          <w:spacing w:val="20"/>
          <w:sz w:val="28"/>
          <w:szCs w:val="28"/>
        </w:rPr>
        <w:t>章）</w:t>
      </w:r>
      <w:r w:rsidRPr="00347B68">
        <w:rPr>
          <w:rFonts w:ascii="Times New Roman" w:eastAsia="新細明體" w:hAnsi="Times New Roman"/>
          <w:spacing w:val="20"/>
          <w:sz w:val="28"/>
          <w:szCs w:val="28"/>
        </w:rPr>
        <w:t>第</w:t>
      </w:r>
      <w:r w:rsidRPr="00347B68">
        <w:rPr>
          <w:rFonts w:ascii="Times New Roman" w:eastAsia="新細明體" w:hAnsi="Times New Roman"/>
          <w:spacing w:val="20"/>
          <w:sz w:val="28"/>
          <w:szCs w:val="28"/>
        </w:rPr>
        <w:t>12</w:t>
      </w:r>
      <w:r w:rsidRPr="00347B68">
        <w:rPr>
          <w:rFonts w:ascii="Times New Roman" w:eastAsia="新細明體" w:hAnsi="Times New Roman"/>
          <w:spacing w:val="20"/>
          <w:sz w:val="28"/>
          <w:szCs w:val="28"/>
        </w:rPr>
        <w:t>條所列職責，直接向行政長官負責。廉政專員的職責是：</w:t>
      </w:r>
    </w:p>
    <w:p w:rsidR="00615B49" w:rsidRPr="00347B68" w:rsidRDefault="00615B49" w:rsidP="00347B68">
      <w:pPr>
        <w:tabs>
          <w:tab w:val="left" w:pos="980"/>
        </w:tabs>
        <w:overflowPunct w:val="0"/>
        <w:autoSpaceDE w:val="0"/>
        <w:autoSpaceDN w:val="0"/>
        <w:snapToGrid w:val="0"/>
        <w:spacing w:afterLines="30" w:after="108"/>
        <w:ind w:left="980" w:hanging="98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(a)</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接受及考慮有關指稱貪污行為的投訴，並在其認為切</w:t>
      </w:r>
      <w:r w:rsidRPr="00347B68">
        <w:rPr>
          <w:rFonts w:ascii="Times New Roman" w:eastAsia="新細明體" w:hAnsi="Times New Roman"/>
          <w:spacing w:val="20"/>
          <w:sz w:val="28"/>
          <w:szCs w:val="28"/>
        </w:rPr>
        <w:lastRenderedPageBreak/>
        <w:t>實可行範圍內就該等投訴進行調查；</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(b)</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調查－</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任何涉嫌或被指稱是犯《廉政公署條例》所訂的罪行；</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任何涉嫌或被指稱是犯《防止賄賂條例》（第</w:t>
      </w:r>
      <w:r w:rsidRPr="00347B68">
        <w:rPr>
          <w:rFonts w:ascii="Times New Roman" w:eastAsia="新細明體" w:hAnsi="Times New Roman"/>
          <w:spacing w:val="20"/>
          <w:sz w:val="28"/>
          <w:szCs w:val="28"/>
        </w:rPr>
        <w:t>201</w:t>
      </w:r>
      <w:r w:rsidRPr="00347B68">
        <w:rPr>
          <w:rFonts w:ascii="Times New Roman" w:eastAsia="新細明體" w:hAnsi="Times New Roman"/>
          <w:spacing w:val="20"/>
          <w:sz w:val="28"/>
          <w:szCs w:val="28"/>
        </w:rPr>
        <w:t>章）所訂的罪行；</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任何涉嫌或被指稱是犯《選舉（舞弊及非法行為）條例》（第</w:t>
      </w:r>
      <w:r w:rsidRPr="00347B68">
        <w:rPr>
          <w:rFonts w:ascii="Times New Roman" w:eastAsia="新細明體" w:hAnsi="Times New Roman"/>
          <w:spacing w:val="20"/>
          <w:sz w:val="28"/>
          <w:szCs w:val="28"/>
        </w:rPr>
        <w:t>554</w:t>
      </w:r>
      <w:r w:rsidRPr="00347B68">
        <w:rPr>
          <w:rFonts w:ascii="Times New Roman" w:eastAsia="新細明體" w:hAnsi="Times New Roman"/>
          <w:spacing w:val="20"/>
          <w:sz w:val="28"/>
          <w:szCs w:val="28"/>
        </w:rPr>
        <w:t>章）所訂的罪行；</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任何涉嫌或被指稱是由訂明人員藉著或通過不當使用職權而犯的勒索罪；</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任何涉嫌或被指稱是串謀犯《防止賄賂條例》（第</w:t>
      </w:r>
      <w:r w:rsidRPr="00347B68">
        <w:rPr>
          <w:rFonts w:ascii="Times New Roman" w:eastAsia="新細明體" w:hAnsi="Times New Roman"/>
          <w:spacing w:val="20"/>
          <w:sz w:val="28"/>
          <w:szCs w:val="28"/>
        </w:rPr>
        <w:t>201</w:t>
      </w:r>
      <w:r w:rsidRPr="00347B68">
        <w:rPr>
          <w:rFonts w:ascii="Times New Roman" w:eastAsia="新細明體" w:hAnsi="Times New Roman"/>
          <w:spacing w:val="20"/>
          <w:sz w:val="28"/>
          <w:szCs w:val="28"/>
        </w:rPr>
        <w:t>章）所訂的罪行；</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任何涉嫌或被指稱是串謀犯《選舉（舞弊及非法行為）條例》（第</w:t>
      </w:r>
      <w:r w:rsidRPr="00347B68">
        <w:rPr>
          <w:rFonts w:ascii="Times New Roman" w:eastAsia="新細明體" w:hAnsi="Times New Roman"/>
          <w:spacing w:val="20"/>
          <w:sz w:val="28"/>
          <w:szCs w:val="28"/>
        </w:rPr>
        <w:t>554</w:t>
      </w:r>
      <w:r w:rsidRPr="00347B68">
        <w:rPr>
          <w:rFonts w:ascii="Times New Roman" w:eastAsia="新細明體" w:hAnsi="Times New Roman"/>
          <w:spacing w:val="20"/>
          <w:sz w:val="28"/>
          <w:szCs w:val="28"/>
        </w:rPr>
        <w:t>章）所訂的罪行；及</w:t>
      </w:r>
    </w:p>
    <w:p w:rsidR="00615B49" w:rsidRPr="00347B68" w:rsidRDefault="00615B49" w:rsidP="00615B49">
      <w:pPr>
        <w:numPr>
          <w:ilvl w:val="0"/>
          <w:numId w:val="2"/>
        </w:numPr>
        <w:tabs>
          <w:tab w:val="left" w:pos="1960"/>
        </w:tabs>
        <w:overflowPunct w:val="0"/>
        <w:autoSpaceDE w:val="0"/>
        <w:autoSpaceDN w:val="0"/>
        <w:snapToGrid w:val="0"/>
        <w:spacing w:afterLines="30" w:after="108"/>
        <w:ind w:leftChars="350" w:left="1820" w:hanging="980"/>
        <w:jc w:val="both"/>
        <w:textAlignment w:val="baseline"/>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對</w:t>
      </w:r>
      <w:r w:rsidRPr="00347B68">
        <w:rPr>
          <w:rFonts w:ascii="Times New Roman" w:eastAsia="新細明體" w:hAnsi="Times New Roman"/>
          <w:spacing w:val="20"/>
          <w:sz w:val="28"/>
          <w:szCs w:val="28"/>
        </w:rPr>
        <w:t>任何涉嫌或被指稱是（由</w:t>
      </w:r>
      <w:r w:rsidRPr="00347B68">
        <w:rPr>
          <w:rFonts w:ascii="Times New Roman" w:eastAsia="新細明體" w:hAnsi="Times New Roman"/>
          <w:spacing w:val="20"/>
          <w:sz w:val="28"/>
          <w:szCs w:val="28"/>
        </w:rPr>
        <w:t>2</w:t>
      </w:r>
      <w:r w:rsidRPr="00347B68">
        <w:rPr>
          <w:rFonts w:ascii="Times New Roman" w:eastAsia="新細明體" w:hAnsi="Times New Roman"/>
          <w:spacing w:val="20"/>
          <w:sz w:val="28"/>
          <w:szCs w:val="28"/>
        </w:rPr>
        <w:t>人或多於</w:t>
      </w:r>
      <w:r w:rsidRPr="00347B68">
        <w:rPr>
          <w:rFonts w:ascii="Times New Roman" w:eastAsia="新細明體" w:hAnsi="Times New Roman"/>
          <w:spacing w:val="20"/>
          <w:sz w:val="28"/>
          <w:szCs w:val="28"/>
        </w:rPr>
        <w:t>2</w:t>
      </w:r>
      <w:r w:rsidRPr="00347B68">
        <w:rPr>
          <w:rFonts w:ascii="Times New Roman" w:eastAsia="新細明體" w:hAnsi="Times New Roman"/>
          <w:spacing w:val="20"/>
          <w:sz w:val="28"/>
          <w:szCs w:val="28"/>
        </w:rPr>
        <w:t>人，其中包括訂明人員）串謀藉著或通過該名訂明人員不當使用職權而犯的勒索罪；</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(c)</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對廉政專員認為與貪污有關連或助長貪污的訂明人員行為進行調查，並就此事向行政長官報告；</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(d)</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審查各政府部門及公共機構的工作常規及程序，以利便揭露貪污行為，並確保廉政專員認為可能助長貪污的工作方法或程序得以修正；</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(e)</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應任何人的要求，就有關消除貪污的方法向該人給予指導、意見及協助；</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(f)</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向各政府部門或公共機構首長建議，在符合政府部門或公共機構有效執行職責的原則下，就其工作常規或程序作出廉政專員認為需要的修改，以減少發生貪污行為的可能性；</w:t>
      </w:r>
    </w:p>
    <w:p w:rsidR="00615B49" w:rsidRPr="00347B68" w:rsidRDefault="00615B49" w:rsidP="005D57BE">
      <w:pPr>
        <w:tabs>
          <w:tab w:val="left" w:pos="980"/>
        </w:tabs>
        <w:overflowPunct w:val="0"/>
        <w:autoSpaceDE w:val="0"/>
        <w:autoSpaceDN w:val="0"/>
        <w:snapToGrid w:val="0"/>
        <w:spacing w:afterLines="30" w:after="108"/>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(g)</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教育公眾認識貪污的害處；及</w:t>
      </w:r>
    </w:p>
    <w:p w:rsidR="00615B49" w:rsidRPr="00347B68" w:rsidRDefault="00615B49" w:rsidP="005D57BE">
      <w:pPr>
        <w:tabs>
          <w:tab w:val="left" w:pos="980"/>
        </w:tabs>
        <w:overflowPunct w:val="0"/>
        <w:autoSpaceDE w:val="0"/>
        <w:autoSpaceDN w:val="0"/>
        <w:snapToGrid w:val="0"/>
        <w:ind w:left="980" w:hanging="980"/>
        <w:rPr>
          <w:rFonts w:ascii="Times New Roman" w:eastAsia="新細明體" w:hAnsi="Times New Roman"/>
          <w:spacing w:val="20"/>
          <w:sz w:val="28"/>
          <w:szCs w:val="28"/>
        </w:rPr>
      </w:pPr>
      <w:r w:rsidRPr="00347B68">
        <w:rPr>
          <w:rFonts w:ascii="Times New Roman" w:eastAsia="新細明體" w:hAnsi="Times New Roman"/>
          <w:spacing w:val="20"/>
          <w:sz w:val="28"/>
          <w:szCs w:val="28"/>
        </w:rPr>
        <w:t>(h)</w:t>
      </w:r>
      <w:r w:rsidRPr="00347B68">
        <w:rPr>
          <w:rFonts w:ascii="Times New Roman" w:eastAsia="新細明體" w:hAnsi="Times New Roman"/>
          <w:spacing w:val="20"/>
          <w:sz w:val="28"/>
          <w:szCs w:val="28"/>
        </w:rPr>
        <w:tab/>
      </w:r>
      <w:r w:rsidRPr="00347B68">
        <w:rPr>
          <w:rFonts w:ascii="Times New Roman" w:eastAsia="新細明體" w:hAnsi="Times New Roman"/>
          <w:spacing w:val="20"/>
          <w:sz w:val="28"/>
          <w:szCs w:val="28"/>
        </w:rPr>
        <w:t>爭取和促進公眾支持打擊貪污。</w:t>
      </w:r>
    </w:p>
    <w:p w:rsidR="00615B49" w:rsidRPr="00347B68" w:rsidRDefault="00615B49" w:rsidP="005D57BE">
      <w:pPr>
        <w:tabs>
          <w:tab w:val="left" w:pos="980"/>
        </w:tabs>
        <w:overflowPunct w:val="0"/>
        <w:autoSpaceDE w:val="0"/>
        <w:autoSpaceDN w:val="0"/>
        <w:snapToGrid w:val="0"/>
        <w:ind w:left="980" w:hanging="980"/>
        <w:rPr>
          <w:rFonts w:ascii="Times New Roman" w:eastAsia="新細明體" w:hAnsi="Times New Roman"/>
          <w:spacing w:val="20"/>
          <w:sz w:val="28"/>
          <w:szCs w:val="28"/>
        </w:rPr>
      </w:pPr>
    </w:p>
    <w:p w:rsidR="00347B68" w:rsidRDefault="00347B68" w:rsidP="005D57BE">
      <w:pPr>
        <w:tabs>
          <w:tab w:val="left" w:pos="1843"/>
        </w:tabs>
        <w:overflowPunct w:val="0"/>
        <w:snapToGrid w:val="0"/>
        <w:jc w:val="both"/>
        <w:textAlignment w:val="baseline"/>
        <w:rPr>
          <w:rFonts w:ascii="Times New Roman" w:eastAsia="新細明體" w:hAnsi="Times New Roman"/>
          <w:b/>
          <w:spacing w:val="20"/>
          <w:kern w:val="0"/>
          <w:sz w:val="36"/>
          <w:szCs w:val="36"/>
        </w:rPr>
      </w:pPr>
    </w:p>
    <w:p w:rsidR="00347B68" w:rsidRDefault="00347B68" w:rsidP="005D57BE">
      <w:pPr>
        <w:tabs>
          <w:tab w:val="left" w:pos="1843"/>
        </w:tabs>
        <w:overflowPunct w:val="0"/>
        <w:snapToGrid w:val="0"/>
        <w:jc w:val="both"/>
        <w:textAlignment w:val="baseline"/>
        <w:rPr>
          <w:rFonts w:ascii="Times New Roman" w:eastAsia="新細明體" w:hAnsi="Times New Roman"/>
          <w:b/>
          <w:spacing w:val="20"/>
          <w:kern w:val="0"/>
          <w:sz w:val="36"/>
          <w:szCs w:val="36"/>
        </w:rPr>
      </w:pPr>
    </w:p>
    <w:p w:rsidR="00615B49" w:rsidRPr="00347B68" w:rsidRDefault="00615B49" w:rsidP="005D57BE">
      <w:pPr>
        <w:tabs>
          <w:tab w:val="left" w:pos="1843"/>
        </w:tabs>
        <w:overflowPunct w:val="0"/>
        <w:snapToGrid w:val="0"/>
        <w:jc w:val="both"/>
        <w:textAlignment w:val="baseline"/>
        <w:rPr>
          <w:rFonts w:ascii="Times New Roman" w:eastAsia="新細明體" w:hAnsi="Times New Roman" w:cs="Times New Roman"/>
          <w:b/>
          <w:spacing w:val="20"/>
          <w:kern w:val="0"/>
          <w:sz w:val="36"/>
          <w:szCs w:val="36"/>
        </w:rPr>
      </w:pPr>
      <w:r w:rsidRPr="00347B68">
        <w:rPr>
          <w:rFonts w:ascii="Times New Roman" w:eastAsia="新細明體" w:hAnsi="Times New Roman" w:hint="eastAsia"/>
          <w:b/>
          <w:spacing w:val="20"/>
          <w:kern w:val="0"/>
          <w:sz w:val="36"/>
          <w:szCs w:val="36"/>
        </w:rPr>
        <w:lastRenderedPageBreak/>
        <w:t>第二章</w:t>
      </w:r>
      <w:r w:rsidRPr="00347B68">
        <w:rPr>
          <w:rFonts w:ascii="Times New Roman" w:eastAsia="新細明體" w:hAnsi="Times New Roman"/>
          <w:b/>
          <w:spacing w:val="20"/>
          <w:kern w:val="0"/>
          <w:sz w:val="36"/>
          <w:szCs w:val="36"/>
        </w:rPr>
        <w:t xml:space="preserve">  </w:t>
      </w:r>
      <w:r w:rsidRPr="00347B68">
        <w:rPr>
          <w:rFonts w:ascii="Times New Roman" w:eastAsia="新細明體" w:hAnsi="Times New Roman" w:hint="eastAsia"/>
          <w:b/>
          <w:spacing w:val="20"/>
          <w:kern w:val="0"/>
          <w:sz w:val="36"/>
          <w:szCs w:val="36"/>
        </w:rPr>
        <w:t>一年的回顧</w:t>
      </w:r>
    </w:p>
    <w:p w:rsidR="00615B49" w:rsidRPr="00347B68" w:rsidRDefault="00615B49" w:rsidP="005D57BE">
      <w:pPr>
        <w:overflowPunct w:val="0"/>
        <w:snapToGrid w:val="0"/>
        <w:jc w:val="both"/>
        <w:rPr>
          <w:rFonts w:ascii="Times New Roman" w:eastAsia="新細明體" w:hAnsi="Times New Roman" w:cs="Times New Roman"/>
          <w:spacing w:val="20"/>
          <w:sz w:val="28"/>
          <w:szCs w:val="28"/>
        </w:rPr>
      </w:pPr>
    </w:p>
    <w:p w:rsidR="00615B49" w:rsidRPr="00347B68" w:rsidRDefault="00615B49" w:rsidP="005D57BE">
      <w:pPr>
        <w:overflowPunct w:val="0"/>
        <w:snapToGrid w:val="0"/>
        <w:jc w:val="both"/>
        <w:rPr>
          <w:rFonts w:ascii="Times New Roman" w:eastAsia="新細明體" w:hAnsi="Times New Roman" w:cs="Times New Roman"/>
          <w:spacing w:val="20"/>
          <w:sz w:val="28"/>
          <w:szCs w:val="28"/>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rPr>
        <w:t>穩定的社會環境和良好的法治，</w:t>
      </w:r>
      <w:r w:rsidRPr="00347B68">
        <w:rPr>
          <w:rFonts w:ascii="Times New Roman" w:eastAsia="新細明體" w:hAnsi="Times New Roman" w:cs="Times New Roman" w:hint="eastAsia"/>
          <w:color w:val="000000" w:themeColor="text1"/>
          <w:spacing w:val="20"/>
          <w:kern w:val="0"/>
          <w:sz w:val="28"/>
          <w:szCs w:val="28"/>
          <w:lang w:eastAsia="zh-HK"/>
        </w:rPr>
        <w:t>與</w:t>
      </w:r>
      <w:r w:rsidRPr="00347B68">
        <w:rPr>
          <w:rFonts w:ascii="Times New Roman" w:eastAsia="新細明體" w:hAnsi="Times New Roman" w:cs="Times New Roman" w:hint="eastAsia"/>
          <w:color w:val="000000" w:themeColor="text1"/>
          <w:spacing w:val="20"/>
          <w:kern w:val="0"/>
          <w:sz w:val="28"/>
          <w:szCs w:val="28"/>
        </w:rPr>
        <w:t>有效打擊貪污</w:t>
      </w:r>
      <w:r w:rsidRPr="00347B68">
        <w:rPr>
          <w:rFonts w:ascii="Times New Roman" w:eastAsia="新細明體" w:hAnsi="Times New Roman" w:cs="Times New Roman" w:hint="eastAsia"/>
          <w:color w:val="000000" w:themeColor="text1"/>
          <w:spacing w:val="20"/>
          <w:kern w:val="0"/>
          <w:sz w:val="28"/>
          <w:szCs w:val="28"/>
          <w:lang w:eastAsia="zh-HK"/>
        </w:rPr>
        <w:t>相</w:t>
      </w:r>
      <w:r w:rsidRPr="00347B68">
        <w:rPr>
          <w:rFonts w:ascii="Times New Roman" w:eastAsia="新細明體" w:hAnsi="Times New Roman" w:cs="Times New Roman" w:hint="eastAsia"/>
          <w:color w:val="000000" w:themeColor="text1"/>
          <w:spacing w:val="20"/>
          <w:kern w:val="0"/>
          <w:sz w:val="28"/>
          <w:szCs w:val="28"/>
        </w:rPr>
        <w:t>輔相成。</w:t>
      </w:r>
      <w:r w:rsidRPr="00347B68">
        <w:rPr>
          <w:rFonts w:ascii="Times New Roman" w:eastAsia="新細明體" w:hAnsi="Times New Roman" w:cs="Times New Roman"/>
          <w:color w:val="000000" w:themeColor="text1"/>
          <w:spacing w:val="20"/>
          <w:kern w:val="0"/>
          <w:sz w:val="28"/>
          <w:szCs w:val="28"/>
          <w:lang w:eastAsia="zh-HK"/>
        </w:rPr>
        <w:t>二零二一年在實</w:t>
      </w:r>
      <w:r w:rsidRPr="00347B68">
        <w:rPr>
          <w:rFonts w:ascii="Times New Roman" w:eastAsia="新細明體" w:hAnsi="Times New Roman" w:cs="Times New Roman" w:hint="eastAsia"/>
          <w:color w:val="000000" w:themeColor="text1"/>
          <w:spacing w:val="20"/>
          <w:kern w:val="0"/>
          <w:sz w:val="28"/>
          <w:szCs w:val="28"/>
        </w:rPr>
        <w:t>施</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中華人民共和國香港特別行政區維護國家安全法</w:t>
      </w:r>
      <w:r w:rsidRPr="00347B68">
        <w:rPr>
          <w:rFonts w:ascii="Times New Roman" w:eastAsia="新細明體" w:hAnsi="Times New Roman" w:cs="Times New Roman"/>
          <w:color w:val="000000" w:themeColor="text1"/>
          <w:spacing w:val="20"/>
          <w:kern w:val="0"/>
          <w:sz w:val="28"/>
          <w:szCs w:val="28"/>
          <w:lang w:eastAsia="zh-HK"/>
        </w:rPr>
        <w:t>》和完善特區選舉制度的雙重保障下，香港特區已回到</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一國兩制</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正確軌道，</w:t>
      </w:r>
      <w:r w:rsidRPr="00347B68">
        <w:rPr>
          <w:rFonts w:ascii="Times New Roman" w:eastAsia="新細明體" w:hAnsi="Times New Roman" w:cs="Times New Roman" w:hint="eastAsia"/>
          <w:color w:val="000000" w:themeColor="text1"/>
          <w:spacing w:val="20"/>
          <w:kern w:val="0"/>
          <w:sz w:val="28"/>
          <w:szCs w:val="28"/>
        </w:rPr>
        <w:t>而</w:t>
      </w:r>
      <w:r w:rsidRPr="00347B68">
        <w:rPr>
          <w:rFonts w:ascii="Times New Roman" w:eastAsia="新細明體" w:hAnsi="Times New Roman" w:cs="Times New Roman"/>
          <w:color w:val="000000" w:themeColor="text1"/>
          <w:spacing w:val="20"/>
          <w:kern w:val="0"/>
          <w:sz w:val="28"/>
          <w:szCs w:val="28"/>
          <w:lang w:eastAsia="zh-HK"/>
        </w:rPr>
        <w:t>廉政公署（廉署）</w:t>
      </w:r>
      <w:r w:rsidRPr="00347B68">
        <w:rPr>
          <w:rFonts w:ascii="Times New Roman" w:eastAsia="新細明體" w:hAnsi="Times New Roman" w:cs="Times New Roman" w:hint="eastAsia"/>
          <w:color w:val="000000" w:themeColor="text1"/>
          <w:spacing w:val="20"/>
          <w:kern w:val="0"/>
          <w:sz w:val="28"/>
          <w:szCs w:val="28"/>
        </w:rPr>
        <w:t>亦</w:t>
      </w:r>
      <w:r w:rsidRPr="00347B68">
        <w:rPr>
          <w:rFonts w:ascii="Times New Roman" w:eastAsia="新細明體" w:hAnsi="Times New Roman" w:cs="Times New Roman"/>
          <w:color w:val="000000" w:themeColor="text1"/>
          <w:spacing w:val="20"/>
          <w:kern w:val="0"/>
          <w:sz w:val="28"/>
          <w:szCs w:val="28"/>
          <w:lang w:eastAsia="zh-HK"/>
        </w:rPr>
        <w:t>繼續透過行之有效的</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三管齊下</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反貪策略，打擊公私營</w:t>
      </w:r>
      <w:r w:rsidRPr="00347B68">
        <w:rPr>
          <w:rFonts w:ascii="Times New Roman" w:eastAsia="新細明體" w:hAnsi="Times New Roman" w:cs="Times New Roman" w:hint="eastAsia"/>
          <w:color w:val="000000" w:themeColor="text1"/>
          <w:spacing w:val="20"/>
          <w:kern w:val="0"/>
          <w:sz w:val="28"/>
          <w:szCs w:val="28"/>
        </w:rPr>
        <w:t>領域</w:t>
      </w:r>
      <w:r w:rsidRPr="00347B68">
        <w:rPr>
          <w:rFonts w:ascii="Times New Roman" w:eastAsia="新細明體" w:hAnsi="Times New Roman" w:cs="Times New Roman"/>
          <w:color w:val="000000" w:themeColor="text1"/>
          <w:spacing w:val="20"/>
          <w:kern w:val="0"/>
          <w:sz w:val="28"/>
          <w:szCs w:val="28"/>
          <w:lang w:eastAsia="zh-HK"/>
        </w:rPr>
        <w:t>的貪污</w:t>
      </w:r>
      <w:r w:rsidRPr="00347B68">
        <w:rPr>
          <w:rFonts w:ascii="Times New Roman" w:eastAsia="新細明體" w:hAnsi="Times New Roman" w:cs="Times New Roman" w:hint="eastAsia"/>
          <w:color w:val="000000" w:themeColor="text1"/>
          <w:spacing w:val="20"/>
          <w:kern w:val="0"/>
          <w:sz w:val="28"/>
          <w:szCs w:val="28"/>
        </w:rPr>
        <w:t>罪行</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協助政府部門、公共機構及私營企業強化</w:t>
      </w:r>
      <w:r w:rsidRPr="00347B68">
        <w:rPr>
          <w:rFonts w:ascii="Times New Roman" w:eastAsia="新細明體" w:hAnsi="Times New Roman" w:cs="Times New Roman"/>
          <w:color w:val="000000" w:themeColor="text1"/>
          <w:spacing w:val="20"/>
          <w:kern w:val="0"/>
          <w:sz w:val="28"/>
          <w:szCs w:val="28"/>
          <w:lang w:eastAsia="zh-HK"/>
        </w:rPr>
        <w:t>系統防貪和風險管理，</w:t>
      </w:r>
      <w:r w:rsidRPr="00347B68">
        <w:rPr>
          <w:rFonts w:ascii="Times New Roman" w:eastAsia="新細明體" w:hAnsi="Times New Roman" w:cs="Times New Roman" w:hint="eastAsia"/>
          <w:color w:val="000000" w:themeColor="text1"/>
          <w:spacing w:val="20"/>
          <w:kern w:val="0"/>
          <w:sz w:val="28"/>
          <w:szCs w:val="28"/>
        </w:rPr>
        <w:t>與</w:t>
      </w:r>
      <w:r w:rsidRPr="00347B68">
        <w:rPr>
          <w:rFonts w:ascii="Times New Roman" w:eastAsia="新細明體" w:hAnsi="Times New Roman" w:cs="Times New Roman"/>
          <w:color w:val="000000" w:themeColor="text1"/>
          <w:spacing w:val="20"/>
          <w:kern w:val="0"/>
          <w:sz w:val="28"/>
          <w:szCs w:val="28"/>
          <w:lang w:eastAsia="zh-HK"/>
        </w:rPr>
        <w:t>社會各</w:t>
      </w:r>
      <w:r w:rsidRPr="00347B68">
        <w:rPr>
          <w:rFonts w:ascii="Times New Roman" w:eastAsia="新細明體" w:hAnsi="Times New Roman" w:cs="Times New Roman" w:hint="eastAsia"/>
          <w:color w:val="000000" w:themeColor="text1"/>
          <w:spacing w:val="20"/>
          <w:kern w:val="0"/>
          <w:sz w:val="28"/>
          <w:szCs w:val="28"/>
          <w:lang w:eastAsia="zh-HK"/>
        </w:rPr>
        <w:t>界</w:t>
      </w:r>
      <w:r w:rsidRPr="00347B68">
        <w:rPr>
          <w:rFonts w:ascii="Times New Roman" w:eastAsia="新細明體" w:hAnsi="Times New Roman" w:cs="Times New Roman"/>
          <w:color w:val="000000" w:themeColor="text1"/>
          <w:spacing w:val="20"/>
          <w:kern w:val="0"/>
          <w:sz w:val="28"/>
          <w:szCs w:val="28"/>
          <w:lang w:eastAsia="zh-HK"/>
        </w:rPr>
        <w:t>尤其是年</w:t>
      </w:r>
      <w:r w:rsidRPr="00347B68">
        <w:rPr>
          <w:rFonts w:ascii="Times New Roman" w:eastAsia="新細明體" w:hAnsi="Times New Roman" w:cs="Times New Roman" w:hint="eastAsia"/>
          <w:color w:val="000000" w:themeColor="text1"/>
          <w:spacing w:val="20"/>
          <w:kern w:val="0"/>
          <w:sz w:val="28"/>
          <w:szCs w:val="28"/>
          <w:lang w:eastAsia="zh-HK"/>
        </w:rPr>
        <w:t>輕</w:t>
      </w:r>
      <w:r w:rsidRPr="00347B68">
        <w:rPr>
          <w:rFonts w:ascii="Times New Roman" w:eastAsia="新細明體" w:hAnsi="Times New Roman" w:cs="Times New Roman"/>
          <w:color w:val="000000" w:themeColor="text1"/>
          <w:spacing w:val="20"/>
          <w:kern w:val="0"/>
          <w:sz w:val="28"/>
          <w:szCs w:val="28"/>
          <w:lang w:eastAsia="zh-HK"/>
        </w:rPr>
        <w:t>一代</w:t>
      </w:r>
      <w:r w:rsidRPr="00347B68">
        <w:rPr>
          <w:rFonts w:ascii="Times New Roman" w:eastAsia="新細明體" w:hAnsi="Times New Roman" w:cs="Times New Roman" w:hint="eastAsia"/>
          <w:color w:val="000000" w:themeColor="text1"/>
          <w:spacing w:val="20"/>
          <w:kern w:val="0"/>
          <w:sz w:val="28"/>
          <w:szCs w:val="28"/>
        </w:rPr>
        <w:t>緊密聯繫，共同</w:t>
      </w:r>
      <w:r w:rsidRPr="00347B68">
        <w:rPr>
          <w:rFonts w:ascii="Times New Roman" w:eastAsia="新細明體" w:hAnsi="Times New Roman" w:cs="Times New Roman" w:hint="eastAsia"/>
          <w:color w:val="000000" w:themeColor="text1"/>
          <w:spacing w:val="20"/>
          <w:kern w:val="0"/>
          <w:sz w:val="28"/>
          <w:szCs w:val="28"/>
          <w:lang w:eastAsia="zh-HK"/>
        </w:rPr>
        <w:t>維護</w:t>
      </w:r>
      <w:r w:rsidRPr="00347B68">
        <w:rPr>
          <w:rFonts w:ascii="Times New Roman" w:eastAsia="新細明體" w:hAnsi="Times New Roman" w:cs="Times New Roman"/>
          <w:color w:val="000000" w:themeColor="text1"/>
          <w:spacing w:val="20"/>
          <w:kern w:val="0"/>
          <w:sz w:val="28"/>
          <w:szCs w:val="28"/>
          <w:lang w:eastAsia="zh-HK"/>
        </w:rPr>
        <w:t>誠信文化，</w:t>
      </w:r>
      <w:r w:rsidRPr="00347B68">
        <w:rPr>
          <w:rFonts w:ascii="Times New Roman" w:eastAsia="新細明體" w:hAnsi="Times New Roman" w:cs="Times New Roman" w:hint="eastAsia"/>
          <w:color w:val="000000" w:themeColor="text1"/>
          <w:spacing w:val="20"/>
          <w:kern w:val="0"/>
          <w:sz w:val="28"/>
          <w:szCs w:val="28"/>
        </w:rPr>
        <w:t>以及加強國際反貪合作，</w:t>
      </w:r>
      <w:r w:rsidRPr="00347B68">
        <w:rPr>
          <w:rFonts w:ascii="Times New Roman" w:eastAsia="新細明體" w:hAnsi="Times New Roman" w:cs="Times New Roman"/>
          <w:color w:val="000000" w:themeColor="text1"/>
          <w:spacing w:val="20"/>
          <w:kern w:val="0"/>
          <w:sz w:val="28"/>
          <w:szCs w:val="28"/>
          <w:lang w:eastAsia="zh-HK"/>
        </w:rPr>
        <w:t>為建設廉潔香港</w:t>
      </w:r>
      <w:r w:rsidRPr="00347B68">
        <w:rPr>
          <w:rFonts w:ascii="Times New Roman" w:eastAsia="新細明體" w:hAnsi="Times New Roman" w:cs="Times New Roman" w:hint="eastAsia"/>
          <w:color w:val="000000" w:themeColor="text1"/>
          <w:spacing w:val="20"/>
          <w:kern w:val="0"/>
          <w:sz w:val="28"/>
          <w:szCs w:val="28"/>
          <w:lang w:eastAsia="zh-HK"/>
        </w:rPr>
        <w:t>及全</w:t>
      </w:r>
      <w:r w:rsidRPr="00347B68">
        <w:rPr>
          <w:rFonts w:ascii="Times New Roman" w:eastAsia="新細明體" w:hAnsi="Times New Roman" w:cs="Times New Roman" w:hint="eastAsia"/>
          <w:color w:val="000000" w:themeColor="text1"/>
          <w:spacing w:val="20"/>
          <w:kern w:val="0"/>
          <w:sz w:val="28"/>
          <w:szCs w:val="28"/>
        </w:rPr>
        <w:t>球</w:t>
      </w:r>
      <w:r w:rsidRPr="00347B68">
        <w:rPr>
          <w:rFonts w:ascii="Times New Roman" w:eastAsia="新細明體" w:hAnsi="Times New Roman" w:cs="Times New Roman" w:hint="eastAsia"/>
          <w:color w:val="000000" w:themeColor="text1"/>
          <w:spacing w:val="20"/>
          <w:kern w:val="0"/>
          <w:sz w:val="28"/>
          <w:szCs w:val="28"/>
          <w:lang w:eastAsia="zh-HK"/>
        </w:rPr>
        <w:t>反貪事業</w:t>
      </w:r>
      <w:r w:rsidRPr="00347B68">
        <w:rPr>
          <w:rFonts w:ascii="Times New Roman" w:eastAsia="新細明體" w:hAnsi="Times New Roman" w:cs="Times New Roman"/>
          <w:color w:val="000000" w:themeColor="text1"/>
          <w:spacing w:val="20"/>
          <w:kern w:val="0"/>
          <w:sz w:val="28"/>
          <w:szCs w:val="28"/>
          <w:lang w:eastAsia="zh-HK"/>
        </w:rPr>
        <w:t>作出貢獻。</w:t>
      </w:r>
      <w:r w:rsidRPr="00347B68">
        <w:rPr>
          <w:rFonts w:ascii="Times New Roman" w:eastAsia="新細明體" w:hAnsi="Times New Roman" w:cs="Times New Roman"/>
          <w:spacing w:val="20"/>
          <w:sz w:val="28"/>
          <w:szCs w:val="28"/>
          <w:lang w:eastAsia="zh-HK"/>
        </w:rPr>
        <w:t>二零二二年</w:t>
      </w:r>
      <w:r w:rsidRPr="00347B68">
        <w:rPr>
          <w:rFonts w:ascii="Times New Roman" w:eastAsia="新細明體" w:hAnsi="Times New Roman" w:cs="Times New Roman" w:hint="eastAsia"/>
          <w:spacing w:val="20"/>
          <w:sz w:val="28"/>
          <w:szCs w:val="28"/>
        </w:rPr>
        <w:t>一月</w:t>
      </w:r>
      <w:r w:rsidRPr="00347B68">
        <w:rPr>
          <w:rFonts w:ascii="Times New Roman" w:eastAsia="新細明體" w:hAnsi="Times New Roman" w:cs="Times New Roman"/>
          <w:color w:val="000000" w:themeColor="text1"/>
          <w:spacing w:val="20"/>
          <w:kern w:val="0"/>
          <w:sz w:val="28"/>
          <w:szCs w:val="28"/>
          <w:lang w:eastAsia="zh-HK"/>
        </w:rPr>
        <w:t>，我</w:t>
      </w:r>
      <w:r w:rsidRPr="00347B68">
        <w:rPr>
          <w:rFonts w:ascii="Times New Roman" w:eastAsia="新細明體" w:hAnsi="Times New Roman" w:cs="Times New Roman" w:hint="eastAsia"/>
          <w:color w:val="000000" w:themeColor="text1"/>
          <w:spacing w:val="20"/>
          <w:kern w:val="0"/>
          <w:sz w:val="28"/>
          <w:szCs w:val="28"/>
          <w:lang w:eastAsia="zh-HK"/>
        </w:rPr>
        <w:t>獲</w:t>
      </w:r>
      <w:r w:rsidRPr="00347B68">
        <w:rPr>
          <w:rFonts w:ascii="Times New Roman" w:eastAsia="新細明體" w:hAnsi="Times New Roman" w:cs="Times New Roman"/>
          <w:color w:val="000000" w:themeColor="text1"/>
          <w:spacing w:val="20"/>
          <w:kern w:val="0"/>
          <w:sz w:val="28"/>
          <w:szCs w:val="28"/>
          <w:lang w:eastAsia="zh-HK"/>
        </w:rPr>
        <w:t>中央人民政府和香港特別行政區政府批准，</w:t>
      </w:r>
      <w:r w:rsidRPr="00347B68">
        <w:rPr>
          <w:rFonts w:ascii="Times New Roman" w:eastAsia="新細明體" w:hAnsi="Times New Roman" w:cs="Times New Roman" w:hint="eastAsia"/>
          <w:color w:val="000000" w:themeColor="text1"/>
          <w:spacing w:val="20"/>
          <w:kern w:val="0"/>
          <w:sz w:val="28"/>
          <w:szCs w:val="28"/>
          <w:lang w:eastAsia="zh-HK"/>
        </w:rPr>
        <w:t>競逐新一屆</w:t>
      </w:r>
      <w:r w:rsidRPr="00347B68">
        <w:rPr>
          <w:rFonts w:ascii="Times New Roman" w:eastAsia="新細明體" w:hAnsi="Times New Roman" w:cs="Times New Roman"/>
          <w:color w:val="000000" w:themeColor="text1"/>
          <w:spacing w:val="20"/>
          <w:kern w:val="0"/>
          <w:sz w:val="28"/>
          <w:szCs w:val="28"/>
          <w:lang w:eastAsia="zh-HK"/>
        </w:rPr>
        <w:t>國際反貪局聯合會</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聯合會</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主席，</w:t>
      </w:r>
      <w:r w:rsidRPr="00347B68">
        <w:rPr>
          <w:rFonts w:ascii="Times New Roman" w:eastAsia="新細明體" w:hAnsi="Times New Roman" w:cs="Times New Roman" w:hint="eastAsia"/>
          <w:color w:val="000000" w:themeColor="text1"/>
          <w:spacing w:val="20"/>
          <w:kern w:val="0"/>
          <w:sz w:val="28"/>
          <w:szCs w:val="28"/>
          <w:lang w:eastAsia="zh-HK"/>
        </w:rPr>
        <w:t>並成功當選。這不單</w:t>
      </w:r>
      <w:r w:rsidRPr="00347B68">
        <w:rPr>
          <w:rFonts w:ascii="Times New Roman" w:eastAsia="新細明體" w:hAnsi="Times New Roman" w:cs="Times New Roman"/>
          <w:color w:val="000000" w:themeColor="text1"/>
          <w:spacing w:val="20"/>
          <w:kern w:val="0"/>
          <w:sz w:val="28"/>
          <w:szCs w:val="28"/>
          <w:lang w:eastAsia="zh-HK"/>
        </w:rPr>
        <w:t>標誌著國際社會對香港在肅貪倡廉工作方面的認同，廉署在國際反貪平台上</w:t>
      </w:r>
      <w:r w:rsidRPr="00347B68">
        <w:rPr>
          <w:rFonts w:ascii="Times New Roman" w:eastAsia="新細明體" w:hAnsi="Times New Roman" w:cs="Times New Roman" w:hint="eastAsia"/>
          <w:color w:val="000000" w:themeColor="text1"/>
          <w:spacing w:val="20"/>
          <w:kern w:val="0"/>
          <w:sz w:val="28"/>
          <w:szCs w:val="28"/>
          <w:lang w:eastAsia="zh-HK"/>
        </w:rPr>
        <w:t>亦將</w:t>
      </w:r>
      <w:r w:rsidRPr="00347B68">
        <w:rPr>
          <w:rFonts w:ascii="Times New Roman" w:eastAsia="新細明體" w:hAnsi="Times New Roman" w:cs="Times New Roman"/>
          <w:color w:val="000000" w:themeColor="text1"/>
          <w:spacing w:val="20"/>
          <w:kern w:val="0"/>
          <w:sz w:val="28"/>
          <w:szCs w:val="28"/>
          <w:lang w:eastAsia="zh-HK"/>
        </w:rPr>
        <w:t>會擔當更重要的領導角色。</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三管齊下</w:t>
      </w:r>
      <w:r w:rsidR="00FC393C" w:rsidRPr="00347B68">
        <w:rPr>
          <w:rFonts w:ascii="Times New Roman" w:eastAsia="新細明體" w:hAnsi="Times New Roman"/>
          <w:sz w:val="32"/>
          <w:szCs w:val="32"/>
        </w:rPr>
        <w:t xml:space="preserve"> </w:t>
      </w:r>
      <w:proofErr w:type="gramStart"/>
      <w:r w:rsidRPr="00347B68">
        <w:rPr>
          <w:rFonts w:ascii="Times New Roman" w:eastAsia="新細明體" w:hAnsi="Times New Roman"/>
          <w:sz w:val="32"/>
          <w:szCs w:val="32"/>
        </w:rPr>
        <w:t>肅</w:t>
      </w:r>
      <w:proofErr w:type="gramEnd"/>
      <w:r w:rsidRPr="00347B68">
        <w:rPr>
          <w:rFonts w:ascii="Times New Roman" w:eastAsia="新細明體" w:hAnsi="Times New Roman"/>
          <w:sz w:val="32"/>
          <w:szCs w:val="32"/>
        </w:rPr>
        <w:t>貪</w:t>
      </w:r>
      <w:proofErr w:type="gramStart"/>
      <w:r w:rsidRPr="00347B68">
        <w:rPr>
          <w:rFonts w:ascii="Times New Roman" w:eastAsia="新細明體" w:hAnsi="Times New Roman"/>
          <w:sz w:val="32"/>
          <w:szCs w:val="32"/>
        </w:rPr>
        <w:t>倡</w:t>
      </w:r>
      <w:proofErr w:type="gramEnd"/>
      <w:r w:rsidRPr="00347B68">
        <w:rPr>
          <w:rFonts w:ascii="Times New Roman" w:eastAsia="新細明體" w:hAnsi="Times New Roman"/>
          <w:sz w:val="32"/>
          <w:szCs w:val="32"/>
        </w:rPr>
        <w:t>廉</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香港的貪污情況繼續有效受控。《二零二一年廉政公署周年民意調查》顯示，超過</w:t>
      </w:r>
      <w:r w:rsidRPr="00347B68">
        <w:rPr>
          <w:rFonts w:ascii="Times New Roman" w:eastAsia="新細明體" w:hAnsi="Times New Roman" w:cs="Times New Roman"/>
          <w:color w:val="000000" w:themeColor="text1"/>
          <w:spacing w:val="20"/>
          <w:kern w:val="0"/>
          <w:sz w:val="28"/>
          <w:szCs w:val="28"/>
          <w:lang w:eastAsia="zh-HK"/>
        </w:rPr>
        <w:t>98%</w:t>
      </w:r>
      <w:r w:rsidRPr="00347B68">
        <w:rPr>
          <w:rFonts w:ascii="Times New Roman" w:eastAsia="新細明體" w:hAnsi="Times New Roman" w:cs="Times New Roman"/>
          <w:color w:val="000000" w:themeColor="text1"/>
          <w:spacing w:val="20"/>
          <w:kern w:val="0"/>
          <w:sz w:val="28"/>
          <w:szCs w:val="28"/>
          <w:lang w:eastAsia="zh-HK"/>
        </w:rPr>
        <w:t>的受訪市民表示在過去十二個月內沒有親身遇過貪污。此外，香港繼續獲多個國際</w:t>
      </w:r>
      <w:r w:rsidRPr="00347B68">
        <w:rPr>
          <w:rFonts w:ascii="Times New Roman" w:eastAsia="新細明體" w:hAnsi="Times New Roman" w:cs="Times New Roman" w:hint="eastAsia"/>
          <w:color w:val="000000" w:themeColor="text1"/>
          <w:spacing w:val="20"/>
          <w:kern w:val="0"/>
          <w:sz w:val="28"/>
          <w:szCs w:val="28"/>
          <w:lang w:eastAsia="zh-HK"/>
        </w:rPr>
        <w:t>評級</w:t>
      </w:r>
      <w:r w:rsidRPr="00347B68">
        <w:rPr>
          <w:rFonts w:ascii="Times New Roman" w:eastAsia="新細明體" w:hAnsi="Times New Roman" w:cs="Times New Roman"/>
          <w:color w:val="000000" w:themeColor="text1"/>
          <w:spacing w:val="20"/>
          <w:kern w:val="0"/>
          <w:sz w:val="28"/>
          <w:szCs w:val="28"/>
          <w:lang w:eastAsia="zh-HK"/>
        </w:rPr>
        <w:t>機構評為全球最廉潔地區之一。在</w:t>
      </w:r>
      <w:r w:rsidRPr="00347B68">
        <w:rPr>
          <w:rFonts w:ascii="Times New Roman" w:eastAsia="新細明體" w:hAnsi="Times New Roman" w:cs="Times New Roman" w:hint="eastAsia"/>
          <w:color w:val="000000" w:themeColor="text1"/>
          <w:spacing w:val="20"/>
          <w:kern w:val="0"/>
          <w:sz w:val="28"/>
          <w:szCs w:val="28"/>
          <w:lang w:eastAsia="zh-HK"/>
        </w:rPr>
        <w:t>國際反貪監察機構</w:t>
      </w:r>
      <w:r w:rsidRPr="00347B68">
        <w:rPr>
          <w:rFonts w:ascii="Times New Roman" w:eastAsia="新細明體" w:hAnsi="Times New Roman" w:cs="Times New Roman"/>
          <w:color w:val="000000" w:themeColor="text1"/>
          <w:spacing w:val="20"/>
          <w:kern w:val="0"/>
          <w:sz w:val="28"/>
          <w:szCs w:val="28"/>
          <w:lang w:eastAsia="zh-HK"/>
        </w:rPr>
        <w:t>透明國際</w:t>
      </w:r>
      <w:r w:rsidRPr="00347B68">
        <w:rPr>
          <w:rFonts w:ascii="Times New Roman" w:eastAsia="新細明體" w:hAnsi="Times New Roman" w:cs="Times New Roman" w:hint="eastAsia"/>
          <w:color w:val="000000" w:themeColor="text1"/>
          <w:spacing w:val="20"/>
          <w:kern w:val="0"/>
          <w:sz w:val="28"/>
          <w:szCs w:val="28"/>
          <w:lang w:eastAsia="zh-HK"/>
        </w:rPr>
        <w:t>的</w:t>
      </w:r>
      <w:r w:rsidRPr="00347B68">
        <w:rPr>
          <w:rFonts w:ascii="Times New Roman" w:eastAsia="新細明體" w:hAnsi="Times New Roman" w:cs="Times New Roman"/>
          <w:color w:val="000000" w:themeColor="text1"/>
          <w:spacing w:val="20"/>
          <w:kern w:val="0"/>
          <w:sz w:val="28"/>
          <w:szCs w:val="28"/>
          <w:lang w:eastAsia="zh-HK"/>
        </w:rPr>
        <w:t>《二零二一年清廉指數》中，香港於全球</w:t>
      </w:r>
      <w:r w:rsidRPr="00347B68">
        <w:rPr>
          <w:rFonts w:ascii="Times New Roman" w:eastAsia="新細明體" w:hAnsi="Times New Roman" w:cs="Times New Roman"/>
          <w:color w:val="000000" w:themeColor="text1"/>
          <w:spacing w:val="20"/>
          <w:kern w:val="0"/>
          <w:sz w:val="28"/>
          <w:szCs w:val="28"/>
          <w:lang w:eastAsia="zh-HK"/>
        </w:rPr>
        <w:t>180</w:t>
      </w:r>
      <w:r w:rsidRPr="00347B68">
        <w:rPr>
          <w:rFonts w:ascii="Times New Roman" w:eastAsia="新細明體" w:hAnsi="Times New Roman" w:cs="Times New Roman"/>
          <w:color w:val="000000" w:themeColor="text1"/>
          <w:spacing w:val="20"/>
          <w:kern w:val="0"/>
          <w:sz w:val="28"/>
          <w:szCs w:val="28"/>
          <w:lang w:eastAsia="zh-HK"/>
        </w:rPr>
        <w:t>個國家及地區中排名第</w:t>
      </w:r>
      <w:r w:rsidRPr="00347B68">
        <w:rPr>
          <w:rFonts w:ascii="Times New Roman" w:eastAsia="新細明體" w:hAnsi="Times New Roman" w:cs="Times New Roman"/>
          <w:color w:val="000000" w:themeColor="text1"/>
          <w:spacing w:val="20"/>
          <w:kern w:val="0"/>
          <w:sz w:val="28"/>
          <w:szCs w:val="28"/>
          <w:lang w:eastAsia="zh-HK"/>
        </w:rPr>
        <w:t>12</w:t>
      </w:r>
      <w:r w:rsidRPr="00347B68">
        <w:rPr>
          <w:rFonts w:ascii="Times New Roman" w:eastAsia="新細明體" w:hAnsi="Times New Roman" w:cs="Times New Roman"/>
          <w:color w:val="000000" w:themeColor="text1"/>
          <w:spacing w:val="20"/>
          <w:kern w:val="0"/>
          <w:sz w:val="28"/>
          <w:szCs w:val="28"/>
          <w:lang w:eastAsia="zh-HK"/>
        </w:rPr>
        <w:t>位；在國際管理發展學院《二零二一年世界競爭力年報》的</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行賄和貪污不存在</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指標方面，香港的廉潔度於全球</w:t>
      </w:r>
      <w:r w:rsidRPr="00347B68">
        <w:rPr>
          <w:rFonts w:ascii="Times New Roman" w:eastAsia="新細明體" w:hAnsi="Times New Roman" w:cs="Times New Roman"/>
          <w:color w:val="000000" w:themeColor="text1"/>
          <w:spacing w:val="20"/>
          <w:kern w:val="0"/>
          <w:sz w:val="28"/>
          <w:szCs w:val="28"/>
          <w:lang w:eastAsia="zh-HK"/>
        </w:rPr>
        <w:t>64</w:t>
      </w:r>
      <w:r w:rsidRPr="00347B68">
        <w:rPr>
          <w:rFonts w:ascii="Times New Roman" w:eastAsia="新細明體" w:hAnsi="Times New Roman" w:cs="Times New Roman"/>
          <w:color w:val="000000" w:themeColor="text1"/>
          <w:spacing w:val="20"/>
          <w:kern w:val="0"/>
          <w:sz w:val="28"/>
          <w:szCs w:val="28"/>
          <w:lang w:eastAsia="zh-HK"/>
        </w:rPr>
        <w:t>個經濟體中排第</w:t>
      </w:r>
      <w:r w:rsidRPr="00347B68">
        <w:rPr>
          <w:rFonts w:ascii="Times New Roman" w:eastAsia="新細明體" w:hAnsi="Times New Roman" w:cs="Times New Roman" w:hint="eastAsia"/>
          <w:color w:val="000000" w:themeColor="text1"/>
          <w:spacing w:val="20"/>
          <w:kern w:val="0"/>
          <w:sz w:val="28"/>
          <w:szCs w:val="28"/>
          <w:lang w:eastAsia="zh-HK"/>
        </w:rPr>
        <w:t>八</w:t>
      </w:r>
      <w:r w:rsidRPr="00347B68">
        <w:rPr>
          <w:rFonts w:ascii="Times New Roman" w:eastAsia="新細明體" w:hAnsi="Times New Roman" w:cs="Times New Roman"/>
          <w:color w:val="000000" w:themeColor="text1"/>
          <w:spacing w:val="20"/>
          <w:kern w:val="0"/>
          <w:sz w:val="28"/>
          <w:szCs w:val="28"/>
          <w:lang w:eastAsia="zh-HK"/>
        </w:rPr>
        <w:t>位。這不但反映廉署肅貪倡廉工作</w:t>
      </w:r>
      <w:r w:rsidRPr="00347B68">
        <w:rPr>
          <w:rFonts w:ascii="Times New Roman" w:eastAsia="新細明體" w:hAnsi="Times New Roman" w:cs="Times New Roman" w:hint="eastAsia"/>
          <w:color w:val="000000" w:themeColor="text1"/>
          <w:spacing w:val="20"/>
          <w:kern w:val="0"/>
          <w:sz w:val="28"/>
          <w:szCs w:val="28"/>
          <w:lang w:eastAsia="zh-HK"/>
        </w:rPr>
        <w:t>的</w:t>
      </w:r>
      <w:r w:rsidRPr="00347B68">
        <w:rPr>
          <w:rFonts w:ascii="Times New Roman" w:eastAsia="新細明體" w:hAnsi="Times New Roman" w:cs="Times New Roman"/>
          <w:color w:val="000000" w:themeColor="text1"/>
          <w:spacing w:val="20"/>
          <w:kern w:val="0"/>
          <w:sz w:val="28"/>
          <w:szCs w:val="28"/>
          <w:lang w:eastAsia="zh-HK"/>
        </w:rPr>
        <w:t>成效，更證明香港的反貪制度及法治十分穩健。</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年內，廉署共接獲</w:t>
      </w:r>
      <w:r w:rsidRPr="00347B68">
        <w:rPr>
          <w:rFonts w:ascii="Times New Roman" w:eastAsia="新細明體" w:hAnsi="Times New Roman" w:cs="Times New Roman"/>
          <w:color w:val="000000" w:themeColor="text1"/>
          <w:spacing w:val="20"/>
          <w:kern w:val="0"/>
          <w:sz w:val="28"/>
          <w:szCs w:val="28"/>
          <w:lang w:eastAsia="zh-HK"/>
        </w:rPr>
        <w:t>2 264</w:t>
      </w:r>
      <w:r w:rsidRPr="00347B68">
        <w:rPr>
          <w:rFonts w:ascii="Times New Roman" w:eastAsia="新細明體" w:hAnsi="Times New Roman" w:cs="Times New Roman"/>
          <w:color w:val="000000" w:themeColor="text1"/>
          <w:spacing w:val="20"/>
          <w:kern w:val="0"/>
          <w:sz w:val="28"/>
          <w:szCs w:val="28"/>
          <w:lang w:eastAsia="zh-HK"/>
        </w:rPr>
        <w:t>宗與選舉無關的貪污投訴，較二零二零年增加</w:t>
      </w:r>
      <w:r w:rsidRPr="00347B68">
        <w:rPr>
          <w:rFonts w:ascii="Times New Roman" w:eastAsia="新細明體" w:hAnsi="Times New Roman" w:cs="Times New Roman"/>
          <w:color w:val="000000" w:themeColor="text1"/>
          <w:spacing w:val="20"/>
          <w:kern w:val="0"/>
          <w:sz w:val="28"/>
          <w:szCs w:val="28"/>
          <w:lang w:eastAsia="zh-HK"/>
        </w:rPr>
        <w:t>18%</w:t>
      </w:r>
      <w:r w:rsidRPr="00347B68">
        <w:rPr>
          <w:rFonts w:ascii="Times New Roman" w:eastAsia="新細明體" w:hAnsi="Times New Roman" w:cs="Times New Roman"/>
          <w:color w:val="000000" w:themeColor="text1"/>
          <w:spacing w:val="20"/>
          <w:kern w:val="0"/>
          <w:sz w:val="28"/>
          <w:szCs w:val="28"/>
          <w:lang w:eastAsia="zh-HK"/>
        </w:rPr>
        <w:t>，但</w:t>
      </w:r>
      <w:r w:rsidRPr="00347B68">
        <w:rPr>
          <w:rFonts w:ascii="Times New Roman" w:eastAsia="新細明體" w:hAnsi="Times New Roman" w:cs="Times New Roman" w:hint="eastAsia"/>
          <w:color w:val="000000" w:themeColor="text1"/>
          <w:spacing w:val="20"/>
          <w:kern w:val="0"/>
          <w:sz w:val="28"/>
          <w:szCs w:val="28"/>
          <w:lang w:eastAsia="zh-HK"/>
        </w:rPr>
        <w:t>仍</w:t>
      </w:r>
      <w:r w:rsidRPr="00347B68">
        <w:rPr>
          <w:rFonts w:ascii="Times New Roman" w:eastAsia="新細明體" w:hAnsi="Times New Roman" w:cs="Times New Roman"/>
          <w:color w:val="000000" w:themeColor="text1"/>
          <w:spacing w:val="20"/>
          <w:kern w:val="0"/>
          <w:sz w:val="28"/>
          <w:szCs w:val="28"/>
          <w:lang w:eastAsia="zh-HK"/>
        </w:rPr>
        <w:t>低於二零一九年的貪污投訴。貪污投訴上升，主因是在</w:t>
      </w:r>
      <w:proofErr w:type="gramStart"/>
      <w:r w:rsidRPr="00347B68">
        <w:rPr>
          <w:rFonts w:ascii="Times New Roman" w:eastAsia="新細明體" w:hAnsi="Times New Roman" w:cs="Times New Roman"/>
          <w:color w:val="000000" w:themeColor="text1"/>
          <w:spacing w:val="20"/>
          <w:kern w:val="0"/>
          <w:sz w:val="28"/>
          <w:szCs w:val="28"/>
          <w:lang w:eastAsia="zh-HK"/>
        </w:rPr>
        <w:t>疫</w:t>
      </w:r>
      <w:proofErr w:type="gramEnd"/>
      <w:r w:rsidRPr="00347B68">
        <w:rPr>
          <w:rFonts w:ascii="Times New Roman" w:eastAsia="新細明體" w:hAnsi="Times New Roman" w:cs="Times New Roman"/>
          <w:color w:val="000000" w:themeColor="text1"/>
          <w:spacing w:val="20"/>
          <w:kern w:val="0"/>
          <w:sz w:val="28"/>
          <w:szCs w:val="28"/>
          <w:lang w:eastAsia="zh-HK"/>
        </w:rPr>
        <w:t>情緩和及經濟活動逐漸恢復下，涉及私營機構的貪污投訴有所增加，由二零二零年的</w:t>
      </w:r>
      <w:r w:rsidRPr="00347B68">
        <w:rPr>
          <w:rFonts w:ascii="Times New Roman" w:eastAsia="新細明體" w:hAnsi="Times New Roman" w:cs="Times New Roman"/>
          <w:color w:val="000000" w:themeColor="text1"/>
          <w:spacing w:val="20"/>
          <w:kern w:val="0"/>
          <w:sz w:val="28"/>
          <w:szCs w:val="28"/>
          <w:lang w:eastAsia="zh-HK"/>
        </w:rPr>
        <w:t>1 134</w:t>
      </w:r>
      <w:r w:rsidRPr="00347B68">
        <w:rPr>
          <w:rFonts w:ascii="Times New Roman" w:eastAsia="新細明體" w:hAnsi="Times New Roman" w:cs="Times New Roman"/>
          <w:color w:val="000000" w:themeColor="text1"/>
          <w:spacing w:val="20"/>
          <w:kern w:val="0"/>
          <w:sz w:val="28"/>
          <w:szCs w:val="28"/>
          <w:lang w:eastAsia="zh-HK"/>
        </w:rPr>
        <w:t>宗增加</w:t>
      </w:r>
      <w:r w:rsidRPr="00347B68">
        <w:rPr>
          <w:rFonts w:ascii="Times New Roman" w:eastAsia="新細明體" w:hAnsi="Times New Roman" w:cs="Times New Roman"/>
          <w:color w:val="000000" w:themeColor="text1"/>
          <w:spacing w:val="20"/>
          <w:kern w:val="0"/>
          <w:sz w:val="28"/>
          <w:szCs w:val="28"/>
          <w:lang w:eastAsia="zh-HK"/>
        </w:rPr>
        <w:t>31%</w:t>
      </w:r>
      <w:r w:rsidRPr="00347B68">
        <w:rPr>
          <w:rFonts w:ascii="Times New Roman" w:eastAsia="新細明體" w:hAnsi="Times New Roman" w:cs="Times New Roman"/>
          <w:color w:val="000000" w:themeColor="text1"/>
          <w:spacing w:val="20"/>
          <w:kern w:val="0"/>
          <w:sz w:val="28"/>
          <w:szCs w:val="28"/>
          <w:lang w:eastAsia="zh-HK"/>
        </w:rPr>
        <w:t>至二零二一年的</w:t>
      </w:r>
      <w:r w:rsidRPr="00347B68">
        <w:rPr>
          <w:rFonts w:ascii="Times New Roman" w:eastAsia="新細明體" w:hAnsi="Times New Roman" w:cs="Times New Roman"/>
          <w:color w:val="000000" w:themeColor="text1"/>
          <w:spacing w:val="20"/>
          <w:kern w:val="0"/>
          <w:sz w:val="28"/>
          <w:szCs w:val="28"/>
          <w:lang w:eastAsia="zh-HK"/>
        </w:rPr>
        <w:t>1 482</w:t>
      </w:r>
      <w:r w:rsidRPr="00347B68">
        <w:rPr>
          <w:rFonts w:ascii="Times New Roman" w:eastAsia="新細明體" w:hAnsi="Times New Roman" w:cs="Times New Roman"/>
          <w:color w:val="000000" w:themeColor="text1"/>
          <w:spacing w:val="20"/>
          <w:kern w:val="0"/>
          <w:sz w:val="28"/>
          <w:szCs w:val="28"/>
          <w:lang w:eastAsia="zh-HK"/>
        </w:rPr>
        <w:t>宗。</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lang w:eastAsia="zh-HK"/>
        </w:rPr>
        <w:t>廉署除致力打擊公私營領域的貪污舞弊外，亦針對較高風險的行業和範疇採取全面策略，</w:t>
      </w:r>
      <w:r w:rsidRPr="00347B68">
        <w:rPr>
          <w:rFonts w:ascii="Times New Roman" w:eastAsia="新細明體" w:hAnsi="Times New Roman" w:cs="Times New Roman" w:hint="eastAsia"/>
          <w:color w:val="000000" w:themeColor="text1"/>
          <w:spacing w:val="20"/>
          <w:kern w:val="0"/>
          <w:sz w:val="28"/>
          <w:szCs w:val="28"/>
        </w:rPr>
        <w:t>打擊</w:t>
      </w:r>
      <w:r w:rsidRPr="00347B68">
        <w:rPr>
          <w:rFonts w:ascii="Times New Roman" w:eastAsia="新細明體" w:hAnsi="Times New Roman" w:cs="Times New Roman" w:hint="eastAsia"/>
          <w:color w:val="000000" w:themeColor="text1"/>
          <w:spacing w:val="20"/>
          <w:kern w:val="0"/>
          <w:sz w:val="28"/>
          <w:szCs w:val="28"/>
          <w:lang w:eastAsia="zh-HK"/>
        </w:rPr>
        <w:t>及預防貪腐行為。</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建造業方面，廉署十分關注業內</w:t>
      </w:r>
      <w:r w:rsidRPr="00347B68">
        <w:rPr>
          <w:rFonts w:ascii="Times New Roman" w:eastAsia="新細明體" w:hAnsi="Times New Roman" w:cs="Times New Roman" w:hint="eastAsia"/>
          <w:color w:val="000000" w:themeColor="text1"/>
          <w:spacing w:val="20"/>
          <w:kern w:val="0"/>
          <w:sz w:val="28"/>
          <w:szCs w:val="28"/>
          <w:lang w:eastAsia="zh-HK"/>
        </w:rPr>
        <w:t>在</w:t>
      </w:r>
      <w:r w:rsidRPr="00347B68">
        <w:rPr>
          <w:rFonts w:ascii="Times New Roman" w:eastAsia="新細明體" w:hAnsi="Times New Roman" w:cs="Times New Roman"/>
          <w:color w:val="000000" w:themeColor="text1"/>
          <w:spacing w:val="20"/>
          <w:kern w:val="0"/>
          <w:sz w:val="28"/>
          <w:szCs w:val="28"/>
          <w:lang w:eastAsia="zh-HK"/>
        </w:rPr>
        <w:t>僱用或繼續聘用工人</w:t>
      </w:r>
      <w:r w:rsidRPr="00347B68">
        <w:rPr>
          <w:rFonts w:ascii="Times New Roman" w:eastAsia="新細明體" w:hAnsi="Times New Roman" w:cs="Times New Roman" w:hint="eastAsia"/>
          <w:color w:val="000000" w:themeColor="text1"/>
          <w:spacing w:val="20"/>
          <w:kern w:val="0"/>
          <w:sz w:val="28"/>
          <w:szCs w:val="28"/>
          <w:lang w:eastAsia="zh-HK"/>
        </w:rPr>
        <w:t>時</w:t>
      </w:r>
      <w:r w:rsidRPr="00347B68">
        <w:rPr>
          <w:rFonts w:ascii="Times New Roman" w:eastAsia="新細明體" w:hAnsi="Times New Roman" w:cs="Times New Roman"/>
          <w:color w:val="000000" w:themeColor="text1"/>
          <w:spacing w:val="20"/>
          <w:kern w:val="0"/>
          <w:sz w:val="28"/>
          <w:szCs w:val="28"/>
          <w:lang w:eastAsia="zh-HK"/>
        </w:rPr>
        <w:t>出現向工人索取或接受</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介紹費</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的不法行為。年內，廉署採取連串執法行動打擊上述貪污罪行。此外，廉署檢視了機場</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三跑</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系統工程項目中管理分判商和工人的程序，並向香港機場管理局提供有關的防貪建議。為提升業界的誠信及防貪意識，廉署推出</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建造業誠信推廣計劃</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以及</w:t>
      </w:r>
      <w:r w:rsidRPr="00347B68">
        <w:rPr>
          <w:rFonts w:ascii="Times New Roman" w:eastAsia="新細明體" w:hAnsi="Times New Roman" w:cs="Times New Roman"/>
          <w:color w:val="000000" w:themeColor="text1"/>
          <w:spacing w:val="20"/>
          <w:kern w:val="0"/>
          <w:sz w:val="28"/>
          <w:szCs w:val="28"/>
          <w:lang w:eastAsia="zh-HK"/>
        </w:rPr>
        <w:t>編制了《</w:t>
      </w:r>
      <w:r w:rsidRPr="00347B68">
        <w:rPr>
          <w:rFonts w:ascii="Times New Roman" w:eastAsia="新細明體" w:hAnsi="Times New Roman"/>
          <w:spacing w:val="20"/>
          <w:kern w:val="0"/>
          <w:sz w:val="28"/>
          <w:szCs w:val="28"/>
          <w:lang w:val="en-GB"/>
        </w:rPr>
        <w:t>防貪錦囊－招聘建築工人</w:t>
      </w:r>
      <w:r w:rsidRPr="00347B68">
        <w:rPr>
          <w:rFonts w:ascii="Times New Roman" w:eastAsia="新細明體" w:hAnsi="Times New Roman" w:cs="Times New Roman"/>
          <w:color w:val="000000" w:themeColor="text1"/>
          <w:spacing w:val="20"/>
          <w:kern w:val="0"/>
          <w:sz w:val="28"/>
          <w:szCs w:val="28"/>
          <w:lang w:eastAsia="zh-HK"/>
        </w:rPr>
        <w:t>》供從業員參考。</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廉署在發展局的支持下，自二零二一年三月起</w:t>
      </w:r>
      <w:r w:rsidRPr="00347B68">
        <w:rPr>
          <w:rFonts w:ascii="Times New Roman" w:eastAsia="新細明體" w:hAnsi="Times New Roman" w:cs="Times New Roman" w:hint="eastAsia"/>
          <w:color w:val="000000" w:themeColor="text1"/>
          <w:spacing w:val="20"/>
          <w:kern w:val="0"/>
          <w:sz w:val="28"/>
          <w:szCs w:val="28"/>
          <w:lang w:eastAsia="zh-HK"/>
        </w:rPr>
        <w:t>把</w:t>
      </w:r>
      <w:r w:rsidRPr="00347B68">
        <w:rPr>
          <w:rFonts w:ascii="Times New Roman" w:eastAsia="新細明體" w:hAnsi="Times New Roman" w:cs="Times New Roman"/>
          <w:color w:val="000000" w:themeColor="text1"/>
          <w:spacing w:val="20"/>
          <w:kern w:val="0"/>
          <w:sz w:val="28"/>
          <w:szCs w:val="28"/>
          <w:lang w:eastAsia="zh-HK"/>
        </w:rPr>
        <w:t>由廉署制定的</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誠信管理系統</w:t>
      </w:r>
      <w:r w:rsidRPr="00347B68">
        <w:rPr>
          <w:rFonts w:ascii="Times New Roman" w:eastAsia="新細明體" w:hAnsi="Times New Roman" w:cs="Times New Roman"/>
          <w:color w:val="000000" w:themeColor="text1"/>
          <w:spacing w:val="20"/>
          <w:kern w:val="0"/>
          <w:sz w:val="28"/>
          <w:szCs w:val="28"/>
          <w:lang w:eastAsia="zh-HK"/>
        </w:rPr>
        <w:t>”</w:t>
      </w:r>
      <w:r w:rsidR="00FC393C" w:rsidRPr="00347B68">
        <w:rPr>
          <w:rFonts w:ascii="Times New Roman" w:eastAsia="新細明體" w:hAnsi="Times New Roman" w:hint="eastAsia"/>
          <w:spacing w:val="20"/>
        </w:rPr>
        <w:t xml:space="preserve"> </w:t>
      </w:r>
      <w:r w:rsidR="00FC393C" w:rsidRPr="00347B68">
        <w:rPr>
          <w:rFonts w:ascii="Times New Roman" w:eastAsia="新細明體" w:hAnsi="Times New Roman" w:cs="Times New Roman" w:hint="eastAsia"/>
          <w:color w:val="000000" w:themeColor="text1"/>
          <w:spacing w:val="20"/>
          <w:kern w:val="0"/>
          <w:sz w:val="28"/>
          <w:szCs w:val="28"/>
          <w:lang w:eastAsia="zh-HK"/>
        </w:rPr>
        <w:t>的兩個元素</w:t>
      </w:r>
      <w:r w:rsidRPr="00347B68">
        <w:rPr>
          <w:rFonts w:ascii="Times New Roman" w:eastAsia="新細明體" w:hAnsi="Times New Roman" w:cs="Times New Roman"/>
          <w:color w:val="000000" w:themeColor="text1"/>
          <w:spacing w:val="20"/>
          <w:kern w:val="0"/>
          <w:sz w:val="28"/>
          <w:szCs w:val="28"/>
          <w:lang w:eastAsia="zh-HK"/>
        </w:rPr>
        <w:t>納入為政府認可公共工程承建商、物料供應商及專門承造商的註冊要求，協助建築公司加強防貪能力，進</w:t>
      </w:r>
      <w:r w:rsidRPr="00347B68">
        <w:rPr>
          <w:rFonts w:ascii="Times New Roman" w:eastAsia="新細明體" w:hAnsi="Times New Roman" w:cs="Times New Roman" w:hint="eastAsia"/>
          <w:color w:val="000000" w:themeColor="text1"/>
          <w:spacing w:val="20"/>
          <w:kern w:val="0"/>
          <w:sz w:val="28"/>
          <w:szCs w:val="28"/>
          <w:lang w:eastAsia="zh-HK"/>
        </w:rPr>
        <w:t>一步</w:t>
      </w:r>
      <w:r w:rsidRPr="00347B68">
        <w:rPr>
          <w:rFonts w:ascii="Times New Roman" w:eastAsia="新細明體" w:hAnsi="Times New Roman" w:cs="Times New Roman"/>
          <w:color w:val="000000" w:themeColor="text1"/>
          <w:spacing w:val="20"/>
          <w:kern w:val="0"/>
          <w:sz w:val="28"/>
          <w:szCs w:val="28"/>
          <w:lang w:eastAsia="zh-HK"/>
        </w:rPr>
        <w:t>確保公共工程的質</w:t>
      </w:r>
      <w:r w:rsidRPr="00347B68">
        <w:rPr>
          <w:rFonts w:ascii="Times New Roman" w:eastAsia="新細明體" w:hAnsi="Times New Roman" w:cs="Times New Roman" w:hint="eastAsia"/>
          <w:color w:val="000000" w:themeColor="text1"/>
          <w:spacing w:val="20"/>
          <w:kern w:val="0"/>
          <w:sz w:val="28"/>
          <w:szCs w:val="28"/>
          <w:lang w:eastAsia="zh-HK"/>
        </w:rPr>
        <w:t>素</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另外，</w:t>
      </w:r>
      <w:r w:rsidRPr="00347B68">
        <w:rPr>
          <w:rFonts w:ascii="Times New Roman" w:eastAsia="新細明體" w:hAnsi="Times New Roman" w:cs="Times New Roman"/>
          <w:color w:val="000000" w:themeColor="text1"/>
          <w:spacing w:val="20"/>
          <w:kern w:val="0"/>
          <w:sz w:val="28"/>
          <w:szCs w:val="28"/>
          <w:lang w:eastAsia="zh-HK"/>
        </w:rPr>
        <w:t>廉署與發展局及建造業議會攜手推出</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『誠』建商約章</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，鼓勵建造業界實施</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誠信管理系統</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提升內部</w:t>
      </w:r>
      <w:r w:rsidRPr="00347B68">
        <w:rPr>
          <w:rFonts w:ascii="Times New Roman" w:eastAsia="新細明體" w:hAnsi="Times New Roman" w:cs="Times New Roman" w:hint="eastAsia"/>
          <w:color w:val="000000" w:themeColor="text1"/>
          <w:spacing w:val="20"/>
          <w:kern w:val="0"/>
          <w:sz w:val="28"/>
          <w:szCs w:val="28"/>
          <w:lang w:eastAsia="zh-HK"/>
        </w:rPr>
        <w:t>監控</w:t>
      </w:r>
      <w:r w:rsidRPr="00347B68">
        <w:rPr>
          <w:rFonts w:ascii="Times New Roman" w:eastAsia="新細明體" w:hAnsi="Times New Roman" w:cs="Times New Roman" w:hint="eastAsia"/>
          <w:color w:val="000000" w:themeColor="text1"/>
          <w:spacing w:val="20"/>
          <w:kern w:val="0"/>
          <w:sz w:val="28"/>
          <w:szCs w:val="28"/>
        </w:rPr>
        <w:t>，減少貪污風險</w:t>
      </w:r>
      <w:r w:rsidRPr="00347B68">
        <w:rPr>
          <w:rFonts w:ascii="Times New Roman" w:eastAsia="新細明體" w:hAnsi="Times New Roman" w:cs="Times New Roman"/>
          <w:color w:val="000000" w:themeColor="text1"/>
          <w:spacing w:val="20"/>
          <w:kern w:val="0"/>
          <w:sz w:val="28"/>
          <w:szCs w:val="28"/>
          <w:lang w:eastAsia="zh-HK"/>
        </w:rPr>
        <w:t>。</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overflowPunct w:val="0"/>
        <w:autoSpaceDE w:val="0"/>
        <w:autoSpaceDN w:val="0"/>
        <w:adjustRightInd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lang w:eastAsia="zh-HK"/>
        </w:rPr>
        <w:t>為維繫</w:t>
      </w:r>
      <w:r w:rsidRPr="00347B68">
        <w:rPr>
          <w:rFonts w:ascii="Times New Roman" w:eastAsia="新細明體" w:hAnsi="Times New Roman" w:cs="Times New Roman"/>
          <w:color w:val="000000" w:themeColor="text1"/>
          <w:spacing w:val="20"/>
          <w:kern w:val="0"/>
          <w:sz w:val="28"/>
          <w:szCs w:val="28"/>
          <w:lang w:eastAsia="zh-HK"/>
        </w:rPr>
        <w:t>金融保險業</w:t>
      </w:r>
      <w:r w:rsidRPr="00347B68">
        <w:rPr>
          <w:rFonts w:ascii="Times New Roman" w:eastAsia="新細明體" w:hAnsi="Times New Roman" w:cs="Times New Roman" w:hint="eastAsia"/>
          <w:color w:val="000000" w:themeColor="text1"/>
          <w:spacing w:val="20"/>
          <w:kern w:val="0"/>
          <w:sz w:val="28"/>
          <w:szCs w:val="28"/>
          <w:lang w:eastAsia="zh-HK"/>
        </w:rPr>
        <w:t>的誠信公平</w:t>
      </w:r>
      <w:r w:rsidRPr="00347B68">
        <w:rPr>
          <w:rFonts w:ascii="Times New Roman" w:eastAsia="新細明體" w:hAnsi="Times New Roman" w:cs="Times New Roman"/>
          <w:color w:val="000000" w:themeColor="text1"/>
          <w:spacing w:val="20"/>
          <w:kern w:val="0"/>
          <w:sz w:val="28"/>
          <w:szCs w:val="28"/>
          <w:lang w:eastAsia="zh-HK"/>
        </w:rPr>
        <w:t>，廉署繼續與證券及期貨事務監察委員會（證監會）、財務匯報局（財匯局）、香港金融管理局及保險業監管局等金融監管機構攜手合作，打擊金融保險業的貪污和其他由貪污引致的不法活動。為提升聯合執法能力，廉署繼於二零一九年與證監會簽訂合作諒解備忘錄後，於二零二一年九月</w:t>
      </w:r>
      <w:r w:rsidRPr="00347B68">
        <w:rPr>
          <w:rFonts w:ascii="Times New Roman" w:eastAsia="新細明體" w:hAnsi="Times New Roman" w:cs="Times New Roman" w:hint="eastAsia"/>
          <w:color w:val="000000" w:themeColor="text1"/>
          <w:spacing w:val="20"/>
          <w:kern w:val="0"/>
          <w:sz w:val="28"/>
          <w:szCs w:val="28"/>
          <w:lang w:eastAsia="zh-HK"/>
        </w:rPr>
        <w:t>亦</w:t>
      </w:r>
      <w:r w:rsidRPr="00347B68">
        <w:rPr>
          <w:rFonts w:ascii="Times New Roman" w:eastAsia="新細明體" w:hAnsi="Times New Roman" w:cs="Times New Roman"/>
          <w:color w:val="000000" w:themeColor="text1"/>
          <w:spacing w:val="20"/>
          <w:kern w:val="0"/>
          <w:sz w:val="28"/>
          <w:szCs w:val="28"/>
          <w:lang w:eastAsia="zh-HK"/>
        </w:rPr>
        <w:t>與財匯局簽訂諒解備忘錄，深化彼此之間的合作。年內，廉署分別與證監會及財匯局就個別上市公司涉及的貪污違規問題採取聯合執法行動，取得滿意成果。廉署</w:t>
      </w:r>
      <w:r w:rsidRPr="00347B68">
        <w:rPr>
          <w:rFonts w:ascii="Times New Roman" w:eastAsia="新細明體" w:hAnsi="Times New Roman" w:cs="Times New Roman" w:hint="eastAsia"/>
          <w:color w:val="000000" w:themeColor="text1"/>
          <w:spacing w:val="20"/>
          <w:kern w:val="0"/>
          <w:sz w:val="28"/>
          <w:szCs w:val="28"/>
          <w:lang w:eastAsia="zh-HK"/>
        </w:rPr>
        <w:t>會繼續</w:t>
      </w:r>
      <w:r w:rsidRPr="00347B68">
        <w:rPr>
          <w:rFonts w:ascii="Times New Roman" w:eastAsia="新細明體" w:hAnsi="Times New Roman" w:hint="eastAsia"/>
          <w:spacing w:val="20"/>
          <w:sz w:val="28"/>
          <w:szCs w:val="28"/>
        </w:rPr>
        <w:t>為</w:t>
      </w:r>
      <w:r w:rsidRPr="00347B68">
        <w:rPr>
          <w:rFonts w:ascii="Times New Roman" w:eastAsia="新細明體" w:hAnsi="Times New Roman" w:hint="eastAsia"/>
          <w:spacing w:val="20"/>
          <w:sz w:val="28"/>
          <w:szCs w:val="28"/>
          <w:lang w:eastAsia="zh-HK"/>
        </w:rPr>
        <w:t>金</w:t>
      </w:r>
      <w:r w:rsidRPr="00347B68">
        <w:rPr>
          <w:rFonts w:ascii="Times New Roman" w:eastAsia="新細明體" w:hAnsi="Times New Roman" w:hint="eastAsia"/>
          <w:spacing w:val="20"/>
          <w:sz w:val="28"/>
          <w:szCs w:val="28"/>
        </w:rPr>
        <w:t>融</w:t>
      </w:r>
      <w:r w:rsidRPr="00347B68">
        <w:rPr>
          <w:rFonts w:ascii="Times New Roman" w:eastAsia="新細明體" w:hAnsi="Times New Roman" w:hint="eastAsia"/>
          <w:spacing w:val="20"/>
          <w:sz w:val="28"/>
          <w:szCs w:val="28"/>
          <w:lang w:eastAsia="zh-HK"/>
        </w:rPr>
        <w:t>機</w:t>
      </w:r>
      <w:r w:rsidRPr="00347B68">
        <w:rPr>
          <w:rFonts w:ascii="Times New Roman" w:eastAsia="新細明體" w:hAnsi="Times New Roman" w:hint="eastAsia"/>
          <w:spacing w:val="20"/>
          <w:sz w:val="28"/>
          <w:szCs w:val="28"/>
        </w:rPr>
        <w:t>構提供誠信培訓及協助</w:t>
      </w:r>
      <w:r w:rsidRPr="00347B68">
        <w:rPr>
          <w:rFonts w:ascii="Times New Roman" w:eastAsia="新細明體" w:hAnsi="Times New Roman" w:hint="eastAsia"/>
          <w:spacing w:val="20"/>
          <w:sz w:val="28"/>
          <w:szCs w:val="28"/>
          <w:lang w:eastAsia="zh-HK"/>
        </w:rPr>
        <w:t>上市</w:t>
      </w:r>
      <w:r w:rsidRPr="00347B68">
        <w:rPr>
          <w:rFonts w:ascii="Times New Roman" w:eastAsia="新細明體" w:hAnsi="Times New Roman" w:hint="eastAsia"/>
          <w:spacing w:val="20"/>
          <w:sz w:val="28"/>
          <w:szCs w:val="28"/>
        </w:rPr>
        <w:t>公司建立和推行</w:t>
      </w:r>
      <w:r w:rsidRPr="00347B68">
        <w:rPr>
          <w:rFonts w:ascii="Times New Roman" w:eastAsia="新細明體" w:hAnsi="Times New Roman" w:cs="DFLiHei-W3-WIN-BF" w:hint="eastAsia"/>
          <w:spacing w:val="20"/>
          <w:kern w:val="0"/>
          <w:sz w:val="28"/>
          <w:szCs w:val="28"/>
        </w:rPr>
        <w:t>防貪管理系統及</w:t>
      </w:r>
      <w:r w:rsidRPr="00347B68">
        <w:rPr>
          <w:rFonts w:ascii="Times New Roman" w:eastAsia="新細明體" w:hAnsi="Times New Roman" w:hint="eastAsia"/>
          <w:spacing w:val="20"/>
          <w:sz w:val="28"/>
          <w:szCs w:val="28"/>
        </w:rPr>
        <w:t>倡廉政策，並優化</w:t>
      </w:r>
      <w:r w:rsidRPr="00347B68">
        <w:rPr>
          <w:rFonts w:ascii="Times New Roman" w:eastAsia="新細明體" w:hAnsi="Times New Roman" w:cs="DFLiHei-W3-WIN-BF" w:hint="eastAsia"/>
          <w:spacing w:val="20"/>
          <w:kern w:val="0"/>
          <w:sz w:val="28"/>
          <w:szCs w:val="28"/>
        </w:rPr>
        <w:t>披露反貪資訊的做法</w:t>
      </w:r>
      <w:r w:rsidRPr="00347B68">
        <w:rPr>
          <w:rFonts w:ascii="Times New Roman" w:eastAsia="新細明體" w:hAnsi="Times New Roman" w:hint="eastAsia"/>
          <w:spacing w:val="20"/>
          <w:sz w:val="28"/>
          <w:szCs w:val="28"/>
        </w:rPr>
        <w:t>。</w:t>
      </w:r>
      <w:r w:rsidRPr="00347B68">
        <w:rPr>
          <w:rFonts w:ascii="Times New Roman" w:eastAsia="新細明體" w:hAnsi="Times New Roman" w:cs="Times New Roman" w:hint="eastAsia"/>
          <w:color w:val="000000" w:themeColor="text1"/>
          <w:spacing w:val="20"/>
          <w:kern w:val="0"/>
          <w:sz w:val="28"/>
          <w:szCs w:val="28"/>
          <w:lang w:eastAsia="zh-HK"/>
        </w:rPr>
        <w:t>此外，</w:t>
      </w:r>
      <w:r w:rsidRPr="00347B68">
        <w:rPr>
          <w:rFonts w:ascii="Times New Roman" w:eastAsia="新細明體" w:hAnsi="Times New Roman" w:cs="Times New Roman"/>
          <w:color w:val="000000" w:themeColor="text1"/>
          <w:spacing w:val="20"/>
          <w:kern w:val="0"/>
          <w:sz w:val="28"/>
          <w:szCs w:val="28"/>
          <w:lang w:eastAsia="zh-HK"/>
        </w:rPr>
        <w:t>廉署早前搗破兩個有組織的貪污詐騙集團，顯示近年涉及保險的貪污詐騙手法層出不窮，愈見規模。</w:t>
      </w:r>
      <w:r w:rsidRPr="00347B68">
        <w:rPr>
          <w:rFonts w:ascii="Times New Roman" w:eastAsia="新細明體" w:hAnsi="Times New Roman" w:cs="Times New Roman" w:hint="eastAsia"/>
          <w:color w:val="000000" w:themeColor="text1"/>
          <w:spacing w:val="20"/>
          <w:kern w:val="0"/>
          <w:sz w:val="28"/>
          <w:szCs w:val="28"/>
          <w:lang w:eastAsia="zh-HK"/>
        </w:rPr>
        <w:t>在加強執法的</w:t>
      </w:r>
      <w:r w:rsidRPr="00347B68">
        <w:rPr>
          <w:rFonts w:ascii="Times New Roman" w:eastAsia="新細明體" w:hAnsi="Times New Roman" w:cs="Times New Roman"/>
          <w:color w:val="000000" w:themeColor="text1"/>
          <w:spacing w:val="20"/>
          <w:kern w:val="0"/>
          <w:sz w:val="28"/>
          <w:szCs w:val="28"/>
          <w:lang w:eastAsia="zh-HK"/>
        </w:rPr>
        <w:t>同時，廉署</w:t>
      </w:r>
      <w:r w:rsidRPr="00347B68">
        <w:rPr>
          <w:rFonts w:ascii="Times New Roman" w:eastAsia="新細明體" w:hAnsi="Times New Roman" w:cs="Times New Roman" w:hint="eastAsia"/>
          <w:color w:val="000000" w:themeColor="text1"/>
          <w:spacing w:val="20"/>
          <w:kern w:val="0"/>
          <w:sz w:val="28"/>
          <w:szCs w:val="28"/>
          <w:lang w:eastAsia="zh-HK"/>
        </w:rPr>
        <w:t>亦</w:t>
      </w:r>
      <w:r w:rsidRPr="00347B68">
        <w:rPr>
          <w:rFonts w:ascii="Times New Roman" w:eastAsia="新細明體" w:hAnsi="Times New Roman" w:cs="Times New Roman"/>
          <w:color w:val="000000" w:themeColor="text1"/>
          <w:spacing w:val="20"/>
          <w:kern w:val="0"/>
          <w:sz w:val="28"/>
          <w:szCs w:val="28"/>
          <w:lang w:eastAsia="zh-HK"/>
        </w:rPr>
        <w:t>加快推進</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誠信創未來</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保險業道德推廣計劃，推出為保險公司編製的《保險公司防貪指南》，並為保險公司提供度身訂造的諮詢服務及培訓，</w:t>
      </w:r>
      <w:r w:rsidRPr="00347B68">
        <w:rPr>
          <w:rFonts w:ascii="Times New Roman" w:eastAsia="新細明體" w:hAnsi="Times New Roman" w:cs="Times New Roman" w:hint="eastAsia"/>
          <w:color w:val="000000" w:themeColor="text1"/>
          <w:spacing w:val="20"/>
          <w:kern w:val="0"/>
          <w:sz w:val="28"/>
          <w:szCs w:val="28"/>
          <w:lang w:eastAsia="zh-HK"/>
        </w:rPr>
        <w:t>以遏止業</w:t>
      </w:r>
      <w:r w:rsidRPr="00347B68">
        <w:rPr>
          <w:rFonts w:ascii="Times New Roman" w:eastAsia="新細明體" w:hAnsi="Times New Roman" w:hint="eastAsia"/>
          <w:spacing w:val="20"/>
          <w:sz w:val="28"/>
          <w:szCs w:val="28"/>
          <w:lang w:eastAsia="zh-HK"/>
        </w:rPr>
        <w:t>界</w:t>
      </w:r>
      <w:r w:rsidRPr="00347B68">
        <w:rPr>
          <w:rFonts w:ascii="Times New Roman" w:eastAsia="新細明體" w:hAnsi="Times New Roman" w:cs="Times New Roman" w:hint="eastAsia"/>
          <w:color w:val="000000" w:themeColor="text1"/>
          <w:spacing w:val="20"/>
          <w:kern w:val="0"/>
          <w:sz w:val="28"/>
          <w:szCs w:val="28"/>
          <w:lang w:eastAsia="zh-HK"/>
        </w:rPr>
        <w:t>的貪污行為</w:t>
      </w:r>
      <w:r w:rsidRPr="00347B68">
        <w:rPr>
          <w:rFonts w:ascii="Times New Roman" w:eastAsia="新細明體" w:hAnsi="Times New Roman" w:cs="Times New Roman"/>
          <w:color w:val="000000" w:themeColor="text1"/>
          <w:spacing w:val="20"/>
          <w:kern w:val="0"/>
          <w:sz w:val="28"/>
          <w:szCs w:val="28"/>
          <w:lang w:eastAsia="zh-HK"/>
        </w:rPr>
        <w:t>。</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spacing w:val="20"/>
          <w:sz w:val="28"/>
          <w:szCs w:val="28"/>
          <w:lang w:eastAsia="zh-HK"/>
        </w:rPr>
        <w:t>鑑於物業管理業持續錄得最多貪污投訴，</w:t>
      </w:r>
      <w:r w:rsidRPr="00347B68">
        <w:rPr>
          <w:rFonts w:ascii="Times New Roman" w:eastAsia="新細明體" w:hAnsi="Times New Roman" w:cs="Times New Roman"/>
          <w:color w:val="000000" w:themeColor="text1"/>
          <w:spacing w:val="20"/>
          <w:kern w:val="0"/>
          <w:sz w:val="28"/>
          <w:szCs w:val="28"/>
          <w:lang w:eastAsia="zh-HK"/>
        </w:rPr>
        <w:t>廉署繼續密切留意各項樓宇維修資助計劃的貪污風險，並透過結合傳統執法和及早採取干預行動的雙管齊下策略，適時提醒業主判授合約潛在的貪污風險。</w:t>
      </w:r>
      <w:r w:rsidRPr="00347B68">
        <w:rPr>
          <w:rFonts w:ascii="Times New Roman" w:eastAsia="新細明體" w:hAnsi="Times New Roman" w:cs="Times New Roman" w:hint="eastAsia"/>
          <w:spacing w:val="20"/>
          <w:sz w:val="28"/>
          <w:szCs w:val="28"/>
        </w:rPr>
        <w:t>為提高專業誠信操守，</w:t>
      </w:r>
      <w:r w:rsidRPr="00347B68">
        <w:rPr>
          <w:rFonts w:ascii="Times New Roman" w:eastAsia="新細明體" w:hAnsi="Times New Roman" w:cs="Times New Roman"/>
          <w:color w:val="000000" w:themeColor="text1"/>
          <w:spacing w:val="20"/>
          <w:kern w:val="0"/>
          <w:sz w:val="28"/>
          <w:szCs w:val="28"/>
          <w:lang w:eastAsia="zh-HK"/>
        </w:rPr>
        <w:t>廉署在物業管理業監管局</w:t>
      </w:r>
      <w:r w:rsidRPr="00347B68">
        <w:rPr>
          <w:rFonts w:ascii="Times New Roman" w:eastAsia="新細明體" w:hAnsi="Times New Roman" w:cs="Times New Roman" w:hint="eastAsia"/>
          <w:color w:val="000000" w:themeColor="text1"/>
          <w:spacing w:val="20"/>
          <w:kern w:val="0"/>
          <w:sz w:val="28"/>
          <w:szCs w:val="28"/>
          <w:lang w:eastAsia="zh-HK"/>
        </w:rPr>
        <w:t>制定</w:t>
      </w:r>
      <w:r w:rsidRPr="00347B68">
        <w:rPr>
          <w:rFonts w:ascii="Times New Roman" w:eastAsia="新細明體" w:hAnsi="Times New Roman" w:cs="Times New Roman"/>
          <w:color w:val="000000" w:themeColor="text1"/>
          <w:spacing w:val="20"/>
          <w:kern w:val="0"/>
          <w:sz w:val="28"/>
          <w:szCs w:val="28"/>
          <w:lang w:eastAsia="zh-HK"/>
        </w:rPr>
        <w:t>《防止貪污事宜操守守則》及相關良好作業指南時提供防貪建議，並推出</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誠信專業</w:t>
      </w:r>
      <w:r w:rsidRPr="00347B68">
        <w:rPr>
          <w:rFonts w:ascii="Times New Roman" w:eastAsia="新細明體" w:hAnsi="Times New Roman" w:cs="Times New Roman"/>
          <w:color w:val="000000" w:themeColor="text1"/>
          <w:spacing w:val="20"/>
          <w:kern w:val="0"/>
          <w:sz w:val="28"/>
          <w:szCs w:val="28"/>
          <w:lang w:eastAsia="zh-HK"/>
        </w:rPr>
        <w:t xml:space="preserve"> </w:t>
      </w:r>
      <w:r w:rsidRPr="00347B68">
        <w:rPr>
          <w:rFonts w:ascii="Times New Roman" w:eastAsia="新細明體" w:hAnsi="Times New Roman" w:cs="Times New Roman"/>
          <w:color w:val="000000" w:themeColor="text1"/>
          <w:spacing w:val="20"/>
          <w:kern w:val="0"/>
          <w:sz w:val="28"/>
          <w:szCs w:val="28"/>
          <w:lang w:eastAsia="zh-HK"/>
        </w:rPr>
        <w:t>物業管理</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計劃，向全港物業管理公司</w:t>
      </w:r>
      <w:r w:rsidRPr="00347B68">
        <w:rPr>
          <w:rFonts w:ascii="Times New Roman" w:eastAsia="新細明體" w:hAnsi="Times New Roman" w:cs="Times New Roman" w:hint="eastAsia"/>
          <w:color w:val="000000" w:themeColor="text1"/>
          <w:spacing w:val="20"/>
          <w:kern w:val="0"/>
          <w:sz w:val="28"/>
          <w:szCs w:val="28"/>
          <w:lang w:eastAsia="zh-HK"/>
        </w:rPr>
        <w:t>及專業團體</w:t>
      </w:r>
      <w:r w:rsidRPr="00347B68">
        <w:rPr>
          <w:rFonts w:ascii="Times New Roman" w:eastAsia="新細明體" w:hAnsi="Times New Roman" w:cs="Times New Roman"/>
          <w:color w:val="000000" w:themeColor="text1"/>
          <w:spacing w:val="20"/>
          <w:kern w:val="0"/>
          <w:sz w:val="28"/>
          <w:szCs w:val="28"/>
          <w:lang w:eastAsia="zh-HK"/>
        </w:rPr>
        <w:t>推介廉署的防貪服務</w:t>
      </w:r>
      <w:r w:rsidRPr="00347B68">
        <w:rPr>
          <w:rFonts w:ascii="Times New Roman" w:eastAsia="新細明體" w:hAnsi="Times New Roman" w:cs="Times New Roman" w:hint="eastAsia"/>
          <w:color w:val="000000" w:themeColor="text1"/>
          <w:spacing w:val="20"/>
          <w:kern w:val="0"/>
          <w:sz w:val="28"/>
          <w:szCs w:val="28"/>
          <w:lang w:eastAsia="zh-HK"/>
        </w:rPr>
        <w:t>及培訓</w:t>
      </w:r>
      <w:r w:rsidRPr="00347B68">
        <w:rPr>
          <w:rFonts w:ascii="Times New Roman" w:eastAsia="新細明體" w:hAnsi="Times New Roman" w:cs="Times New Roman"/>
          <w:color w:val="000000" w:themeColor="text1"/>
          <w:spacing w:val="20"/>
          <w:kern w:val="0"/>
          <w:sz w:val="28"/>
          <w:szCs w:val="28"/>
          <w:lang w:eastAsia="zh-HK"/>
        </w:rPr>
        <w:t>資源。</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另一方面，公營機構整體上仍然廉潔守正，涉及政府部門的貪污投訴較二零二零年微升</w:t>
      </w:r>
      <w:r w:rsidRPr="00347B68">
        <w:rPr>
          <w:rFonts w:ascii="Times New Roman" w:eastAsia="新細明體" w:hAnsi="Times New Roman" w:cs="Times New Roman"/>
          <w:color w:val="000000" w:themeColor="text1"/>
          <w:spacing w:val="20"/>
          <w:kern w:val="0"/>
          <w:sz w:val="28"/>
          <w:szCs w:val="28"/>
          <w:lang w:eastAsia="zh-HK"/>
        </w:rPr>
        <w:t>3%</w:t>
      </w:r>
      <w:r w:rsidRPr="00347B68">
        <w:rPr>
          <w:rFonts w:ascii="Times New Roman" w:eastAsia="新細明體" w:hAnsi="Times New Roman" w:cs="Times New Roman"/>
          <w:color w:val="000000" w:themeColor="text1"/>
          <w:spacing w:val="20"/>
          <w:kern w:val="0"/>
          <w:sz w:val="28"/>
          <w:szCs w:val="28"/>
          <w:lang w:eastAsia="zh-HK"/>
        </w:rPr>
        <w:t>，而有關公共機構的投訴則下跌</w:t>
      </w:r>
      <w:r w:rsidRPr="00347B68">
        <w:rPr>
          <w:rFonts w:ascii="Times New Roman" w:eastAsia="新細明體" w:hAnsi="Times New Roman" w:cs="Times New Roman"/>
          <w:color w:val="000000" w:themeColor="text1"/>
          <w:spacing w:val="20"/>
          <w:kern w:val="0"/>
          <w:sz w:val="28"/>
          <w:szCs w:val="28"/>
          <w:lang w:eastAsia="zh-HK"/>
        </w:rPr>
        <w:t>15%</w:t>
      </w:r>
      <w:r w:rsidRPr="00347B68">
        <w:rPr>
          <w:rFonts w:ascii="Times New Roman" w:eastAsia="新細明體" w:hAnsi="Times New Roman" w:cs="Times New Roman"/>
          <w:color w:val="000000" w:themeColor="text1"/>
          <w:spacing w:val="20"/>
          <w:kern w:val="0"/>
          <w:sz w:val="28"/>
          <w:szCs w:val="28"/>
          <w:lang w:eastAsia="zh-HK"/>
        </w:rPr>
        <w:t>。鑑於公眾對公職人員的誠信操守抱高度期望，廉署除</w:t>
      </w:r>
      <w:r w:rsidRPr="00347B68">
        <w:rPr>
          <w:rFonts w:ascii="Times New Roman" w:eastAsia="新細明體" w:hAnsi="Times New Roman" w:cs="Times New Roman" w:hint="eastAsia"/>
          <w:color w:val="000000" w:themeColor="text1"/>
          <w:spacing w:val="20"/>
          <w:kern w:val="0"/>
          <w:sz w:val="28"/>
          <w:szCs w:val="28"/>
          <w:lang w:eastAsia="zh-HK"/>
        </w:rPr>
        <w:t>了</w:t>
      </w:r>
      <w:r w:rsidRPr="00347B68">
        <w:rPr>
          <w:rFonts w:ascii="Times New Roman" w:eastAsia="新細明體" w:hAnsi="Times New Roman" w:cs="Times New Roman"/>
          <w:color w:val="000000" w:themeColor="text1"/>
          <w:spacing w:val="20"/>
          <w:kern w:val="0"/>
          <w:sz w:val="28"/>
          <w:szCs w:val="28"/>
          <w:lang w:eastAsia="zh-HK"/>
        </w:rPr>
        <w:t>持續向</w:t>
      </w:r>
      <w:r w:rsidRPr="00347B68">
        <w:rPr>
          <w:rFonts w:ascii="Times New Roman" w:eastAsia="新細明體" w:hAnsi="Times New Roman" w:cs="Times New Roman" w:hint="eastAsia"/>
          <w:color w:val="000000" w:themeColor="text1"/>
          <w:spacing w:val="20"/>
          <w:kern w:val="0"/>
          <w:sz w:val="28"/>
          <w:szCs w:val="28"/>
        </w:rPr>
        <w:t>不同級別的</w:t>
      </w:r>
      <w:r w:rsidRPr="00347B68">
        <w:rPr>
          <w:rFonts w:ascii="Times New Roman" w:eastAsia="新細明體" w:hAnsi="Times New Roman" w:cs="Times New Roman"/>
          <w:color w:val="000000" w:themeColor="text1"/>
          <w:spacing w:val="20"/>
          <w:kern w:val="0"/>
          <w:sz w:val="28"/>
          <w:szCs w:val="28"/>
          <w:lang w:eastAsia="zh-HK"/>
        </w:rPr>
        <w:t>公職人員提供誠信培訓外，</w:t>
      </w:r>
      <w:r w:rsidRPr="00347B68">
        <w:rPr>
          <w:rFonts w:ascii="Times New Roman" w:eastAsia="新細明體" w:hAnsi="Times New Roman" w:cs="Times New Roman" w:hint="eastAsia"/>
          <w:color w:val="000000" w:themeColor="text1"/>
          <w:spacing w:val="20"/>
          <w:kern w:val="0"/>
          <w:sz w:val="28"/>
          <w:szCs w:val="28"/>
          <w:lang w:eastAsia="zh-HK"/>
        </w:rPr>
        <w:t>亦</w:t>
      </w:r>
      <w:r w:rsidRPr="00347B68">
        <w:rPr>
          <w:rFonts w:ascii="Times New Roman" w:eastAsia="新細明體" w:hAnsi="Times New Roman" w:cs="Times New Roman"/>
          <w:color w:val="000000" w:themeColor="text1"/>
          <w:spacing w:val="20"/>
          <w:kern w:val="0"/>
          <w:sz w:val="28"/>
          <w:szCs w:val="28"/>
          <w:lang w:eastAsia="zh-HK"/>
        </w:rPr>
        <w:t>優化了《公共機構行為守則範本》以協助公共機構持續檢視和提升誠信管理標準，</w:t>
      </w:r>
      <w:r w:rsidRPr="00347B68">
        <w:rPr>
          <w:rFonts w:ascii="Times New Roman" w:eastAsia="新細明體" w:hAnsi="Times New Roman" w:cs="Times New Roman" w:hint="eastAsia"/>
          <w:color w:val="000000" w:themeColor="text1"/>
          <w:spacing w:val="20"/>
          <w:kern w:val="0"/>
          <w:sz w:val="28"/>
          <w:szCs w:val="28"/>
        </w:rPr>
        <w:t>同時亦</w:t>
      </w:r>
      <w:r w:rsidRPr="00347B68">
        <w:rPr>
          <w:rFonts w:ascii="Times New Roman" w:eastAsia="新細明體" w:hAnsi="Times New Roman" w:cs="Times New Roman"/>
          <w:color w:val="000000" w:themeColor="text1"/>
          <w:spacing w:val="20"/>
          <w:kern w:val="0"/>
          <w:sz w:val="28"/>
          <w:szCs w:val="28"/>
          <w:lang w:eastAsia="zh-HK"/>
        </w:rPr>
        <w:t>展開為期兩年的</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誠</w:t>
      </w:r>
      <w:r w:rsidRPr="00347B68">
        <w:rPr>
          <w:rFonts w:ascii="Times New Roman" w:eastAsia="新細明體" w:hAnsi="Times New Roman" w:cs="Times New Roman"/>
          <w:color w:val="000000" w:themeColor="text1"/>
          <w:spacing w:val="20"/>
          <w:kern w:val="0"/>
          <w:sz w:val="16"/>
          <w:szCs w:val="16"/>
          <w:lang w:eastAsia="zh-HK"/>
        </w:rPr>
        <w:sym w:font="Wingdings" w:char="F09F"/>
      </w:r>
      <w:r w:rsidRPr="00347B68">
        <w:rPr>
          <w:rFonts w:ascii="Times New Roman" w:eastAsia="新細明體" w:hAnsi="Times New Roman" w:cs="Times New Roman" w:hint="eastAsia"/>
          <w:color w:val="000000" w:themeColor="text1"/>
          <w:spacing w:val="20"/>
          <w:kern w:val="0"/>
          <w:sz w:val="28"/>
          <w:szCs w:val="28"/>
          <w:lang w:eastAsia="zh-HK"/>
        </w:rPr>
        <w:t>公</w:t>
      </w:r>
      <w:r w:rsidRPr="00347B68">
        <w:rPr>
          <w:rFonts w:ascii="Times New Roman" w:eastAsia="新細明體" w:hAnsi="Times New Roman" w:cs="Times New Roman"/>
          <w:color w:val="000000" w:themeColor="text1"/>
          <w:spacing w:val="20"/>
          <w:kern w:val="0"/>
          <w:sz w:val="16"/>
          <w:szCs w:val="16"/>
          <w:lang w:eastAsia="zh-HK"/>
        </w:rPr>
        <w:sym w:font="Wingdings" w:char="F09F"/>
      </w:r>
      <w:r w:rsidRPr="00347B68">
        <w:rPr>
          <w:rFonts w:ascii="Times New Roman" w:eastAsia="新細明體" w:hAnsi="Times New Roman" w:cs="Times New Roman"/>
          <w:color w:val="000000" w:themeColor="text1"/>
          <w:spacing w:val="20"/>
          <w:kern w:val="0"/>
          <w:sz w:val="28"/>
          <w:szCs w:val="28"/>
          <w:lang w:eastAsia="zh-HK"/>
        </w:rPr>
        <w:t>SUCCESS”</w:t>
      </w:r>
      <w:r w:rsidRPr="00347B68">
        <w:rPr>
          <w:rFonts w:ascii="Times New Roman" w:eastAsia="新細明體" w:hAnsi="Times New Roman" w:cs="Times New Roman"/>
          <w:color w:val="000000" w:themeColor="text1"/>
          <w:spacing w:val="20"/>
          <w:kern w:val="0"/>
          <w:sz w:val="28"/>
          <w:szCs w:val="28"/>
          <w:lang w:eastAsia="zh-HK"/>
        </w:rPr>
        <w:t>公共機構誠信推廣計劃，鞏固公共機構的誠信文化。</w:t>
      </w:r>
    </w:p>
    <w:p w:rsidR="00615B49" w:rsidRPr="00347B68" w:rsidRDefault="00615B49" w:rsidP="005D57BE">
      <w:pPr>
        <w:overflowPunct w:val="0"/>
        <w:snapToGrid w:val="0"/>
        <w:jc w:val="both"/>
        <w:rPr>
          <w:rFonts w:ascii="Times New Roman" w:eastAsia="新細明體" w:hAnsi="Times New Roman" w:cs="Times New Roman"/>
          <w:spacing w:val="20"/>
          <w:sz w:val="28"/>
          <w:szCs w:val="28"/>
        </w:rPr>
      </w:pPr>
    </w:p>
    <w:p w:rsidR="00615B49" w:rsidRPr="00347B68" w:rsidRDefault="00615B49" w:rsidP="005D57BE">
      <w:pPr>
        <w:overflowPunct w:val="0"/>
        <w:snapToGrid w:val="0"/>
        <w:jc w:val="both"/>
        <w:rPr>
          <w:rFonts w:ascii="Times New Roman" w:eastAsia="新細明體" w:hAnsi="Times New Roman" w:cs="Times New Roman"/>
          <w:spacing w:val="20"/>
          <w:sz w:val="28"/>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w:t>
      </w:r>
      <w:r w:rsidRPr="00347B68">
        <w:rPr>
          <w:rFonts w:ascii="Times New Roman" w:eastAsia="新細明體" w:hAnsi="Times New Roman"/>
          <w:sz w:val="32"/>
          <w:szCs w:val="32"/>
        </w:rPr>
        <w:t>全覆蓋</w:t>
      </w:r>
      <w:r w:rsidRPr="00347B68">
        <w:rPr>
          <w:rFonts w:ascii="Times New Roman" w:eastAsia="新細明體" w:hAnsi="Times New Roman"/>
          <w:sz w:val="32"/>
          <w:szCs w:val="32"/>
        </w:rPr>
        <w:t>”</w:t>
      </w:r>
      <w:r w:rsidRPr="00347B68">
        <w:rPr>
          <w:rFonts w:ascii="Times New Roman" w:eastAsia="新細明體" w:hAnsi="Times New Roman"/>
          <w:sz w:val="32"/>
          <w:szCs w:val="32"/>
        </w:rPr>
        <w:t>維護選舉廉潔公正</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在完善選舉制度後舉行的選舉委員會界別分組一般選舉及二零二一年立法會換屆選舉已分別於二零二一年九月及十二月順利舉行。為確保選舉廉潔公正，廉署成立一個由執行處、防止貪污處和社區關係處人員組成的內部跨部門工作小組，制訂結合</w:t>
      </w:r>
      <w:r w:rsidRPr="00347B68">
        <w:rPr>
          <w:rFonts w:ascii="Times New Roman" w:eastAsia="新細明體" w:hAnsi="Times New Roman" w:cs="Times New Roman" w:hint="eastAsia"/>
          <w:color w:val="000000" w:themeColor="text1"/>
          <w:spacing w:val="20"/>
          <w:kern w:val="0"/>
          <w:sz w:val="28"/>
          <w:szCs w:val="28"/>
        </w:rPr>
        <w:t>雷厲</w:t>
      </w:r>
      <w:r w:rsidRPr="00347B68">
        <w:rPr>
          <w:rFonts w:ascii="Times New Roman" w:eastAsia="新細明體" w:hAnsi="Times New Roman" w:cs="Times New Roman"/>
          <w:color w:val="000000" w:themeColor="text1"/>
          <w:spacing w:val="20"/>
          <w:kern w:val="0"/>
          <w:sz w:val="28"/>
          <w:szCs w:val="28"/>
          <w:lang w:eastAsia="zh-HK"/>
        </w:rPr>
        <w:t>執法、縝密預防和全面公眾教育的周詳行動計劃。</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執法方面，廉署除了</w:t>
      </w:r>
      <w:r w:rsidRPr="00347B68">
        <w:rPr>
          <w:rFonts w:ascii="Times New Roman" w:eastAsia="新細明體" w:hAnsi="Times New Roman" w:cs="Times New Roman" w:hint="eastAsia"/>
          <w:color w:val="000000" w:themeColor="text1"/>
          <w:spacing w:val="20"/>
          <w:kern w:val="0"/>
          <w:sz w:val="28"/>
          <w:szCs w:val="28"/>
        </w:rPr>
        <w:t>嚴</w:t>
      </w:r>
      <w:r w:rsidRPr="00347B68">
        <w:rPr>
          <w:rFonts w:ascii="Times New Roman" w:eastAsia="新細明體" w:hAnsi="Times New Roman" w:cs="Times New Roman"/>
          <w:color w:val="000000" w:themeColor="text1"/>
          <w:spacing w:val="20"/>
          <w:kern w:val="0"/>
          <w:sz w:val="28"/>
          <w:szCs w:val="28"/>
          <w:lang w:eastAsia="zh-HK"/>
        </w:rPr>
        <w:t>厲打擊觸犯選舉條例的罪行外，亦採取預防與介入的策略，打擊可能構成操控或破壞選舉的行為。</w:t>
      </w:r>
      <w:r w:rsidR="00FC393C" w:rsidRPr="00347B68">
        <w:rPr>
          <w:rFonts w:ascii="Times New Roman" w:eastAsia="新細明體" w:hAnsi="Times New Roman" w:cs="Times New Roman"/>
          <w:color w:val="000000" w:themeColor="text1"/>
          <w:spacing w:val="20"/>
          <w:kern w:val="0"/>
          <w:sz w:val="28"/>
          <w:szCs w:val="28"/>
          <w:lang w:eastAsia="zh-HK"/>
        </w:rPr>
        <w:t>至二零二一年</w:t>
      </w:r>
      <w:r w:rsidR="00FC393C" w:rsidRPr="00347B68">
        <w:rPr>
          <w:rFonts w:ascii="Times New Roman" w:eastAsia="新細明體" w:hAnsi="Times New Roman" w:cs="Times New Roman" w:hint="eastAsia"/>
          <w:color w:val="000000" w:themeColor="text1"/>
          <w:spacing w:val="20"/>
          <w:kern w:val="0"/>
          <w:sz w:val="28"/>
          <w:szCs w:val="28"/>
          <w:lang w:eastAsia="zh-HK"/>
        </w:rPr>
        <w:t>年</w:t>
      </w:r>
      <w:r w:rsidR="00FC393C" w:rsidRPr="00347B68">
        <w:rPr>
          <w:rFonts w:ascii="Times New Roman" w:eastAsia="新細明體" w:hAnsi="Times New Roman" w:cs="Times New Roman"/>
          <w:color w:val="000000" w:themeColor="text1"/>
          <w:spacing w:val="20"/>
          <w:kern w:val="0"/>
          <w:sz w:val="28"/>
          <w:szCs w:val="28"/>
          <w:lang w:eastAsia="zh-HK"/>
        </w:rPr>
        <w:t>底，廉署就該兩項選舉分別接獲</w:t>
      </w:r>
      <w:r w:rsidR="00FC393C" w:rsidRPr="00347B68">
        <w:rPr>
          <w:rFonts w:ascii="Times New Roman" w:eastAsia="新細明體" w:hAnsi="Times New Roman" w:cs="Times New Roman" w:hint="eastAsia"/>
          <w:color w:val="000000" w:themeColor="text1"/>
          <w:spacing w:val="20"/>
          <w:kern w:val="0"/>
          <w:sz w:val="28"/>
          <w:szCs w:val="28"/>
          <w:lang w:eastAsia="zh-HK"/>
        </w:rPr>
        <w:t>八</w:t>
      </w:r>
      <w:r w:rsidR="00FC393C" w:rsidRPr="00347B68">
        <w:rPr>
          <w:rFonts w:ascii="Times New Roman" w:eastAsia="新細明體" w:hAnsi="Times New Roman" w:cs="Times New Roman"/>
          <w:color w:val="000000" w:themeColor="text1"/>
          <w:spacing w:val="20"/>
          <w:kern w:val="0"/>
          <w:sz w:val="28"/>
          <w:szCs w:val="28"/>
          <w:lang w:eastAsia="zh-HK"/>
        </w:rPr>
        <w:t>宗及</w:t>
      </w:r>
      <w:r w:rsidR="00FC393C" w:rsidRPr="00347B68">
        <w:rPr>
          <w:rFonts w:ascii="Times New Roman" w:eastAsia="新細明體" w:hAnsi="Times New Roman" w:cs="Times New Roman"/>
          <w:color w:val="000000" w:themeColor="text1"/>
          <w:spacing w:val="20"/>
          <w:kern w:val="0"/>
          <w:sz w:val="28"/>
          <w:szCs w:val="28"/>
          <w:lang w:eastAsia="zh-HK"/>
        </w:rPr>
        <w:t>52</w:t>
      </w:r>
      <w:r w:rsidR="00FC393C" w:rsidRPr="00347B68">
        <w:rPr>
          <w:rFonts w:ascii="Times New Roman" w:eastAsia="新細明體" w:hAnsi="Times New Roman" w:cs="Times New Roman"/>
          <w:color w:val="000000" w:themeColor="text1"/>
          <w:spacing w:val="20"/>
          <w:kern w:val="0"/>
          <w:sz w:val="28"/>
          <w:szCs w:val="28"/>
          <w:lang w:eastAsia="zh-HK"/>
        </w:rPr>
        <w:t>宗選舉投訴。</w:t>
      </w:r>
      <w:r w:rsidRPr="00347B68">
        <w:rPr>
          <w:rFonts w:ascii="Times New Roman" w:eastAsia="新細明體" w:hAnsi="Times New Roman" w:cs="Times New Roman"/>
          <w:color w:val="000000" w:themeColor="text1"/>
          <w:spacing w:val="20"/>
          <w:kern w:val="0"/>
          <w:sz w:val="28"/>
          <w:szCs w:val="28"/>
          <w:lang w:eastAsia="zh-HK"/>
        </w:rPr>
        <w:t>在</w:t>
      </w:r>
      <w:r w:rsidR="00FC393C" w:rsidRPr="00347B68">
        <w:rPr>
          <w:rFonts w:ascii="Times New Roman" w:eastAsia="新細明體" w:hAnsi="Times New Roman" w:cs="Times New Roman" w:hint="eastAsia"/>
          <w:color w:val="000000" w:themeColor="text1"/>
          <w:spacing w:val="20"/>
          <w:kern w:val="0"/>
          <w:sz w:val="28"/>
          <w:szCs w:val="28"/>
          <w:lang w:eastAsia="zh-HK"/>
        </w:rPr>
        <w:t>二零二一年立法會換屆選舉的投票日</w:t>
      </w:r>
      <w:r w:rsidRPr="00347B68">
        <w:rPr>
          <w:rFonts w:ascii="Times New Roman" w:eastAsia="新細明體" w:hAnsi="Times New Roman" w:cs="Times New Roman"/>
          <w:color w:val="000000" w:themeColor="text1"/>
          <w:spacing w:val="20"/>
          <w:kern w:val="0"/>
          <w:sz w:val="28"/>
          <w:szCs w:val="28"/>
          <w:lang w:eastAsia="zh-HK"/>
        </w:rPr>
        <w:t>，廉署動員約</w:t>
      </w:r>
      <w:proofErr w:type="gramStart"/>
      <w:r w:rsidRPr="00347B68">
        <w:rPr>
          <w:rFonts w:ascii="Times New Roman" w:eastAsia="新細明體" w:hAnsi="Times New Roman" w:cs="Times New Roman"/>
          <w:color w:val="000000" w:themeColor="text1"/>
          <w:spacing w:val="20"/>
          <w:kern w:val="0"/>
          <w:sz w:val="28"/>
          <w:szCs w:val="28"/>
          <w:lang w:eastAsia="zh-HK"/>
        </w:rPr>
        <w:t>900</w:t>
      </w:r>
      <w:r w:rsidRPr="00347B68">
        <w:rPr>
          <w:rFonts w:ascii="Times New Roman" w:eastAsia="新細明體" w:hAnsi="Times New Roman" w:cs="Times New Roman"/>
          <w:color w:val="000000" w:themeColor="text1"/>
          <w:spacing w:val="20"/>
          <w:kern w:val="0"/>
          <w:sz w:val="28"/>
          <w:szCs w:val="28"/>
          <w:lang w:eastAsia="zh-HK"/>
        </w:rPr>
        <w:t>名廉</w:t>
      </w:r>
      <w:proofErr w:type="gramEnd"/>
      <w:r w:rsidRPr="00347B68">
        <w:rPr>
          <w:rFonts w:ascii="Times New Roman" w:eastAsia="新細明體" w:hAnsi="Times New Roman" w:cs="Times New Roman"/>
          <w:color w:val="000000" w:themeColor="text1"/>
          <w:spacing w:val="20"/>
          <w:kern w:val="0"/>
          <w:sz w:val="28"/>
          <w:szCs w:val="28"/>
          <w:lang w:eastAsia="zh-HK"/>
        </w:rPr>
        <w:t>署人員於</w:t>
      </w:r>
      <w:r w:rsidR="00FC393C" w:rsidRPr="00347B68">
        <w:rPr>
          <w:rFonts w:ascii="Times New Roman" w:eastAsia="新細明體" w:hAnsi="Times New Roman" w:cs="Times New Roman" w:hint="eastAsia"/>
          <w:color w:val="000000" w:themeColor="text1"/>
          <w:spacing w:val="20"/>
          <w:kern w:val="0"/>
          <w:sz w:val="28"/>
          <w:szCs w:val="28"/>
          <w:lang w:eastAsia="zh-HK"/>
        </w:rPr>
        <w:t>執行處應對指揮中心、舉報中心及</w:t>
      </w:r>
      <w:r w:rsidRPr="00347B68">
        <w:rPr>
          <w:rFonts w:ascii="Times New Roman" w:eastAsia="新細明體" w:hAnsi="Times New Roman" w:cs="Times New Roman"/>
          <w:color w:val="000000" w:themeColor="text1"/>
          <w:spacing w:val="20"/>
          <w:kern w:val="0"/>
          <w:sz w:val="28"/>
          <w:szCs w:val="28"/>
          <w:lang w:eastAsia="zh-HK"/>
        </w:rPr>
        <w:t>各個投票站執勤，迅速處理有關選舉條例的查詢及投訴，</w:t>
      </w:r>
      <w:r w:rsidRPr="00347B68">
        <w:rPr>
          <w:rFonts w:ascii="Times New Roman" w:eastAsia="新細明體" w:hAnsi="Times New Roman" w:cs="Times New Roman" w:hint="eastAsia"/>
          <w:color w:val="000000" w:themeColor="text1"/>
          <w:spacing w:val="20"/>
          <w:kern w:val="0"/>
          <w:sz w:val="28"/>
          <w:szCs w:val="28"/>
          <w:lang w:eastAsia="zh-HK"/>
        </w:rPr>
        <w:t>亦同時</w:t>
      </w:r>
      <w:r w:rsidRPr="00347B68">
        <w:rPr>
          <w:rFonts w:ascii="Times New Roman" w:eastAsia="新細明體" w:hAnsi="Times New Roman" w:cs="Times New Roman"/>
          <w:color w:val="000000" w:themeColor="text1"/>
          <w:spacing w:val="20"/>
          <w:kern w:val="0"/>
          <w:sz w:val="28"/>
          <w:szCs w:val="28"/>
          <w:lang w:eastAsia="zh-HK"/>
        </w:rPr>
        <w:t>觀察投票</w:t>
      </w:r>
      <w:r w:rsidRPr="00347B68">
        <w:rPr>
          <w:rFonts w:ascii="Times New Roman" w:eastAsia="新細明體" w:hAnsi="Times New Roman" w:cs="Times New Roman" w:hint="eastAsia"/>
          <w:color w:val="000000" w:themeColor="text1"/>
          <w:spacing w:val="20"/>
          <w:kern w:val="0"/>
          <w:sz w:val="28"/>
          <w:szCs w:val="28"/>
          <w:lang w:eastAsia="zh-HK"/>
        </w:rPr>
        <w:t>及點票</w:t>
      </w:r>
      <w:r w:rsidRPr="00347B68">
        <w:rPr>
          <w:rFonts w:ascii="Times New Roman" w:eastAsia="新細明體" w:hAnsi="Times New Roman" w:cs="Times New Roman"/>
          <w:color w:val="000000" w:themeColor="text1"/>
          <w:spacing w:val="20"/>
          <w:kern w:val="0"/>
          <w:sz w:val="28"/>
          <w:szCs w:val="28"/>
          <w:lang w:eastAsia="zh-HK"/>
        </w:rPr>
        <w:t>程序是否具備足夠措施防止貪污舞弊。</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防貪方面，廉署</w:t>
      </w:r>
      <w:r w:rsidRPr="00347B68">
        <w:rPr>
          <w:rFonts w:ascii="Times New Roman" w:eastAsia="新細明體" w:hAnsi="Times New Roman" w:cs="Times New Roman" w:hint="eastAsia"/>
          <w:color w:val="000000" w:themeColor="text1"/>
          <w:spacing w:val="20"/>
          <w:kern w:val="0"/>
          <w:sz w:val="28"/>
          <w:szCs w:val="28"/>
          <w:lang w:eastAsia="zh-HK"/>
        </w:rPr>
        <w:t>在檢視兩項選舉的投票和點票程序後提出了多項建議；又為</w:t>
      </w:r>
      <w:r w:rsidRPr="00347B68">
        <w:rPr>
          <w:rFonts w:ascii="Times New Roman" w:eastAsia="新細明體" w:hAnsi="Times New Roman" w:cs="Times New Roman"/>
          <w:color w:val="000000" w:themeColor="text1"/>
          <w:spacing w:val="20"/>
          <w:kern w:val="0"/>
          <w:sz w:val="28"/>
          <w:szCs w:val="28"/>
          <w:lang w:eastAsia="zh-HK"/>
        </w:rPr>
        <w:t>所有參與選舉委員會委員登記、提名及選舉的團體提供防貪指引，</w:t>
      </w:r>
      <w:r w:rsidRPr="00347B68">
        <w:rPr>
          <w:rFonts w:ascii="Times New Roman" w:eastAsia="新細明體" w:hAnsi="Times New Roman" w:cs="Times New Roman" w:hint="eastAsia"/>
          <w:color w:val="000000" w:themeColor="text1"/>
          <w:spacing w:val="20"/>
          <w:kern w:val="0"/>
          <w:sz w:val="28"/>
          <w:szCs w:val="28"/>
          <w:lang w:eastAsia="zh-HK"/>
        </w:rPr>
        <w:t>並</w:t>
      </w:r>
      <w:r w:rsidRPr="00347B68">
        <w:rPr>
          <w:rFonts w:ascii="Times New Roman" w:eastAsia="新細明體" w:hAnsi="Times New Roman" w:cs="Times New Roman"/>
          <w:color w:val="000000" w:themeColor="text1"/>
          <w:spacing w:val="20"/>
          <w:kern w:val="0"/>
          <w:sz w:val="28"/>
          <w:szCs w:val="28"/>
          <w:lang w:eastAsia="zh-HK"/>
        </w:rPr>
        <w:t>向立法會選舉各相關團體發放《會</w:t>
      </w:r>
      <w:r w:rsidRPr="00347B68">
        <w:rPr>
          <w:rFonts w:ascii="Times New Roman" w:eastAsia="新細明體" w:hAnsi="Times New Roman" w:cs="Times New Roman" w:hint="eastAsia"/>
          <w:color w:val="000000" w:themeColor="text1"/>
          <w:spacing w:val="20"/>
          <w:kern w:val="0"/>
          <w:sz w:val="28"/>
          <w:szCs w:val="28"/>
          <w:lang w:eastAsia="zh-HK"/>
        </w:rPr>
        <w:t>籍</w:t>
      </w:r>
      <w:r w:rsidRPr="00347B68">
        <w:rPr>
          <w:rFonts w:ascii="Times New Roman" w:eastAsia="新細明體" w:hAnsi="Times New Roman" w:cs="Times New Roman"/>
          <w:color w:val="000000" w:themeColor="text1"/>
          <w:spacing w:val="20"/>
          <w:kern w:val="0"/>
          <w:sz w:val="28"/>
          <w:szCs w:val="28"/>
          <w:lang w:eastAsia="zh-HK"/>
        </w:rPr>
        <w:t>管理防貪指引》，確保選舉委員會當然委員和提名委員的登記程序公平、透明</w:t>
      </w:r>
      <w:r w:rsidRPr="00347B68">
        <w:rPr>
          <w:rFonts w:ascii="Times New Roman" w:eastAsia="新細明體" w:hAnsi="Times New Roman" w:cs="Times New Roman" w:hint="eastAsia"/>
          <w:color w:val="000000" w:themeColor="text1"/>
          <w:spacing w:val="20"/>
          <w:kern w:val="0"/>
          <w:sz w:val="28"/>
          <w:szCs w:val="28"/>
        </w:rPr>
        <w:t>及具</w:t>
      </w:r>
      <w:r w:rsidRPr="00347B68">
        <w:rPr>
          <w:rFonts w:ascii="Times New Roman" w:eastAsia="新細明體" w:hAnsi="Times New Roman" w:cs="Times New Roman"/>
          <w:color w:val="000000" w:themeColor="text1"/>
          <w:spacing w:val="20"/>
          <w:kern w:val="0"/>
          <w:sz w:val="28"/>
          <w:szCs w:val="28"/>
          <w:lang w:eastAsia="zh-HK"/>
        </w:rPr>
        <w:t>問責</w:t>
      </w:r>
      <w:r w:rsidRPr="00347B68">
        <w:rPr>
          <w:rFonts w:ascii="Times New Roman" w:eastAsia="新細明體" w:hAnsi="Times New Roman" w:cs="Times New Roman" w:hint="eastAsia"/>
          <w:color w:val="000000" w:themeColor="text1"/>
          <w:spacing w:val="20"/>
          <w:kern w:val="0"/>
          <w:sz w:val="28"/>
          <w:szCs w:val="28"/>
        </w:rPr>
        <w:t>性</w:t>
      </w:r>
      <w:r w:rsidRPr="00347B68">
        <w:rPr>
          <w:rFonts w:ascii="Times New Roman" w:eastAsia="新細明體" w:hAnsi="Times New Roman" w:cs="Times New Roman"/>
          <w:color w:val="000000" w:themeColor="text1"/>
          <w:spacing w:val="20"/>
          <w:kern w:val="0"/>
          <w:sz w:val="28"/>
          <w:szCs w:val="28"/>
          <w:lang w:eastAsia="zh-HK"/>
        </w:rPr>
        <w:t>，減低</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種票</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風險。廉署亦主動接觸首次參與公共選舉的相關團體，提醒他們選舉條例的要求及相關登記、提名及選舉程序的貪污舞弊風險，並根據個別團體的實際運作模式，提供度身訂造的防貪建議，協助他們建立妥善的機制及程序。</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宣傳教育方面，廉署為政黨、界別分組的組成團體和智庫等，舉辦多場有關選舉條例的簡介會，向各持份者解釋選舉條例內容及</w:t>
      </w:r>
      <w:r w:rsidRPr="00347B68">
        <w:rPr>
          <w:rFonts w:ascii="Times New Roman" w:eastAsia="新細明體" w:hAnsi="Times New Roman" w:cs="Times New Roman" w:hint="eastAsia"/>
          <w:color w:val="000000" w:themeColor="text1"/>
          <w:spacing w:val="20"/>
          <w:kern w:val="0"/>
          <w:sz w:val="28"/>
          <w:szCs w:val="28"/>
          <w:lang w:eastAsia="zh-HK"/>
        </w:rPr>
        <w:t>需</w:t>
      </w:r>
      <w:r w:rsidRPr="00347B68">
        <w:rPr>
          <w:rFonts w:ascii="Times New Roman" w:eastAsia="新細明體" w:hAnsi="Times New Roman" w:cs="Times New Roman"/>
          <w:color w:val="000000" w:themeColor="text1"/>
          <w:spacing w:val="20"/>
          <w:kern w:val="0"/>
          <w:sz w:val="28"/>
          <w:szCs w:val="28"/>
          <w:lang w:eastAsia="zh-HK"/>
        </w:rPr>
        <w:t>注意</w:t>
      </w:r>
      <w:r w:rsidRPr="00347B68">
        <w:rPr>
          <w:rFonts w:ascii="Times New Roman" w:eastAsia="新細明體" w:hAnsi="Times New Roman" w:cs="Times New Roman" w:hint="eastAsia"/>
          <w:color w:val="000000" w:themeColor="text1"/>
          <w:spacing w:val="20"/>
          <w:kern w:val="0"/>
          <w:sz w:val="28"/>
          <w:szCs w:val="28"/>
          <w:lang w:eastAsia="zh-HK"/>
        </w:rPr>
        <w:t>的</w:t>
      </w:r>
      <w:r w:rsidRPr="00347B68">
        <w:rPr>
          <w:rFonts w:ascii="Times New Roman" w:eastAsia="新細明體" w:hAnsi="Times New Roman" w:cs="Times New Roman"/>
          <w:color w:val="000000" w:themeColor="text1"/>
          <w:spacing w:val="20"/>
          <w:kern w:val="0"/>
          <w:sz w:val="28"/>
          <w:szCs w:val="28"/>
          <w:lang w:eastAsia="zh-HK"/>
        </w:rPr>
        <w:t>事項，</w:t>
      </w:r>
      <w:r w:rsidRPr="00347B68">
        <w:rPr>
          <w:rFonts w:ascii="Times New Roman" w:eastAsia="新細明體" w:hAnsi="Times New Roman" w:cs="Times New Roman" w:hint="eastAsia"/>
          <w:color w:val="000000" w:themeColor="text1"/>
          <w:spacing w:val="20"/>
          <w:kern w:val="0"/>
          <w:sz w:val="28"/>
          <w:szCs w:val="28"/>
        </w:rPr>
        <w:t>提醒</w:t>
      </w:r>
      <w:r w:rsidRPr="00347B68">
        <w:rPr>
          <w:rFonts w:ascii="Times New Roman" w:eastAsia="新細明體" w:hAnsi="Times New Roman" w:cs="Times New Roman"/>
          <w:color w:val="000000" w:themeColor="text1"/>
          <w:spacing w:val="20"/>
          <w:kern w:val="0"/>
          <w:sz w:val="28"/>
          <w:szCs w:val="28"/>
          <w:lang w:eastAsia="zh-HK"/>
        </w:rPr>
        <w:t>他們避免因一時疏忽而觸犯選舉條例。鑑於不少候選人都是首次參與公共選舉，廉署更特別為他們及其助選成員安排簡介會以</w:t>
      </w:r>
      <w:r w:rsidRPr="00347B68">
        <w:rPr>
          <w:rFonts w:ascii="Times New Roman" w:eastAsia="新細明體" w:hAnsi="Times New Roman" w:cs="Times New Roman" w:hint="eastAsia"/>
          <w:color w:val="000000" w:themeColor="text1"/>
          <w:spacing w:val="20"/>
          <w:kern w:val="0"/>
          <w:sz w:val="28"/>
          <w:szCs w:val="28"/>
          <w:lang w:eastAsia="zh-HK"/>
        </w:rPr>
        <w:t>加深</w:t>
      </w:r>
      <w:r w:rsidRPr="00347B68">
        <w:rPr>
          <w:rFonts w:ascii="Times New Roman" w:eastAsia="新細明體" w:hAnsi="Times New Roman" w:cs="Times New Roman"/>
          <w:color w:val="000000" w:themeColor="text1"/>
          <w:spacing w:val="20"/>
          <w:kern w:val="0"/>
          <w:sz w:val="28"/>
          <w:szCs w:val="28"/>
          <w:lang w:eastAsia="zh-HK"/>
        </w:rPr>
        <w:t>他們對選舉條例的理解。此外，</w:t>
      </w:r>
      <w:r w:rsidRPr="00347B68">
        <w:rPr>
          <w:rFonts w:ascii="Times New Roman" w:eastAsia="新細明體" w:hAnsi="Times New Roman" w:cs="Times New Roman"/>
          <w:spacing w:val="20"/>
          <w:sz w:val="28"/>
          <w:szCs w:val="28"/>
          <w:lang w:eastAsia="zh-HK"/>
        </w:rPr>
        <w:t>廉署配合選舉事務處的安排，為票站及點票人員進行</w:t>
      </w:r>
      <w:r w:rsidRPr="00347B68">
        <w:rPr>
          <w:rFonts w:ascii="Times New Roman" w:eastAsia="新細明體" w:hAnsi="Times New Roman" w:cs="Times New Roman" w:hint="eastAsia"/>
          <w:spacing w:val="20"/>
          <w:sz w:val="28"/>
          <w:szCs w:val="28"/>
          <w:lang w:eastAsia="zh-HK"/>
        </w:rPr>
        <w:t>培訓</w:t>
      </w:r>
      <w:r w:rsidRPr="00347B68">
        <w:rPr>
          <w:rFonts w:ascii="Times New Roman" w:eastAsia="新細明體" w:hAnsi="Times New Roman" w:cs="Times New Roman"/>
          <w:spacing w:val="20"/>
          <w:sz w:val="28"/>
          <w:szCs w:val="28"/>
          <w:lang w:eastAsia="zh-HK"/>
        </w:rPr>
        <w:t>，</w:t>
      </w:r>
      <w:r w:rsidRPr="00347B68">
        <w:rPr>
          <w:rFonts w:ascii="Times New Roman" w:eastAsia="新細明體" w:hAnsi="Times New Roman" w:cs="Times New Roman" w:hint="eastAsia"/>
          <w:spacing w:val="20"/>
          <w:sz w:val="28"/>
          <w:szCs w:val="28"/>
          <w:lang w:eastAsia="zh-HK"/>
        </w:rPr>
        <w:t>以及</w:t>
      </w:r>
      <w:r w:rsidRPr="00347B68">
        <w:rPr>
          <w:rFonts w:ascii="Times New Roman" w:eastAsia="新細明體" w:hAnsi="Times New Roman" w:cs="Times New Roman"/>
          <w:color w:val="000000" w:themeColor="text1"/>
          <w:spacing w:val="20"/>
          <w:kern w:val="0"/>
          <w:sz w:val="28"/>
          <w:szCs w:val="28"/>
          <w:lang w:eastAsia="zh-HK"/>
        </w:rPr>
        <w:t>透過廣泛的宣傳教育，呼籲市民守法循規。</w:t>
      </w:r>
    </w:p>
    <w:p w:rsidR="00FC393C" w:rsidRDefault="00FC393C"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C279E7" w:rsidRPr="00347B68" w:rsidRDefault="00C279E7"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lang w:eastAsia="zh-HK"/>
        </w:rPr>
        <w:t>培育誠信新一代</w:t>
      </w:r>
      <w:r w:rsidRPr="00347B68">
        <w:rPr>
          <w:rFonts w:ascii="Times New Roman" w:eastAsia="新細明體" w:hAnsi="Times New Roman" w:hint="eastAsia"/>
          <w:sz w:val="32"/>
          <w:szCs w:val="32"/>
          <w:lang w:eastAsia="zh-HK"/>
        </w:rPr>
        <w:t xml:space="preserve"> </w:t>
      </w:r>
      <w:r w:rsidRPr="00347B68">
        <w:rPr>
          <w:rFonts w:ascii="Times New Roman" w:eastAsia="新細明體" w:hAnsi="Times New Roman"/>
          <w:sz w:val="32"/>
          <w:szCs w:val="32"/>
        </w:rPr>
        <w:t>共建廉潔</w:t>
      </w:r>
      <w:r w:rsidRPr="00347B68">
        <w:rPr>
          <w:rFonts w:ascii="Times New Roman" w:eastAsia="新細明體" w:hAnsi="Times New Roman" w:hint="eastAsia"/>
          <w:sz w:val="32"/>
          <w:szCs w:val="32"/>
        </w:rPr>
        <w:t>社會</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公眾支持是香港反貪工作得以成功的重要元素。年內，廉署透過</w:t>
      </w:r>
      <w:r w:rsidR="00FC393C" w:rsidRPr="00347B68">
        <w:rPr>
          <w:rFonts w:ascii="Times New Roman" w:eastAsia="新細明體" w:hAnsi="Times New Roman" w:cs="Times New Roman" w:hint="eastAsia"/>
          <w:color w:val="000000" w:themeColor="text1"/>
          <w:spacing w:val="20"/>
          <w:kern w:val="0"/>
          <w:sz w:val="28"/>
          <w:szCs w:val="28"/>
          <w:lang w:eastAsia="zh-HK"/>
        </w:rPr>
        <w:t>籌</w:t>
      </w:r>
      <w:r w:rsidRPr="00347B68">
        <w:rPr>
          <w:rFonts w:ascii="Times New Roman" w:eastAsia="新細明體" w:hAnsi="Times New Roman" w:cs="Times New Roman"/>
          <w:color w:val="000000" w:themeColor="text1"/>
          <w:spacing w:val="20"/>
          <w:kern w:val="0"/>
          <w:sz w:val="28"/>
          <w:szCs w:val="28"/>
          <w:lang w:eastAsia="zh-HK"/>
        </w:rPr>
        <w:t>辦</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點亮我誠</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地區</w:t>
      </w:r>
      <w:proofErr w:type="gramStart"/>
      <w:r w:rsidR="00FC393C" w:rsidRPr="00347B68">
        <w:rPr>
          <w:rFonts w:ascii="Times New Roman" w:eastAsia="新細明體" w:hAnsi="Times New Roman" w:cs="Times New Roman" w:hint="eastAsia"/>
          <w:color w:val="000000" w:themeColor="text1"/>
          <w:spacing w:val="20"/>
          <w:kern w:val="0"/>
          <w:sz w:val="28"/>
          <w:szCs w:val="28"/>
          <w:lang w:eastAsia="zh-HK"/>
        </w:rPr>
        <w:t>青年傳誠</w:t>
      </w:r>
      <w:r w:rsidRPr="00347B68">
        <w:rPr>
          <w:rFonts w:ascii="Times New Roman" w:eastAsia="新細明體" w:hAnsi="Times New Roman" w:cs="Times New Roman"/>
          <w:color w:val="000000" w:themeColor="text1"/>
          <w:spacing w:val="20"/>
          <w:kern w:val="0"/>
          <w:sz w:val="28"/>
          <w:szCs w:val="28"/>
          <w:lang w:eastAsia="zh-HK"/>
        </w:rPr>
        <w:t>活動</w:t>
      </w:r>
      <w:proofErr w:type="gramEnd"/>
      <w:r w:rsidRPr="00347B68">
        <w:rPr>
          <w:rFonts w:ascii="Times New Roman" w:eastAsia="新細明體" w:hAnsi="Times New Roman" w:cs="Times New Roman"/>
          <w:color w:val="000000" w:themeColor="text1"/>
          <w:spacing w:val="20"/>
          <w:kern w:val="0"/>
          <w:sz w:val="28"/>
          <w:szCs w:val="28"/>
          <w:lang w:eastAsia="zh-HK"/>
        </w:rPr>
        <w:t>，鼓勵全港市民透過積極參與</w:t>
      </w:r>
      <w:proofErr w:type="gramStart"/>
      <w:r w:rsidRPr="00347B68">
        <w:rPr>
          <w:rFonts w:ascii="Times New Roman" w:eastAsia="新細明體" w:hAnsi="Times New Roman" w:cs="Times New Roman"/>
          <w:color w:val="000000" w:themeColor="text1"/>
          <w:spacing w:val="20"/>
          <w:kern w:val="0"/>
          <w:sz w:val="28"/>
          <w:szCs w:val="28"/>
          <w:lang w:eastAsia="zh-HK"/>
        </w:rPr>
        <w:t>倡</w:t>
      </w:r>
      <w:proofErr w:type="gramEnd"/>
      <w:r w:rsidRPr="00347B68">
        <w:rPr>
          <w:rFonts w:ascii="Times New Roman" w:eastAsia="新細明體" w:hAnsi="Times New Roman" w:cs="Times New Roman"/>
          <w:color w:val="000000" w:themeColor="text1"/>
          <w:spacing w:val="20"/>
          <w:kern w:val="0"/>
          <w:sz w:val="28"/>
          <w:szCs w:val="28"/>
          <w:lang w:eastAsia="zh-HK"/>
        </w:rPr>
        <w:t>廉活動，在生活中身體力行</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體現廉潔核心價值，共同維護</w:t>
      </w:r>
      <w:r w:rsidRPr="00347B68">
        <w:rPr>
          <w:rFonts w:ascii="Times New Roman" w:eastAsia="新細明體" w:hAnsi="Times New Roman" w:cs="Times New Roman" w:hint="eastAsia"/>
          <w:color w:val="000000" w:themeColor="text1"/>
          <w:spacing w:val="20"/>
          <w:kern w:val="0"/>
          <w:sz w:val="28"/>
          <w:szCs w:val="28"/>
          <w:lang w:eastAsia="zh-HK"/>
        </w:rPr>
        <w:t>一個</w:t>
      </w:r>
      <w:r w:rsidRPr="00347B68">
        <w:rPr>
          <w:rFonts w:ascii="Times New Roman" w:eastAsia="新細明體" w:hAnsi="Times New Roman" w:cs="Times New Roman"/>
          <w:color w:val="000000" w:themeColor="text1"/>
          <w:spacing w:val="20"/>
          <w:kern w:val="0"/>
          <w:sz w:val="28"/>
          <w:szCs w:val="28"/>
          <w:lang w:eastAsia="zh-HK"/>
        </w:rPr>
        <w:t>廉潔公平的社會</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lang w:eastAsia="zh-HK"/>
        </w:rPr>
        <w:t>廉署一向非常重視培育年輕一代的誠信核心價值。</w:t>
      </w:r>
      <w:r w:rsidRPr="00347B68">
        <w:rPr>
          <w:rFonts w:ascii="Times New Roman" w:eastAsia="新細明體" w:hAnsi="Times New Roman" w:cs="Times New Roman"/>
          <w:color w:val="000000" w:themeColor="text1"/>
          <w:spacing w:val="20"/>
          <w:kern w:val="0"/>
          <w:sz w:val="28"/>
          <w:szCs w:val="28"/>
          <w:lang w:eastAsia="zh-HK"/>
        </w:rPr>
        <w:t>鑑於年輕人對貪污的認知及理解並不全面，對守法守規的意識亦較為薄弱，廉署</w:t>
      </w:r>
      <w:r w:rsidRPr="00347B68">
        <w:rPr>
          <w:rFonts w:ascii="Times New Roman" w:eastAsia="新細明體" w:hAnsi="Times New Roman" w:cs="Times New Roman" w:hint="eastAsia"/>
          <w:color w:val="000000" w:themeColor="text1"/>
          <w:spacing w:val="20"/>
          <w:kern w:val="0"/>
          <w:sz w:val="28"/>
          <w:szCs w:val="28"/>
          <w:lang w:eastAsia="zh-HK"/>
        </w:rPr>
        <w:t>進一步</w:t>
      </w:r>
      <w:r w:rsidRPr="00347B68">
        <w:rPr>
          <w:rFonts w:ascii="Times New Roman" w:eastAsia="新細明體" w:hAnsi="Times New Roman" w:cs="Times New Roman"/>
          <w:color w:val="000000" w:themeColor="text1"/>
          <w:spacing w:val="20"/>
          <w:kern w:val="0"/>
          <w:sz w:val="28"/>
          <w:szCs w:val="28"/>
          <w:lang w:eastAsia="zh-HK"/>
        </w:rPr>
        <w:t>將法治、守法、誠實及舉報貪污等</w:t>
      </w:r>
      <w:r w:rsidRPr="00347B68">
        <w:rPr>
          <w:rFonts w:ascii="Times New Roman" w:eastAsia="新細明體" w:hAnsi="Times New Roman" w:cs="Times New Roman" w:hint="eastAsia"/>
          <w:color w:val="000000" w:themeColor="text1"/>
          <w:spacing w:val="20"/>
          <w:kern w:val="0"/>
          <w:sz w:val="28"/>
          <w:szCs w:val="28"/>
        </w:rPr>
        <w:t>重要價值觀及</w:t>
      </w:r>
      <w:r w:rsidRPr="00347B68">
        <w:rPr>
          <w:rFonts w:ascii="Times New Roman" w:eastAsia="新細明體" w:hAnsi="Times New Roman" w:cs="Times New Roman"/>
          <w:color w:val="000000" w:themeColor="text1"/>
          <w:spacing w:val="20"/>
          <w:kern w:val="0"/>
          <w:sz w:val="28"/>
          <w:szCs w:val="28"/>
          <w:lang w:eastAsia="zh-HK"/>
        </w:rPr>
        <w:t>內容融入為不同學習階段的年</w:t>
      </w:r>
      <w:r w:rsidRPr="00347B68">
        <w:rPr>
          <w:rFonts w:ascii="Times New Roman" w:eastAsia="新細明體" w:hAnsi="Times New Roman" w:cs="Times New Roman" w:hint="eastAsia"/>
          <w:color w:val="000000" w:themeColor="text1"/>
          <w:spacing w:val="20"/>
          <w:kern w:val="0"/>
          <w:sz w:val="28"/>
          <w:szCs w:val="28"/>
          <w:lang w:eastAsia="zh-HK"/>
        </w:rPr>
        <w:t>輕</w:t>
      </w:r>
      <w:r w:rsidRPr="00347B68">
        <w:rPr>
          <w:rFonts w:ascii="Times New Roman" w:eastAsia="新細明體" w:hAnsi="Times New Roman" w:cs="Times New Roman"/>
          <w:color w:val="000000" w:themeColor="text1"/>
          <w:spacing w:val="20"/>
          <w:kern w:val="0"/>
          <w:sz w:val="28"/>
          <w:szCs w:val="28"/>
          <w:lang w:eastAsia="zh-HK"/>
        </w:rPr>
        <w:t>人</w:t>
      </w:r>
      <w:r w:rsidRPr="00347B68">
        <w:rPr>
          <w:rFonts w:ascii="Times New Roman" w:eastAsia="新細明體" w:hAnsi="Times New Roman" w:cs="Times New Roman" w:hint="eastAsia"/>
          <w:color w:val="000000" w:themeColor="text1"/>
          <w:spacing w:val="20"/>
          <w:kern w:val="0"/>
          <w:sz w:val="28"/>
          <w:szCs w:val="28"/>
          <w:lang w:eastAsia="zh-HK"/>
        </w:rPr>
        <w:t>所</w:t>
      </w:r>
      <w:r w:rsidRPr="00347B68">
        <w:rPr>
          <w:rFonts w:ascii="Times New Roman" w:eastAsia="新細明體" w:hAnsi="Times New Roman" w:cs="Times New Roman"/>
          <w:color w:val="000000" w:themeColor="text1"/>
          <w:spacing w:val="20"/>
          <w:kern w:val="0"/>
          <w:sz w:val="28"/>
          <w:szCs w:val="28"/>
          <w:lang w:eastAsia="zh-HK"/>
        </w:rPr>
        <w:t>安排</w:t>
      </w:r>
      <w:r w:rsidRPr="00347B68">
        <w:rPr>
          <w:rFonts w:ascii="Times New Roman" w:eastAsia="新細明體" w:hAnsi="Times New Roman" w:cs="Times New Roman" w:hint="eastAsia"/>
          <w:color w:val="000000" w:themeColor="text1"/>
          <w:spacing w:val="20"/>
          <w:kern w:val="0"/>
          <w:sz w:val="28"/>
          <w:szCs w:val="28"/>
          <w:lang w:eastAsia="zh-HK"/>
        </w:rPr>
        <w:t>的</w:t>
      </w:r>
      <w:r w:rsidRPr="00347B68">
        <w:rPr>
          <w:rFonts w:ascii="Times New Roman" w:eastAsia="新細明體" w:hAnsi="Times New Roman" w:cs="Times New Roman"/>
          <w:color w:val="000000" w:themeColor="text1"/>
          <w:spacing w:val="20"/>
          <w:kern w:val="0"/>
          <w:sz w:val="28"/>
          <w:szCs w:val="28"/>
          <w:lang w:eastAsia="zh-HK"/>
        </w:rPr>
        <w:t>恆常活動中，加強</w:t>
      </w:r>
      <w:r w:rsidRPr="00347B68">
        <w:rPr>
          <w:rFonts w:ascii="Times New Roman" w:eastAsia="新細明體" w:hAnsi="Times New Roman" w:cs="Times New Roman" w:hint="eastAsia"/>
          <w:color w:val="000000" w:themeColor="text1"/>
          <w:spacing w:val="20"/>
          <w:kern w:val="0"/>
          <w:sz w:val="28"/>
          <w:szCs w:val="28"/>
          <w:lang w:eastAsia="zh-HK"/>
        </w:rPr>
        <w:t>學生對</w:t>
      </w:r>
      <w:r w:rsidRPr="00347B68">
        <w:rPr>
          <w:rFonts w:ascii="Times New Roman" w:eastAsia="新細明體" w:hAnsi="Times New Roman" w:cs="Times New Roman" w:hint="eastAsia"/>
          <w:color w:val="000000" w:themeColor="text1"/>
          <w:spacing w:val="20"/>
          <w:kern w:val="0"/>
          <w:sz w:val="28"/>
          <w:szCs w:val="28"/>
        </w:rPr>
        <w:t>這些信息</w:t>
      </w:r>
      <w:r w:rsidRPr="00347B68">
        <w:rPr>
          <w:rFonts w:ascii="Times New Roman" w:eastAsia="新細明體" w:hAnsi="Times New Roman" w:cs="Times New Roman" w:hint="eastAsia"/>
          <w:color w:val="000000" w:themeColor="text1"/>
          <w:spacing w:val="20"/>
          <w:kern w:val="0"/>
          <w:sz w:val="28"/>
          <w:szCs w:val="28"/>
          <w:lang w:eastAsia="zh-HK"/>
        </w:rPr>
        <w:t>的</w:t>
      </w:r>
      <w:r w:rsidRPr="00347B68">
        <w:rPr>
          <w:rFonts w:ascii="Times New Roman" w:eastAsia="新細明體" w:hAnsi="Times New Roman" w:cs="Times New Roman"/>
          <w:color w:val="000000" w:themeColor="text1"/>
          <w:spacing w:val="20"/>
          <w:kern w:val="0"/>
          <w:sz w:val="28"/>
          <w:szCs w:val="28"/>
          <w:lang w:eastAsia="zh-HK"/>
        </w:rPr>
        <w:t>正</w:t>
      </w:r>
      <w:r w:rsidRPr="00347B68">
        <w:rPr>
          <w:rFonts w:ascii="Times New Roman" w:eastAsia="新細明體" w:hAnsi="Times New Roman" w:cs="Times New Roman" w:hint="eastAsia"/>
          <w:color w:val="000000" w:themeColor="text1"/>
          <w:spacing w:val="20"/>
          <w:kern w:val="0"/>
          <w:sz w:val="28"/>
          <w:szCs w:val="28"/>
        </w:rPr>
        <w:t>確認識</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當中</w:t>
      </w:r>
      <w:r w:rsidRPr="00347B68">
        <w:rPr>
          <w:rFonts w:ascii="Times New Roman" w:eastAsia="新細明體" w:hAnsi="Times New Roman" w:cs="Times New Roman" w:hint="eastAsia"/>
          <w:color w:val="000000" w:themeColor="text1"/>
          <w:spacing w:val="20"/>
          <w:kern w:val="0"/>
          <w:sz w:val="28"/>
          <w:szCs w:val="28"/>
        </w:rPr>
        <w:t>包括</w:t>
      </w:r>
      <w:r w:rsidRPr="00347B68">
        <w:rPr>
          <w:rFonts w:ascii="Times New Roman" w:eastAsia="新細明體" w:hAnsi="Times New Roman" w:cs="Times New Roman" w:hint="eastAsia"/>
          <w:color w:val="000000" w:themeColor="text1"/>
          <w:spacing w:val="20"/>
          <w:kern w:val="0"/>
          <w:sz w:val="28"/>
          <w:szCs w:val="28"/>
          <w:lang w:eastAsia="zh-HK"/>
        </w:rPr>
        <w:t>推出</w:t>
      </w:r>
      <w:r w:rsidRPr="00347B68">
        <w:rPr>
          <w:rFonts w:ascii="Times New Roman" w:eastAsia="新細明體" w:hAnsi="Times New Roman" w:cs="Times New Roman"/>
          <w:color w:val="000000" w:themeColor="text1"/>
          <w:spacing w:val="20"/>
          <w:kern w:val="0"/>
          <w:sz w:val="28"/>
          <w:szCs w:val="28"/>
          <w:lang w:eastAsia="zh-HK"/>
        </w:rPr>
        <w:t>“i Junior</w:t>
      </w:r>
      <w:r w:rsidRPr="00347B68">
        <w:rPr>
          <w:rFonts w:ascii="Times New Roman" w:eastAsia="新細明體" w:hAnsi="Times New Roman" w:cs="Times New Roman" w:hint="eastAsia"/>
          <w:color w:val="000000" w:themeColor="text1"/>
          <w:spacing w:val="20"/>
          <w:kern w:val="0"/>
          <w:sz w:val="28"/>
          <w:szCs w:val="28"/>
          <w:lang w:eastAsia="zh-HK"/>
        </w:rPr>
        <w:t>小學德育計劃</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，協助參與此計劃的</w:t>
      </w:r>
      <w:r w:rsidRPr="00347B68">
        <w:rPr>
          <w:rFonts w:ascii="Times New Roman" w:eastAsia="新細明體" w:hAnsi="Times New Roman" w:cs="Times New Roman" w:hint="eastAsia"/>
          <w:color w:val="000000" w:themeColor="text1"/>
          <w:spacing w:val="20"/>
          <w:kern w:val="0"/>
          <w:sz w:val="28"/>
          <w:szCs w:val="28"/>
        </w:rPr>
        <w:t>小</w:t>
      </w:r>
      <w:r w:rsidRPr="00347B68">
        <w:rPr>
          <w:rFonts w:ascii="Times New Roman" w:eastAsia="新細明體" w:hAnsi="Times New Roman" w:cs="Times New Roman"/>
          <w:color w:val="000000" w:themeColor="text1"/>
          <w:spacing w:val="20"/>
          <w:kern w:val="0"/>
          <w:sz w:val="28"/>
          <w:szCs w:val="28"/>
          <w:lang w:eastAsia="zh-HK"/>
        </w:rPr>
        <w:t>學舉辦以</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自律</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和</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守規</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為主題的校園活動</w:t>
      </w:r>
      <w:r w:rsidRPr="00347B68">
        <w:rPr>
          <w:rFonts w:ascii="Times New Roman" w:eastAsia="新細明體" w:hAnsi="Times New Roman" w:cs="Times New Roman" w:hint="eastAsia"/>
          <w:color w:val="000000" w:themeColor="text1"/>
          <w:spacing w:val="20"/>
          <w:kern w:val="0"/>
          <w:sz w:val="28"/>
          <w:szCs w:val="28"/>
          <w:lang w:eastAsia="zh-HK"/>
        </w:rPr>
        <w:t>，以及籌辦</w:t>
      </w:r>
      <w:r w:rsidRPr="00347B68">
        <w:rPr>
          <w:rFonts w:ascii="Times New Roman" w:eastAsia="新細明體" w:hAnsi="Times New Roman" w:cs="Times New Roman"/>
          <w:color w:val="000000" w:themeColor="text1"/>
          <w:spacing w:val="20"/>
          <w:kern w:val="0"/>
          <w:sz w:val="28"/>
          <w:szCs w:val="28"/>
          <w:lang w:eastAsia="zh-HK"/>
        </w:rPr>
        <w:t>“iPLUS - iTeen</w:t>
      </w:r>
      <w:r w:rsidRPr="00347B68">
        <w:rPr>
          <w:rFonts w:ascii="Times New Roman" w:eastAsia="新細明體" w:hAnsi="Times New Roman" w:cs="Times New Roman"/>
          <w:color w:val="000000" w:themeColor="text1"/>
          <w:spacing w:val="20"/>
          <w:kern w:val="0"/>
          <w:sz w:val="28"/>
          <w:szCs w:val="28"/>
          <w:lang w:eastAsia="zh-HK"/>
        </w:rPr>
        <w:t>領袖訓練營</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，期間</w:t>
      </w:r>
      <w:r w:rsidRPr="00347B68">
        <w:rPr>
          <w:rFonts w:ascii="Times New Roman" w:eastAsia="新細明體" w:hAnsi="Times New Roman" w:cs="Times New Roman"/>
          <w:color w:val="000000" w:themeColor="text1"/>
          <w:spacing w:val="20"/>
          <w:kern w:val="0"/>
          <w:sz w:val="28"/>
          <w:szCs w:val="28"/>
          <w:lang w:eastAsia="zh-HK"/>
        </w:rPr>
        <w:t>廉署的高層人員</w:t>
      </w:r>
      <w:r w:rsidRPr="00347B68">
        <w:rPr>
          <w:rFonts w:ascii="Times New Roman" w:eastAsia="新細明體" w:hAnsi="Times New Roman" w:cs="Times New Roman" w:hint="eastAsia"/>
          <w:color w:val="000000" w:themeColor="text1"/>
          <w:spacing w:val="20"/>
          <w:kern w:val="0"/>
          <w:sz w:val="28"/>
          <w:szCs w:val="28"/>
          <w:lang w:eastAsia="zh-HK"/>
        </w:rPr>
        <w:t>更</w:t>
      </w:r>
      <w:r w:rsidRPr="00347B68">
        <w:rPr>
          <w:rFonts w:ascii="Times New Roman" w:eastAsia="新細明體" w:hAnsi="Times New Roman" w:cs="Times New Roman"/>
          <w:color w:val="000000" w:themeColor="text1"/>
          <w:spacing w:val="20"/>
          <w:kern w:val="0"/>
          <w:sz w:val="28"/>
          <w:szCs w:val="28"/>
          <w:lang w:eastAsia="zh-HK"/>
        </w:rPr>
        <w:t>到場與</w:t>
      </w:r>
      <w:r w:rsidRPr="00347B68">
        <w:rPr>
          <w:rFonts w:ascii="Times New Roman" w:eastAsia="新細明體" w:hAnsi="Times New Roman" w:cs="Times New Roman"/>
          <w:color w:val="000000" w:themeColor="text1"/>
          <w:spacing w:val="20"/>
          <w:kern w:val="0"/>
          <w:sz w:val="28"/>
          <w:szCs w:val="28"/>
          <w:lang w:eastAsia="zh-HK"/>
        </w:rPr>
        <w:t>“iTeen</w:t>
      </w:r>
      <w:r w:rsidRPr="00347B68">
        <w:rPr>
          <w:rFonts w:ascii="Times New Roman" w:eastAsia="新細明體" w:hAnsi="Times New Roman" w:cs="Times New Roman"/>
          <w:color w:val="000000" w:themeColor="text1"/>
          <w:spacing w:val="20"/>
          <w:kern w:val="0"/>
          <w:sz w:val="28"/>
          <w:szCs w:val="28"/>
          <w:lang w:eastAsia="zh-HK"/>
        </w:rPr>
        <w:t>領袖</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真誠對話，</w:t>
      </w:r>
      <w:r w:rsidRPr="00347B68">
        <w:rPr>
          <w:rFonts w:ascii="Times New Roman" w:eastAsia="新細明體" w:hAnsi="Times New Roman" w:cs="Times New Roman" w:hint="eastAsia"/>
          <w:color w:val="000000" w:themeColor="text1"/>
          <w:spacing w:val="20"/>
          <w:kern w:val="0"/>
          <w:sz w:val="28"/>
          <w:szCs w:val="28"/>
          <w:lang w:eastAsia="zh-HK"/>
        </w:rPr>
        <w:t>勉勵</w:t>
      </w:r>
      <w:r w:rsidRPr="00347B68">
        <w:rPr>
          <w:rFonts w:ascii="Times New Roman" w:eastAsia="新細明體" w:hAnsi="Times New Roman" w:cs="Times New Roman"/>
          <w:color w:val="000000" w:themeColor="text1"/>
          <w:spacing w:val="20"/>
          <w:kern w:val="0"/>
          <w:sz w:val="28"/>
          <w:szCs w:val="28"/>
          <w:lang w:eastAsia="zh-HK"/>
        </w:rPr>
        <w:t>他們維護香港的</w:t>
      </w:r>
      <w:r w:rsidRPr="00347B68">
        <w:rPr>
          <w:rFonts w:ascii="Times New Roman" w:eastAsia="新細明體" w:hAnsi="Times New Roman" w:cs="Times New Roman" w:hint="eastAsia"/>
          <w:color w:val="000000" w:themeColor="text1"/>
          <w:spacing w:val="20"/>
          <w:kern w:val="0"/>
          <w:sz w:val="28"/>
          <w:szCs w:val="28"/>
          <w:lang w:eastAsia="zh-HK"/>
        </w:rPr>
        <w:t>法紀</w:t>
      </w:r>
      <w:r w:rsidRPr="00347B68">
        <w:rPr>
          <w:rFonts w:ascii="Times New Roman" w:eastAsia="新細明體" w:hAnsi="Times New Roman" w:cs="Times New Roman"/>
          <w:color w:val="000000" w:themeColor="text1"/>
          <w:spacing w:val="20"/>
          <w:kern w:val="0"/>
          <w:sz w:val="28"/>
          <w:szCs w:val="28"/>
          <w:lang w:eastAsia="zh-HK"/>
        </w:rPr>
        <w:t>及廉潔</w:t>
      </w:r>
      <w:r w:rsidRPr="00347B68">
        <w:rPr>
          <w:rFonts w:ascii="Times New Roman" w:eastAsia="新細明體" w:hAnsi="Times New Roman" w:cs="Times New Roman" w:hint="eastAsia"/>
          <w:color w:val="000000" w:themeColor="text1"/>
          <w:spacing w:val="20"/>
          <w:kern w:val="0"/>
          <w:sz w:val="28"/>
          <w:szCs w:val="28"/>
          <w:lang w:eastAsia="zh-HK"/>
        </w:rPr>
        <w:t>文化</w:t>
      </w:r>
      <w:r w:rsidRPr="00347B68">
        <w:rPr>
          <w:rFonts w:ascii="Times New Roman" w:eastAsia="新細明體" w:hAnsi="Times New Roman" w:cs="Times New Roman"/>
          <w:color w:val="000000" w:themeColor="text1"/>
          <w:spacing w:val="20"/>
          <w:kern w:val="0"/>
          <w:sz w:val="28"/>
          <w:szCs w:val="28"/>
          <w:lang w:eastAsia="zh-HK"/>
        </w:rPr>
        <w:t>。</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在廉署仝人</w:t>
      </w:r>
      <w:r w:rsidRPr="00347B68">
        <w:rPr>
          <w:rFonts w:ascii="Times New Roman" w:eastAsia="新細明體" w:hAnsi="Times New Roman" w:cs="Times New Roman" w:hint="eastAsia"/>
          <w:color w:val="000000" w:themeColor="text1"/>
          <w:spacing w:val="20"/>
          <w:kern w:val="0"/>
          <w:sz w:val="28"/>
          <w:szCs w:val="28"/>
        </w:rPr>
        <w:t>及各合作伙伴</w:t>
      </w:r>
      <w:r w:rsidRPr="00347B68">
        <w:rPr>
          <w:rFonts w:ascii="Times New Roman" w:eastAsia="新細明體" w:hAnsi="Times New Roman" w:cs="Times New Roman"/>
          <w:color w:val="000000" w:themeColor="text1"/>
          <w:spacing w:val="20"/>
          <w:kern w:val="0"/>
          <w:sz w:val="28"/>
          <w:szCs w:val="28"/>
          <w:lang w:eastAsia="zh-HK"/>
        </w:rPr>
        <w:t>的努力耕耘下，市民大眾對廉署的支持繼續高企</w:t>
      </w:r>
      <w:r w:rsidRPr="00347B68">
        <w:rPr>
          <w:rFonts w:ascii="Times New Roman" w:eastAsia="新細明體" w:hAnsi="Times New Roman" w:cs="Times New Roman" w:hint="eastAsia"/>
          <w:color w:val="000000" w:themeColor="text1"/>
          <w:spacing w:val="20"/>
          <w:kern w:val="0"/>
          <w:sz w:val="28"/>
          <w:szCs w:val="28"/>
          <w:lang w:eastAsia="zh-HK"/>
        </w:rPr>
        <w:t>，並</w:t>
      </w:r>
      <w:r w:rsidRPr="00347B68">
        <w:rPr>
          <w:rFonts w:ascii="Times New Roman" w:eastAsia="新細明體" w:hAnsi="Times New Roman" w:cs="Times New Roman" w:hint="eastAsia"/>
          <w:color w:val="000000" w:themeColor="text1"/>
          <w:spacing w:val="20"/>
          <w:kern w:val="0"/>
          <w:sz w:val="28"/>
          <w:szCs w:val="28"/>
        </w:rPr>
        <w:t>對維護廉潔社會有</w:t>
      </w:r>
      <w:r w:rsidRPr="00347B68">
        <w:rPr>
          <w:rFonts w:ascii="Times New Roman" w:eastAsia="新細明體" w:hAnsi="Times New Roman" w:cs="Times New Roman" w:hint="eastAsia"/>
          <w:color w:val="000000" w:themeColor="text1"/>
          <w:spacing w:val="20"/>
          <w:kern w:val="0"/>
          <w:sz w:val="28"/>
          <w:szCs w:val="28"/>
          <w:lang w:eastAsia="zh-HK"/>
        </w:rPr>
        <w:t>著</w:t>
      </w:r>
      <w:r w:rsidRPr="00347B68">
        <w:rPr>
          <w:rFonts w:ascii="Times New Roman" w:eastAsia="新細明體" w:hAnsi="Times New Roman" w:cs="Times New Roman" w:hint="eastAsia"/>
          <w:color w:val="000000" w:themeColor="text1"/>
          <w:spacing w:val="20"/>
          <w:kern w:val="0"/>
          <w:sz w:val="28"/>
          <w:szCs w:val="28"/>
        </w:rPr>
        <w:t>極大決心。</w:t>
      </w:r>
      <w:r w:rsidRPr="00347B68">
        <w:rPr>
          <w:rFonts w:ascii="Times New Roman" w:eastAsia="新細明體" w:hAnsi="Times New Roman" w:cs="Times New Roman"/>
          <w:color w:val="000000" w:themeColor="text1"/>
          <w:spacing w:val="20"/>
          <w:kern w:val="0"/>
          <w:sz w:val="28"/>
          <w:szCs w:val="28"/>
          <w:lang w:eastAsia="zh-HK"/>
        </w:rPr>
        <w:t>《二零二一年廉政公署周年民意調查》顯示繼續有九成受訪者支持我們的工作</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調查亦顯示絕大部分（</w:t>
      </w:r>
      <w:r w:rsidRPr="00347B68">
        <w:rPr>
          <w:rFonts w:ascii="Times New Roman" w:eastAsia="新細明體" w:hAnsi="Times New Roman" w:cs="Times New Roman"/>
          <w:color w:val="000000" w:themeColor="text1"/>
          <w:spacing w:val="20"/>
          <w:kern w:val="0"/>
          <w:sz w:val="28"/>
          <w:szCs w:val="28"/>
          <w:lang w:eastAsia="zh-HK"/>
        </w:rPr>
        <w:t>97.3%</w:t>
      </w:r>
      <w:r w:rsidRPr="00347B68">
        <w:rPr>
          <w:rFonts w:ascii="Times New Roman" w:eastAsia="新細明體" w:hAnsi="Times New Roman" w:cs="Times New Roman"/>
          <w:color w:val="000000" w:themeColor="text1"/>
          <w:spacing w:val="20"/>
          <w:kern w:val="0"/>
          <w:sz w:val="28"/>
          <w:szCs w:val="28"/>
          <w:lang w:eastAsia="zh-HK"/>
        </w:rPr>
        <w:t>）受訪市民均認為保持社會廉潔對香港整體發展至為重要，而市民對貪污</w:t>
      </w:r>
      <w:r w:rsidRPr="00347B68">
        <w:rPr>
          <w:rFonts w:ascii="Times New Roman" w:eastAsia="新細明體" w:hAnsi="Times New Roman" w:cs="Times New Roman" w:hint="eastAsia"/>
          <w:color w:val="000000" w:themeColor="text1"/>
          <w:spacing w:val="20"/>
          <w:kern w:val="0"/>
          <w:sz w:val="28"/>
          <w:szCs w:val="28"/>
          <w:lang w:eastAsia="zh-HK"/>
        </w:rPr>
        <w:t>繼續保持零</w:t>
      </w:r>
      <w:r w:rsidRPr="00347B68">
        <w:rPr>
          <w:rFonts w:ascii="Times New Roman" w:eastAsia="新細明體" w:hAnsi="Times New Roman" w:cs="Times New Roman"/>
          <w:color w:val="000000" w:themeColor="text1"/>
          <w:spacing w:val="20"/>
          <w:kern w:val="0"/>
          <w:sz w:val="28"/>
          <w:szCs w:val="28"/>
          <w:lang w:eastAsia="zh-HK"/>
        </w:rPr>
        <w:t>容忍。</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締結國際反貪聯繫</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rPr>
        <w:t>貪污罪行無遠弗屆，廉署深明國際合作對打擊和預防貪腐的重要性。</w:t>
      </w:r>
      <w:r w:rsidRPr="00347B68">
        <w:rPr>
          <w:rFonts w:ascii="Times New Roman" w:eastAsia="新細明體" w:hAnsi="Times New Roman" w:cs="Times New Roman"/>
          <w:color w:val="000000" w:themeColor="text1"/>
          <w:spacing w:val="20"/>
          <w:kern w:val="0"/>
          <w:sz w:val="28"/>
          <w:szCs w:val="28"/>
          <w:lang w:eastAsia="zh-HK"/>
        </w:rPr>
        <w:t>為克服</w:t>
      </w:r>
      <w:r w:rsidRPr="00347B68">
        <w:rPr>
          <w:rFonts w:ascii="Times New Roman" w:eastAsia="新細明體" w:hAnsi="Times New Roman" w:cs="Times New Roman" w:hint="eastAsia"/>
          <w:color w:val="000000" w:themeColor="text1"/>
          <w:spacing w:val="20"/>
          <w:kern w:val="0"/>
          <w:sz w:val="28"/>
          <w:szCs w:val="28"/>
          <w:lang w:eastAsia="zh-HK"/>
        </w:rPr>
        <w:t>新型</w:t>
      </w:r>
      <w:r w:rsidRPr="00347B68">
        <w:rPr>
          <w:rFonts w:ascii="Times New Roman" w:eastAsia="新細明體" w:hAnsi="Times New Roman" w:cs="Times New Roman"/>
          <w:color w:val="000000" w:themeColor="text1"/>
          <w:spacing w:val="20"/>
          <w:kern w:val="0"/>
          <w:sz w:val="28"/>
          <w:szCs w:val="28"/>
          <w:lang w:eastAsia="zh-HK"/>
        </w:rPr>
        <w:t>冠狀病毒病疫情及因各地實施入境限制而帶來的挑戰，廉署</w:t>
      </w:r>
      <w:r w:rsidRPr="00347B68">
        <w:rPr>
          <w:rFonts w:ascii="Times New Roman" w:eastAsia="新細明體" w:hAnsi="Times New Roman" w:cs="Times New Roman" w:hint="eastAsia"/>
          <w:color w:val="000000" w:themeColor="text1"/>
          <w:spacing w:val="20"/>
          <w:kern w:val="0"/>
          <w:sz w:val="28"/>
          <w:szCs w:val="28"/>
          <w:lang w:eastAsia="zh-HK"/>
        </w:rPr>
        <w:t>在二零二一年繼續</w:t>
      </w:r>
      <w:r w:rsidRPr="00347B68">
        <w:rPr>
          <w:rFonts w:ascii="Times New Roman" w:eastAsia="新細明體" w:hAnsi="Times New Roman" w:cs="Times New Roman"/>
          <w:color w:val="000000" w:themeColor="text1"/>
          <w:spacing w:val="20"/>
          <w:kern w:val="0"/>
          <w:sz w:val="28"/>
          <w:szCs w:val="28"/>
          <w:lang w:eastAsia="zh-HK"/>
        </w:rPr>
        <w:t>透過網上平台與海外反貪機構進行交流，並</w:t>
      </w:r>
      <w:r w:rsidRPr="00347B68">
        <w:rPr>
          <w:rFonts w:ascii="Times New Roman" w:eastAsia="新細明體" w:hAnsi="Times New Roman" w:cs="Times New Roman" w:hint="eastAsia"/>
          <w:color w:val="000000" w:themeColor="text1"/>
          <w:spacing w:val="20"/>
          <w:kern w:val="0"/>
          <w:sz w:val="28"/>
          <w:szCs w:val="28"/>
          <w:lang w:eastAsia="zh-HK"/>
        </w:rPr>
        <w:t>為多國的</w:t>
      </w:r>
      <w:r w:rsidRPr="00347B68">
        <w:rPr>
          <w:rFonts w:ascii="Times New Roman" w:eastAsia="新細明體" w:hAnsi="Times New Roman" w:cs="Times New Roman"/>
          <w:color w:val="000000" w:themeColor="text1"/>
          <w:spacing w:val="20"/>
          <w:kern w:val="0"/>
          <w:sz w:val="28"/>
          <w:szCs w:val="28"/>
          <w:lang w:eastAsia="zh-HK"/>
        </w:rPr>
        <w:t>反貪機構</w:t>
      </w:r>
      <w:r w:rsidRPr="00347B68">
        <w:rPr>
          <w:rFonts w:ascii="Times New Roman" w:eastAsia="新細明體" w:hAnsi="Times New Roman" w:cs="Times New Roman" w:hint="eastAsia"/>
          <w:color w:val="000000" w:themeColor="text1"/>
          <w:spacing w:val="20"/>
          <w:kern w:val="0"/>
          <w:sz w:val="28"/>
          <w:szCs w:val="28"/>
          <w:lang w:eastAsia="zh-HK"/>
        </w:rPr>
        <w:t>舉辦共</w:t>
      </w:r>
      <w:r w:rsidRPr="00347B68">
        <w:rPr>
          <w:rFonts w:ascii="Times New Roman" w:eastAsia="新細明體" w:hAnsi="Times New Roman" w:cs="Times New Roman" w:hint="eastAsia"/>
          <w:color w:val="000000" w:themeColor="text1"/>
          <w:spacing w:val="20"/>
          <w:kern w:val="0"/>
          <w:sz w:val="28"/>
          <w:szCs w:val="28"/>
          <w:lang w:eastAsia="zh-HK"/>
        </w:rPr>
        <w:t>10</w:t>
      </w:r>
      <w:r w:rsidRPr="00347B68">
        <w:rPr>
          <w:rFonts w:ascii="Times New Roman" w:eastAsia="新細明體" w:hAnsi="Times New Roman" w:cs="Times New Roman" w:hint="eastAsia"/>
          <w:color w:val="000000" w:themeColor="text1"/>
          <w:spacing w:val="20"/>
          <w:kern w:val="0"/>
          <w:sz w:val="28"/>
          <w:szCs w:val="28"/>
          <w:lang w:eastAsia="zh-HK"/>
        </w:rPr>
        <w:t>個</w:t>
      </w:r>
      <w:r w:rsidRPr="00347B68">
        <w:rPr>
          <w:rFonts w:ascii="Times New Roman" w:eastAsia="新細明體" w:hAnsi="Times New Roman" w:cs="Times New Roman"/>
          <w:color w:val="000000" w:themeColor="text1"/>
          <w:spacing w:val="20"/>
          <w:kern w:val="0"/>
          <w:sz w:val="28"/>
          <w:szCs w:val="28"/>
          <w:lang w:eastAsia="zh-HK"/>
        </w:rPr>
        <w:t>能力建設培訓課程，獲</w:t>
      </w:r>
      <w:r w:rsidRPr="00347B68">
        <w:rPr>
          <w:rFonts w:ascii="Times New Roman" w:eastAsia="新細明體" w:hAnsi="Times New Roman" w:cs="Times New Roman" w:hint="eastAsia"/>
          <w:color w:val="000000" w:themeColor="text1"/>
          <w:spacing w:val="20"/>
          <w:kern w:val="0"/>
          <w:sz w:val="28"/>
          <w:szCs w:val="28"/>
          <w:lang w:eastAsia="zh-HK"/>
        </w:rPr>
        <w:t>得</w:t>
      </w:r>
      <w:r w:rsidRPr="00347B68">
        <w:rPr>
          <w:rFonts w:ascii="Times New Roman" w:eastAsia="新細明體" w:hAnsi="Times New Roman" w:cs="Times New Roman"/>
          <w:color w:val="000000" w:themeColor="text1"/>
          <w:spacing w:val="20"/>
          <w:kern w:val="0"/>
          <w:sz w:val="28"/>
          <w:szCs w:val="28"/>
          <w:lang w:eastAsia="zh-HK"/>
        </w:rPr>
        <w:t>一致好評</w:t>
      </w:r>
      <w:r w:rsidRPr="00347B68">
        <w:rPr>
          <w:rFonts w:ascii="Times New Roman" w:eastAsia="新細明體" w:hAnsi="Times New Roman" w:cs="Times New Roman" w:hint="eastAsia"/>
          <w:color w:val="000000" w:themeColor="text1"/>
          <w:spacing w:val="20"/>
          <w:kern w:val="0"/>
          <w:sz w:val="28"/>
          <w:szCs w:val="28"/>
          <w:lang w:eastAsia="zh-HK"/>
        </w:rPr>
        <w:t>。另外，廉署亦分別與</w:t>
      </w:r>
      <w:r w:rsidRPr="00347B68">
        <w:rPr>
          <w:rFonts w:ascii="Times New Roman" w:eastAsia="新細明體" w:hAnsi="Times New Roman" w:cs="Times New Roman" w:hint="eastAsia"/>
          <w:color w:val="000000" w:themeColor="text1"/>
          <w:spacing w:val="20"/>
          <w:kern w:val="0"/>
          <w:sz w:val="28"/>
          <w:szCs w:val="28"/>
          <w:lang w:eastAsia="zh-HK"/>
        </w:rPr>
        <w:t>1</w:t>
      </w:r>
      <w:r w:rsidRPr="00347B68">
        <w:rPr>
          <w:rFonts w:ascii="Times New Roman" w:eastAsia="新細明體" w:hAnsi="Times New Roman" w:cs="Times New Roman"/>
          <w:color w:val="000000" w:themeColor="text1"/>
          <w:spacing w:val="20"/>
          <w:kern w:val="0"/>
          <w:sz w:val="28"/>
          <w:szCs w:val="28"/>
          <w:lang w:eastAsia="zh-HK"/>
        </w:rPr>
        <w:t>9</w:t>
      </w:r>
      <w:r w:rsidRPr="00347B68">
        <w:rPr>
          <w:rFonts w:ascii="Times New Roman" w:eastAsia="新細明體" w:hAnsi="Times New Roman" w:cs="Times New Roman" w:hint="eastAsia"/>
          <w:color w:val="000000" w:themeColor="text1"/>
          <w:spacing w:val="20"/>
          <w:kern w:val="0"/>
          <w:sz w:val="28"/>
          <w:szCs w:val="28"/>
          <w:lang w:eastAsia="zh-HK"/>
        </w:rPr>
        <w:t>個海外反貪機構的領導層舉行視像會議，以加強彼此在國際反貪工作上的聯繫</w:t>
      </w:r>
      <w:r w:rsidRPr="00347B68">
        <w:rPr>
          <w:rFonts w:ascii="Times New Roman" w:eastAsia="新細明體" w:hAnsi="Times New Roman" w:cs="Times New Roman" w:hint="eastAsia"/>
          <w:color w:val="000000" w:themeColor="text1"/>
          <w:spacing w:val="20"/>
          <w:kern w:val="0"/>
          <w:sz w:val="28"/>
          <w:szCs w:val="28"/>
        </w:rPr>
        <w:t>和交流經驗</w:t>
      </w:r>
      <w:r w:rsidRPr="00347B68">
        <w:rPr>
          <w:rFonts w:ascii="Times New Roman" w:eastAsia="新細明體" w:hAnsi="Times New Roman" w:cs="Times New Roman" w:hint="eastAsia"/>
          <w:color w:val="000000" w:themeColor="text1"/>
          <w:spacing w:val="20"/>
          <w:kern w:val="0"/>
          <w:sz w:val="28"/>
          <w:szCs w:val="28"/>
          <w:lang w:eastAsia="zh-HK"/>
        </w:rPr>
        <w:t>。</w:t>
      </w:r>
    </w:p>
    <w:p w:rsidR="00615B49" w:rsidRPr="00347B68" w:rsidRDefault="00615B49" w:rsidP="005D57BE">
      <w:pPr>
        <w:overflowPunct w:val="0"/>
        <w:snapToGrid w:val="0"/>
        <w:jc w:val="both"/>
        <w:rPr>
          <w:rFonts w:ascii="Times New Roman" w:eastAsia="新細明體" w:hAnsi="Times New Roman" w:cs="Times New Roman"/>
          <w:spacing w:val="2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rPr>
        <w:t>在</w:t>
      </w:r>
      <w:r w:rsidRPr="00347B68">
        <w:rPr>
          <w:rFonts w:ascii="Times New Roman" w:eastAsia="新細明體" w:hAnsi="Times New Roman" w:cs="Times New Roman"/>
          <w:color w:val="000000" w:themeColor="text1"/>
          <w:spacing w:val="20"/>
          <w:kern w:val="0"/>
          <w:sz w:val="28"/>
          <w:szCs w:val="28"/>
          <w:lang w:eastAsia="zh-HK"/>
        </w:rPr>
        <w:t>二零二</w:t>
      </w:r>
      <w:r w:rsidRPr="00347B68">
        <w:rPr>
          <w:rFonts w:ascii="Times New Roman" w:eastAsia="新細明體" w:hAnsi="Times New Roman" w:cs="Times New Roman" w:hint="eastAsia"/>
          <w:color w:val="000000" w:themeColor="text1"/>
          <w:spacing w:val="20"/>
          <w:kern w:val="0"/>
          <w:sz w:val="28"/>
          <w:szCs w:val="28"/>
        </w:rPr>
        <w:t>二</w:t>
      </w:r>
      <w:r w:rsidRPr="00347B68">
        <w:rPr>
          <w:rFonts w:ascii="Times New Roman" w:eastAsia="新細明體" w:hAnsi="Times New Roman" w:cs="Times New Roman"/>
          <w:color w:val="000000" w:themeColor="text1"/>
          <w:spacing w:val="20"/>
          <w:kern w:val="0"/>
          <w:sz w:val="28"/>
          <w:szCs w:val="28"/>
          <w:lang w:eastAsia="zh-HK"/>
        </w:rPr>
        <w:t>年</w:t>
      </w:r>
      <w:r w:rsidRPr="00347B68">
        <w:rPr>
          <w:rFonts w:ascii="Times New Roman" w:eastAsia="新細明體" w:hAnsi="Times New Roman" w:cs="Times New Roman" w:hint="eastAsia"/>
          <w:color w:val="000000" w:themeColor="text1"/>
          <w:spacing w:val="20"/>
          <w:kern w:val="0"/>
          <w:sz w:val="28"/>
          <w:szCs w:val="28"/>
        </w:rPr>
        <w:t>一月，</w:t>
      </w:r>
      <w:r w:rsidRPr="00347B68">
        <w:rPr>
          <w:rFonts w:ascii="Times New Roman" w:eastAsia="新細明體" w:hAnsi="Times New Roman" w:cs="Times New Roman" w:hint="eastAsia"/>
          <w:color w:val="000000" w:themeColor="text1"/>
          <w:spacing w:val="20"/>
          <w:kern w:val="0"/>
          <w:sz w:val="28"/>
          <w:szCs w:val="28"/>
          <w:lang w:eastAsia="zh-HK"/>
        </w:rPr>
        <w:t>我成功當選聯合會主席。在未來三年的任期，我將帶領及深化聯合會</w:t>
      </w:r>
      <w:r w:rsidRPr="00347B68">
        <w:rPr>
          <w:rFonts w:ascii="Times New Roman" w:eastAsia="新細明體" w:hAnsi="Times New Roman" w:cs="Times New Roman"/>
          <w:color w:val="000000" w:themeColor="text1"/>
          <w:spacing w:val="20"/>
          <w:kern w:val="0"/>
          <w:sz w:val="28"/>
          <w:szCs w:val="28"/>
          <w:lang w:eastAsia="zh-HK"/>
        </w:rPr>
        <w:t>140</w:t>
      </w:r>
      <w:r w:rsidRPr="00347B68">
        <w:rPr>
          <w:rFonts w:ascii="Times New Roman" w:eastAsia="新細明體" w:hAnsi="Times New Roman" w:cs="Times New Roman" w:hint="eastAsia"/>
          <w:color w:val="000000" w:themeColor="text1"/>
          <w:spacing w:val="20"/>
          <w:kern w:val="0"/>
          <w:sz w:val="28"/>
          <w:szCs w:val="28"/>
          <w:lang w:eastAsia="zh-HK"/>
        </w:rPr>
        <w:t>多個國家和地區的反貪機構之間的協作，加強聯合會在世界反腐事業的參與，務求協助全球於二零三零年達至聯合國可持續發展第</w:t>
      </w:r>
      <w:r w:rsidRPr="00347B68">
        <w:rPr>
          <w:rFonts w:ascii="Times New Roman" w:eastAsia="新細明體" w:hAnsi="Times New Roman" w:cs="Times New Roman"/>
          <w:color w:val="000000" w:themeColor="text1"/>
          <w:spacing w:val="20"/>
          <w:kern w:val="0"/>
          <w:sz w:val="28"/>
          <w:szCs w:val="28"/>
          <w:lang w:eastAsia="zh-HK"/>
        </w:rPr>
        <w:t>16.5</w:t>
      </w:r>
      <w:r w:rsidRPr="00347B68">
        <w:rPr>
          <w:rFonts w:ascii="Times New Roman" w:eastAsia="新細明體" w:hAnsi="Times New Roman" w:cs="Times New Roman" w:hint="eastAsia"/>
          <w:color w:val="000000" w:themeColor="text1"/>
          <w:spacing w:val="20"/>
          <w:kern w:val="0"/>
          <w:sz w:val="28"/>
          <w:szCs w:val="28"/>
          <w:lang w:eastAsia="zh-HK"/>
        </w:rPr>
        <w:t>項</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大幅減少一切形式的腐敗和賄賂行為</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的目標。</w:t>
      </w:r>
      <w:r w:rsidRPr="00347B68">
        <w:rPr>
          <w:rFonts w:ascii="Times New Roman" w:eastAsia="新細明體" w:hAnsi="Times New Roman" w:cs="Times New Roman"/>
          <w:color w:val="000000" w:themeColor="text1"/>
          <w:spacing w:val="20"/>
          <w:kern w:val="0"/>
          <w:sz w:val="28"/>
          <w:szCs w:val="28"/>
          <w:lang w:eastAsia="zh-HK"/>
        </w:rPr>
        <w:t>廉署在國際反貪工作上一直以來均全力作出貢獻，</w:t>
      </w:r>
      <w:r w:rsidRPr="00347B68">
        <w:rPr>
          <w:rFonts w:ascii="Times New Roman" w:eastAsia="新細明體" w:hAnsi="Times New Roman" w:cs="Times New Roman" w:hint="eastAsia"/>
          <w:color w:val="000000" w:themeColor="text1"/>
          <w:spacing w:val="20"/>
          <w:kern w:val="0"/>
          <w:sz w:val="28"/>
          <w:szCs w:val="28"/>
          <w:lang w:eastAsia="zh-HK"/>
        </w:rPr>
        <w:t>隨著我擔</w:t>
      </w:r>
      <w:r w:rsidRPr="00347B68">
        <w:rPr>
          <w:rFonts w:ascii="Times New Roman" w:eastAsia="新細明體" w:hAnsi="Times New Roman" w:cs="Times New Roman" w:hint="eastAsia"/>
          <w:color w:val="000000" w:themeColor="text1"/>
          <w:spacing w:val="20"/>
          <w:kern w:val="0"/>
          <w:sz w:val="28"/>
          <w:szCs w:val="28"/>
        </w:rPr>
        <w:t>任</w:t>
      </w:r>
      <w:r w:rsidRPr="00347B68">
        <w:rPr>
          <w:rFonts w:ascii="Times New Roman" w:eastAsia="新細明體" w:hAnsi="Times New Roman" w:cs="Times New Roman" w:hint="eastAsia"/>
          <w:color w:val="000000" w:themeColor="text1"/>
          <w:spacing w:val="20"/>
          <w:kern w:val="0"/>
          <w:sz w:val="28"/>
          <w:szCs w:val="28"/>
          <w:lang w:eastAsia="zh-HK"/>
        </w:rPr>
        <w:t>聯合會主席，</w:t>
      </w:r>
      <w:r w:rsidRPr="00347B68">
        <w:rPr>
          <w:rFonts w:ascii="Times New Roman" w:eastAsia="新細明體" w:hAnsi="Times New Roman" w:cs="Times New Roman"/>
          <w:color w:val="000000" w:themeColor="text1"/>
          <w:spacing w:val="20"/>
          <w:kern w:val="0"/>
          <w:sz w:val="28"/>
          <w:szCs w:val="28"/>
          <w:lang w:eastAsia="zh-HK"/>
        </w:rPr>
        <w:t>廉署的使命</w:t>
      </w:r>
      <w:r w:rsidRPr="00347B68">
        <w:rPr>
          <w:rFonts w:ascii="Times New Roman" w:eastAsia="新細明體" w:hAnsi="Times New Roman" w:cs="Times New Roman" w:hint="eastAsia"/>
          <w:color w:val="000000" w:themeColor="text1"/>
          <w:spacing w:val="20"/>
          <w:kern w:val="0"/>
          <w:sz w:val="28"/>
          <w:szCs w:val="28"/>
          <w:lang w:eastAsia="zh-HK"/>
        </w:rPr>
        <w:t>將</w:t>
      </w:r>
      <w:r w:rsidRPr="00347B68">
        <w:rPr>
          <w:rFonts w:ascii="Times New Roman" w:eastAsia="新細明體" w:hAnsi="Times New Roman" w:cs="Times New Roman"/>
          <w:color w:val="000000" w:themeColor="text1"/>
          <w:spacing w:val="20"/>
          <w:kern w:val="0"/>
          <w:sz w:val="28"/>
          <w:szCs w:val="28"/>
          <w:lang w:eastAsia="zh-HK"/>
        </w:rPr>
        <w:t>提升到另一個層次，以進一步加強國際合作打擊貪污的力量。</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hint="eastAsia"/>
          <w:color w:val="000000" w:themeColor="text1"/>
          <w:spacing w:val="20"/>
          <w:kern w:val="0"/>
          <w:sz w:val="28"/>
          <w:szCs w:val="28"/>
          <w:lang w:eastAsia="zh-HK"/>
        </w:rPr>
        <w:t>粵港澳大灣區（大灣區）建設是</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十四五</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lang w:eastAsia="zh-HK"/>
        </w:rPr>
        <w:t>規劃中明確提出的四個重大區域發展戰略之一，為國家的經濟發展和對外開放肩負領航的重任。自《粵港澳大灣區發展規劃綱要》於二零一九年二月公布後，廉署積極與內地及澳門的反貪機構聯繫，</w:t>
      </w:r>
      <w:r w:rsidRPr="00347B68">
        <w:rPr>
          <w:rFonts w:ascii="Times New Roman" w:eastAsia="新細明體" w:hAnsi="Times New Roman" w:cs="Times New Roman" w:hint="eastAsia"/>
          <w:color w:val="000000" w:themeColor="text1"/>
          <w:spacing w:val="20"/>
          <w:kern w:val="0"/>
          <w:sz w:val="28"/>
          <w:szCs w:val="28"/>
        </w:rPr>
        <w:t>商討</w:t>
      </w:r>
      <w:r w:rsidRPr="00347B68">
        <w:rPr>
          <w:rFonts w:ascii="Times New Roman" w:eastAsia="新細明體" w:hAnsi="Times New Roman" w:cs="Times New Roman" w:hint="eastAsia"/>
          <w:color w:val="000000" w:themeColor="text1"/>
          <w:spacing w:val="20"/>
          <w:kern w:val="0"/>
          <w:sz w:val="28"/>
          <w:szCs w:val="28"/>
          <w:lang w:eastAsia="zh-HK"/>
        </w:rPr>
        <w:t>在大灣區</w:t>
      </w:r>
      <w:r w:rsidRPr="00347B68">
        <w:rPr>
          <w:rFonts w:ascii="Times New Roman" w:eastAsia="新細明體" w:hAnsi="Times New Roman" w:cs="Times New Roman" w:hint="eastAsia"/>
          <w:color w:val="000000" w:themeColor="text1"/>
          <w:spacing w:val="20"/>
          <w:kern w:val="0"/>
          <w:sz w:val="28"/>
          <w:szCs w:val="28"/>
        </w:rPr>
        <w:t>合作</w:t>
      </w:r>
      <w:r w:rsidRPr="00347B68">
        <w:rPr>
          <w:rFonts w:ascii="Times New Roman" w:eastAsia="新細明體" w:hAnsi="Times New Roman" w:cs="Times New Roman" w:hint="eastAsia"/>
          <w:color w:val="000000" w:themeColor="text1"/>
          <w:spacing w:val="20"/>
          <w:kern w:val="0"/>
          <w:sz w:val="28"/>
          <w:szCs w:val="28"/>
          <w:lang w:eastAsia="zh-HK"/>
        </w:rPr>
        <w:t>推廣誠信文化及打擊貪污。儘管受到疫情的影響，廉署一直與國家監察委員會、廣東省監察委員會及澳門廉政公署保持緊密聯繫，籌辦第二次三方會議，為加強大灣區內的反貪協作制訂發展路向。作為</w:t>
      </w:r>
      <w:r w:rsidRPr="00347B68">
        <w:rPr>
          <w:rFonts w:ascii="Times New Roman" w:eastAsia="新細明體" w:hAnsi="Times New Roman" w:cs="Times New Roman"/>
          <w:color w:val="000000" w:themeColor="text1"/>
          <w:spacing w:val="20"/>
          <w:kern w:val="0"/>
          <w:sz w:val="28"/>
          <w:szCs w:val="28"/>
          <w:lang w:eastAsia="zh-HK"/>
        </w:rPr>
        <w:t>大灣區反貪合作的試點項目，廉署積極與前海廉政監督局商討，</w:t>
      </w:r>
      <w:r w:rsidRPr="00347B68">
        <w:rPr>
          <w:rFonts w:ascii="Times New Roman" w:eastAsia="新細明體" w:hAnsi="Times New Roman" w:cs="Times New Roman" w:hint="eastAsia"/>
          <w:color w:val="000000" w:themeColor="text1"/>
          <w:spacing w:val="20"/>
          <w:kern w:val="0"/>
          <w:sz w:val="28"/>
          <w:szCs w:val="28"/>
          <w:lang w:eastAsia="zh-HK"/>
        </w:rPr>
        <w:t>配合《全面深化前海深港現代服務業合作區改革開放方案》，</w:t>
      </w:r>
      <w:r w:rsidRPr="00347B68">
        <w:rPr>
          <w:rFonts w:ascii="Times New Roman" w:eastAsia="新細明體" w:hAnsi="Times New Roman" w:cs="Times New Roman"/>
          <w:color w:val="000000" w:themeColor="text1"/>
          <w:spacing w:val="20"/>
          <w:kern w:val="0"/>
          <w:sz w:val="28"/>
          <w:szCs w:val="28"/>
          <w:lang w:eastAsia="zh-HK"/>
        </w:rPr>
        <w:t>攜手為在前海營商的香港企業提供防貪諮詢服務。</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繼往開來</w:t>
      </w:r>
      <w:r w:rsidRPr="00347B68">
        <w:rPr>
          <w:rFonts w:ascii="Times New Roman" w:eastAsia="新細明體" w:hAnsi="Times New Roman" w:hint="eastAsia"/>
          <w:sz w:val="32"/>
          <w:szCs w:val="32"/>
        </w:rPr>
        <w:t xml:space="preserve"> </w:t>
      </w:r>
      <w:r w:rsidRPr="00347B68">
        <w:rPr>
          <w:rFonts w:ascii="Times New Roman" w:eastAsia="新細明體" w:hAnsi="Times New Roman" w:hint="eastAsia"/>
          <w:sz w:val="32"/>
          <w:szCs w:val="32"/>
        </w:rPr>
        <w:t>迎接挑戰</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我擔任廉政專員已近十年</w:t>
      </w:r>
      <w:r w:rsidRPr="00347B68">
        <w:rPr>
          <w:rFonts w:ascii="Times New Roman" w:eastAsia="新細明體" w:hAnsi="Times New Roman" w:cs="Times New Roman" w:hint="eastAsia"/>
          <w:color w:val="000000" w:themeColor="text1"/>
          <w:spacing w:val="20"/>
          <w:kern w:val="0"/>
          <w:sz w:val="28"/>
          <w:szCs w:val="28"/>
          <w:lang w:eastAsia="zh-HK"/>
        </w:rPr>
        <w:t>，期間與</w:t>
      </w:r>
      <w:r w:rsidRPr="00347B68">
        <w:rPr>
          <w:rFonts w:ascii="Times New Roman" w:eastAsia="新細明體" w:hAnsi="Times New Roman" w:cs="Times New Roman"/>
          <w:color w:val="000000" w:themeColor="text1"/>
          <w:spacing w:val="20"/>
          <w:kern w:val="0"/>
          <w:sz w:val="28"/>
          <w:szCs w:val="28"/>
          <w:lang w:eastAsia="zh-HK"/>
        </w:rPr>
        <w:t>同事們經</w:t>
      </w:r>
      <w:r w:rsidRPr="00347B68">
        <w:rPr>
          <w:rFonts w:ascii="Times New Roman" w:eastAsia="新細明體" w:hAnsi="Times New Roman" w:cs="Times New Roman" w:hint="eastAsia"/>
          <w:color w:val="000000" w:themeColor="text1"/>
          <w:spacing w:val="20"/>
          <w:kern w:val="0"/>
          <w:sz w:val="28"/>
          <w:szCs w:val="28"/>
        </w:rPr>
        <w:t>歷</w:t>
      </w:r>
      <w:r w:rsidRPr="00347B68">
        <w:rPr>
          <w:rFonts w:ascii="Times New Roman" w:eastAsia="新細明體" w:hAnsi="Times New Roman" w:cs="Times New Roman" w:hint="eastAsia"/>
          <w:color w:val="000000" w:themeColor="text1"/>
          <w:spacing w:val="20"/>
          <w:kern w:val="0"/>
          <w:sz w:val="28"/>
          <w:szCs w:val="28"/>
          <w:lang w:eastAsia="zh-HK"/>
        </w:rPr>
        <w:t>各樣考驗</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在</w:t>
      </w:r>
      <w:r w:rsidRPr="00347B68">
        <w:rPr>
          <w:rFonts w:ascii="Times New Roman" w:eastAsia="新細明體" w:hAnsi="Times New Roman" w:cs="Times New Roman"/>
          <w:color w:val="000000" w:themeColor="text1"/>
          <w:spacing w:val="20"/>
          <w:kern w:val="0"/>
          <w:sz w:val="28"/>
          <w:szCs w:val="28"/>
          <w:lang w:eastAsia="zh-HK"/>
        </w:rPr>
        <w:t>現時</w:t>
      </w:r>
      <w:r w:rsidRPr="00347B68">
        <w:rPr>
          <w:rFonts w:ascii="Times New Roman" w:eastAsia="新細明體" w:hAnsi="Times New Roman" w:cs="Times New Roman" w:hint="eastAsia"/>
          <w:color w:val="000000" w:themeColor="text1"/>
          <w:spacing w:val="20"/>
          <w:kern w:val="0"/>
          <w:sz w:val="28"/>
          <w:szCs w:val="28"/>
        </w:rPr>
        <w:t>複雜多變</w:t>
      </w:r>
      <w:r w:rsidRPr="00347B68">
        <w:rPr>
          <w:rFonts w:ascii="Times New Roman" w:eastAsia="新細明體" w:hAnsi="Times New Roman" w:cs="Times New Roman"/>
          <w:color w:val="000000" w:themeColor="text1"/>
          <w:spacing w:val="20"/>
          <w:kern w:val="0"/>
          <w:sz w:val="28"/>
          <w:szCs w:val="28"/>
          <w:lang w:eastAsia="zh-HK"/>
        </w:rPr>
        <w:t>的大環境</w:t>
      </w:r>
      <w:r w:rsidRPr="00347B68">
        <w:rPr>
          <w:rFonts w:ascii="Times New Roman" w:eastAsia="新細明體" w:hAnsi="Times New Roman" w:cs="Times New Roman" w:hint="eastAsia"/>
          <w:color w:val="000000" w:themeColor="text1"/>
          <w:spacing w:val="20"/>
          <w:kern w:val="0"/>
          <w:sz w:val="28"/>
          <w:szCs w:val="28"/>
        </w:rPr>
        <w:t>下</w:t>
      </w:r>
      <w:r w:rsidRPr="00347B68">
        <w:rPr>
          <w:rFonts w:ascii="Times New Roman" w:eastAsia="新細明體" w:hAnsi="Times New Roman" w:cs="Times New Roman"/>
          <w:color w:val="000000" w:themeColor="text1"/>
          <w:spacing w:val="20"/>
          <w:kern w:val="0"/>
          <w:sz w:val="28"/>
          <w:szCs w:val="28"/>
          <w:lang w:eastAsia="zh-HK"/>
        </w:rPr>
        <w:t>，國際</w:t>
      </w:r>
      <w:r w:rsidRPr="00347B68">
        <w:rPr>
          <w:rFonts w:ascii="Times New Roman" w:eastAsia="新細明體" w:hAnsi="Times New Roman" w:cs="Times New Roman" w:hint="eastAsia"/>
          <w:color w:val="000000" w:themeColor="text1"/>
          <w:spacing w:val="20"/>
          <w:kern w:val="0"/>
          <w:sz w:val="28"/>
          <w:szCs w:val="28"/>
        </w:rPr>
        <w:t>關係</w:t>
      </w:r>
      <w:r w:rsidRPr="00347B68">
        <w:rPr>
          <w:rFonts w:ascii="Times New Roman" w:eastAsia="新細明體" w:hAnsi="Times New Roman" w:cs="Times New Roman"/>
          <w:color w:val="000000" w:themeColor="text1"/>
          <w:spacing w:val="20"/>
          <w:kern w:val="0"/>
          <w:sz w:val="28"/>
          <w:szCs w:val="28"/>
          <w:lang w:eastAsia="zh-HK"/>
        </w:rPr>
        <w:t>及地緣政治、新科技</w:t>
      </w:r>
      <w:r w:rsidRPr="00347B68">
        <w:rPr>
          <w:rFonts w:ascii="Times New Roman" w:eastAsia="新細明體" w:hAnsi="Times New Roman" w:cs="Times New Roman" w:hint="eastAsia"/>
          <w:color w:val="000000" w:themeColor="text1"/>
          <w:spacing w:val="20"/>
          <w:kern w:val="0"/>
          <w:sz w:val="28"/>
          <w:szCs w:val="28"/>
          <w:lang w:eastAsia="zh-HK"/>
        </w:rPr>
        <w:t>及</w:t>
      </w:r>
      <w:r w:rsidRPr="00347B68">
        <w:rPr>
          <w:rFonts w:ascii="Times New Roman" w:eastAsia="新細明體" w:hAnsi="Times New Roman" w:cs="Times New Roman" w:hint="eastAsia"/>
          <w:color w:val="000000" w:themeColor="text1"/>
          <w:spacing w:val="20"/>
          <w:kern w:val="0"/>
          <w:sz w:val="28"/>
          <w:szCs w:val="28"/>
        </w:rPr>
        <w:t>數碼</w:t>
      </w:r>
      <w:r w:rsidRPr="00347B68">
        <w:rPr>
          <w:rFonts w:ascii="Times New Roman" w:eastAsia="新細明體" w:hAnsi="Times New Roman" w:cs="Times New Roman"/>
          <w:color w:val="000000" w:themeColor="text1"/>
          <w:spacing w:val="20"/>
          <w:kern w:val="0"/>
          <w:sz w:val="28"/>
          <w:szCs w:val="28"/>
          <w:lang w:eastAsia="zh-HK"/>
        </w:rPr>
        <w:t>資訊發展，以至經濟秩序等，都正在以空前的速度迅速變化。廉署要繼續</w:t>
      </w:r>
      <w:r w:rsidRPr="00347B68">
        <w:rPr>
          <w:rFonts w:ascii="Times New Roman" w:eastAsia="新細明體" w:hAnsi="Times New Roman" w:cs="Times New Roman" w:hint="eastAsia"/>
          <w:color w:val="000000" w:themeColor="text1"/>
          <w:spacing w:val="20"/>
          <w:kern w:val="0"/>
          <w:sz w:val="28"/>
          <w:szCs w:val="28"/>
          <w:lang w:eastAsia="zh-HK"/>
        </w:rPr>
        <w:t>有效打擊貪污</w:t>
      </w:r>
      <w:r w:rsidRPr="00347B68">
        <w:rPr>
          <w:rFonts w:ascii="Times New Roman" w:eastAsia="新細明體" w:hAnsi="Times New Roman" w:cs="Times New Roman"/>
          <w:color w:val="000000" w:themeColor="text1"/>
          <w:spacing w:val="20"/>
          <w:kern w:val="0"/>
          <w:sz w:val="28"/>
          <w:szCs w:val="28"/>
          <w:lang w:eastAsia="zh-HK"/>
        </w:rPr>
        <w:t>，必須與時並進，自我完善。我們</w:t>
      </w:r>
      <w:r w:rsidRPr="00347B68">
        <w:rPr>
          <w:rFonts w:ascii="Times New Roman" w:eastAsia="新細明體" w:hAnsi="Times New Roman" w:cs="Times New Roman" w:hint="eastAsia"/>
          <w:color w:val="000000" w:themeColor="text1"/>
          <w:spacing w:val="20"/>
          <w:kern w:val="0"/>
          <w:sz w:val="28"/>
          <w:szCs w:val="28"/>
          <w:lang w:eastAsia="zh-HK"/>
        </w:rPr>
        <w:t>會</w:t>
      </w:r>
      <w:r w:rsidRPr="00347B68">
        <w:rPr>
          <w:rFonts w:ascii="Times New Roman" w:eastAsia="新細明體" w:hAnsi="Times New Roman" w:cs="Times New Roman"/>
          <w:color w:val="000000" w:themeColor="text1"/>
          <w:spacing w:val="20"/>
          <w:kern w:val="0"/>
          <w:sz w:val="28"/>
          <w:szCs w:val="28"/>
          <w:lang w:eastAsia="zh-HK"/>
        </w:rPr>
        <w:t>經常檢視和更新各種策略</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工作程序和方式</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以</w:t>
      </w:r>
      <w:r w:rsidRPr="00347B68">
        <w:rPr>
          <w:rFonts w:ascii="Times New Roman" w:eastAsia="新細明體" w:hAnsi="Times New Roman" w:cs="Times New Roman" w:hint="eastAsia"/>
          <w:color w:val="000000" w:themeColor="text1"/>
          <w:spacing w:val="20"/>
          <w:kern w:val="0"/>
          <w:sz w:val="28"/>
          <w:szCs w:val="28"/>
          <w:lang w:eastAsia="zh-HK"/>
        </w:rPr>
        <w:t>至於機構設置，</w:t>
      </w:r>
      <w:r w:rsidRPr="00347B68">
        <w:rPr>
          <w:rFonts w:ascii="Times New Roman" w:eastAsia="新細明體" w:hAnsi="Times New Roman" w:cs="Times New Roman"/>
          <w:color w:val="000000" w:themeColor="text1"/>
          <w:spacing w:val="20"/>
          <w:kern w:val="0"/>
          <w:sz w:val="28"/>
          <w:szCs w:val="28"/>
          <w:lang w:eastAsia="zh-HK"/>
        </w:rPr>
        <w:t>以大膽創新的思維作出改善和優化。</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世界在變</w:t>
      </w:r>
      <w:r w:rsidRPr="00347B68">
        <w:rPr>
          <w:rFonts w:ascii="Times New Roman" w:eastAsia="新細明體" w:hAnsi="Times New Roman" w:cs="Times New Roman" w:hint="eastAsia"/>
          <w:color w:val="000000" w:themeColor="text1"/>
          <w:spacing w:val="20"/>
          <w:kern w:val="0"/>
          <w:sz w:val="28"/>
          <w:szCs w:val="28"/>
          <w:lang w:eastAsia="zh-HK"/>
        </w:rPr>
        <w:t xml:space="preserve"> </w:t>
      </w:r>
      <w:r w:rsidRPr="00347B68">
        <w:rPr>
          <w:rFonts w:ascii="Times New Roman" w:eastAsia="新細明體" w:hAnsi="Times New Roman" w:cs="Times New Roman"/>
          <w:color w:val="000000" w:themeColor="text1"/>
          <w:spacing w:val="20"/>
          <w:kern w:val="0"/>
          <w:sz w:val="28"/>
          <w:szCs w:val="28"/>
          <w:lang w:eastAsia="zh-HK"/>
        </w:rPr>
        <w:t>反貪不變</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正反映</w:t>
      </w:r>
      <w:r w:rsidRPr="00347B68">
        <w:rPr>
          <w:rFonts w:ascii="Times New Roman" w:eastAsia="新細明體" w:hAnsi="Times New Roman" w:cs="Times New Roman" w:hint="eastAsia"/>
          <w:color w:val="000000" w:themeColor="text1"/>
          <w:spacing w:val="20"/>
          <w:kern w:val="0"/>
          <w:sz w:val="28"/>
          <w:szCs w:val="28"/>
          <w:lang w:eastAsia="zh-HK"/>
        </w:rPr>
        <w:t>我們對肅</w:t>
      </w:r>
      <w:r w:rsidRPr="00347B68">
        <w:rPr>
          <w:rFonts w:ascii="Times New Roman" w:eastAsia="新細明體" w:hAnsi="Times New Roman" w:cs="Times New Roman"/>
          <w:color w:val="000000" w:themeColor="text1"/>
          <w:spacing w:val="20"/>
          <w:kern w:val="0"/>
          <w:sz w:val="28"/>
          <w:szCs w:val="28"/>
          <w:lang w:eastAsia="zh-HK"/>
        </w:rPr>
        <w:t>貪</w:t>
      </w:r>
      <w:r w:rsidRPr="00347B68">
        <w:rPr>
          <w:rFonts w:ascii="Times New Roman" w:eastAsia="新細明體" w:hAnsi="Times New Roman" w:cs="Times New Roman" w:hint="eastAsia"/>
          <w:color w:val="000000" w:themeColor="text1"/>
          <w:spacing w:val="20"/>
          <w:kern w:val="0"/>
          <w:sz w:val="28"/>
          <w:szCs w:val="28"/>
          <w:lang w:eastAsia="zh-HK"/>
        </w:rPr>
        <w:t>倡廉</w:t>
      </w:r>
      <w:r w:rsidRPr="00347B68">
        <w:rPr>
          <w:rFonts w:ascii="Times New Roman" w:eastAsia="新細明體" w:hAnsi="Times New Roman" w:cs="Times New Roman" w:hint="eastAsia"/>
          <w:color w:val="000000" w:themeColor="text1"/>
          <w:spacing w:val="20"/>
          <w:kern w:val="0"/>
          <w:sz w:val="28"/>
          <w:szCs w:val="28"/>
        </w:rPr>
        <w:t>這</w:t>
      </w:r>
      <w:r w:rsidRPr="00347B68">
        <w:rPr>
          <w:rFonts w:ascii="Times New Roman" w:eastAsia="新細明體" w:hAnsi="Times New Roman" w:cs="Times New Roman" w:hint="eastAsia"/>
          <w:color w:val="000000" w:themeColor="text1"/>
          <w:spacing w:val="20"/>
          <w:kern w:val="0"/>
          <w:sz w:val="28"/>
          <w:szCs w:val="28"/>
          <w:lang w:eastAsia="zh-HK"/>
        </w:rPr>
        <w:t>反</w:t>
      </w:r>
      <w:r w:rsidRPr="00347B68">
        <w:rPr>
          <w:rFonts w:ascii="Times New Roman" w:eastAsia="新細明體" w:hAnsi="Times New Roman" w:cs="Times New Roman"/>
          <w:color w:val="000000" w:themeColor="text1"/>
          <w:spacing w:val="20"/>
          <w:kern w:val="0"/>
          <w:sz w:val="28"/>
          <w:szCs w:val="28"/>
          <w:lang w:eastAsia="zh-HK"/>
        </w:rPr>
        <w:t>貪使命的初心、專注</w:t>
      </w:r>
      <w:r w:rsidRPr="00347B68">
        <w:rPr>
          <w:rFonts w:ascii="Times New Roman" w:eastAsia="新細明體" w:hAnsi="Times New Roman" w:cs="Times New Roman" w:hint="eastAsia"/>
          <w:color w:val="000000" w:themeColor="text1"/>
          <w:spacing w:val="20"/>
          <w:kern w:val="0"/>
          <w:sz w:val="28"/>
          <w:szCs w:val="28"/>
          <w:lang w:eastAsia="zh-HK"/>
        </w:rPr>
        <w:t>及</w:t>
      </w:r>
      <w:r w:rsidRPr="00347B68">
        <w:rPr>
          <w:rFonts w:ascii="Times New Roman" w:eastAsia="新細明體" w:hAnsi="Times New Roman" w:cs="Times New Roman"/>
          <w:color w:val="000000" w:themeColor="text1"/>
          <w:spacing w:val="20"/>
          <w:kern w:val="0"/>
          <w:sz w:val="28"/>
          <w:szCs w:val="28"/>
          <w:lang w:eastAsia="zh-HK"/>
        </w:rPr>
        <w:t>堅持從</w:t>
      </w:r>
      <w:r w:rsidRPr="00347B68">
        <w:rPr>
          <w:rFonts w:ascii="Times New Roman" w:eastAsia="新細明體" w:hAnsi="Times New Roman" w:cs="Times New Roman" w:hint="eastAsia"/>
          <w:color w:val="000000" w:themeColor="text1"/>
          <w:spacing w:val="20"/>
          <w:kern w:val="0"/>
          <w:sz w:val="28"/>
          <w:szCs w:val="28"/>
          <w:lang w:eastAsia="zh-HK"/>
        </w:rPr>
        <w:t>未</w:t>
      </w:r>
      <w:r w:rsidRPr="00347B68">
        <w:rPr>
          <w:rFonts w:ascii="Times New Roman" w:eastAsia="新細明體" w:hAnsi="Times New Roman" w:cs="Times New Roman"/>
          <w:color w:val="000000" w:themeColor="text1"/>
          <w:spacing w:val="20"/>
          <w:kern w:val="0"/>
          <w:sz w:val="28"/>
          <w:szCs w:val="28"/>
          <w:lang w:eastAsia="zh-HK"/>
        </w:rPr>
        <w:t>變更</w:t>
      </w:r>
      <w:r w:rsidRPr="00347B68">
        <w:rPr>
          <w:rFonts w:ascii="Times New Roman" w:eastAsia="新細明體" w:hAnsi="Times New Roman" w:cs="Times New Roman" w:hint="eastAsia"/>
          <w:color w:val="000000" w:themeColor="text1"/>
          <w:spacing w:val="20"/>
          <w:kern w:val="0"/>
          <w:sz w:val="28"/>
          <w:szCs w:val="28"/>
          <w:lang w:eastAsia="zh-HK"/>
        </w:rPr>
        <w:t>。</w:t>
      </w:r>
      <w:r w:rsidRPr="00347B68">
        <w:rPr>
          <w:rFonts w:ascii="Times New Roman" w:eastAsia="新細明體" w:hAnsi="Times New Roman" w:cs="Times New Roman" w:hint="eastAsia"/>
          <w:color w:val="000000" w:themeColor="text1"/>
          <w:spacing w:val="20"/>
          <w:kern w:val="0"/>
          <w:sz w:val="28"/>
          <w:szCs w:val="28"/>
        </w:rPr>
        <w:t>無論外在環境如何，</w:t>
      </w:r>
      <w:r w:rsidRPr="00347B68">
        <w:rPr>
          <w:rFonts w:ascii="Times New Roman" w:eastAsia="新細明體" w:hAnsi="Times New Roman" w:cs="Times New Roman"/>
          <w:color w:val="000000" w:themeColor="text1"/>
          <w:spacing w:val="20"/>
          <w:kern w:val="0"/>
          <w:sz w:val="28"/>
          <w:szCs w:val="28"/>
          <w:lang w:eastAsia="zh-HK"/>
        </w:rPr>
        <w:t>廉署</w:t>
      </w:r>
      <w:r w:rsidRPr="00347B68">
        <w:rPr>
          <w:rFonts w:ascii="Times New Roman" w:eastAsia="新細明體" w:hAnsi="Times New Roman" w:cs="Times New Roman" w:hint="eastAsia"/>
          <w:color w:val="000000" w:themeColor="text1"/>
          <w:spacing w:val="20"/>
          <w:kern w:val="0"/>
          <w:sz w:val="28"/>
          <w:szCs w:val="28"/>
        </w:rPr>
        <w:t>將以</w:t>
      </w:r>
      <w:r w:rsidRPr="00347B68">
        <w:rPr>
          <w:rFonts w:ascii="Times New Roman" w:eastAsia="新細明體" w:hAnsi="Times New Roman" w:cs="Times New Roman"/>
          <w:color w:val="000000" w:themeColor="text1"/>
          <w:spacing w:val="20"/>
          <w:kern w:val="0"/>
          <w:sz w:val="28"/>
          <w:szCs w:val="28"/>
          <w:lang w:eastAsia="zh-HK"/>
        </w:rPr>
        <w:t>強</w:t>
      </w:r>
      <w:r w:rsidRPr="00347B68">
        <w:rPr>
          <w:rFonts w:ascii="Times New Roman" w:eastAsia="新細明體" w:hAnsi="Times New Roman" w:cs="Times New Roman" w:hint="eastAsia"/>
          <w:color w:val="000000" w:themeColor="text1"/>
          <w:spacing w:val="20"/>
          <w:kern w:val="0"/>
          <w:sz w:val="28"/>
          <w:szCs w:val="28"/>
        </w:rPr>
        <w:t>韌的力量</w:t>
      </w:r>
      <w:r w:rsidRPr="00347B68">
        <w:rPr>
          <w:rFonts w:ascii="Times New Roman" w:eastAsia="新細明體" w:hAnsi="Times New Roman" w:cs="Times New Roman"/>
          <w:color w:val="000000" w:themeColor="text1"/>
          <w:spacing w:val="20"/>
          <w:kern w:val="0"/>
          <w:sz w:val="28"/>
          <w:szCs w:val="28"/>
          <w:lang w:eastAsia="zh-HK"/>
        </w:rPr>
        <w:t>和穩健基礎，</w:t>
      </w:r>
      <w:r w:rsidRPr="00347B68">
        <w:rPr>
          <w:rFonts w:ascii="Times New Roman" w:eastAsia="新細明體" w:hAnsi="Times New Roman" w:cs="Times New Roman" w:hint="eastAsia"/>
          <w:color w:val="000000" w:themeColor="text1"/>
          <w:spacing w:val="20"/>
          <w:kern w:val="0"/>
          <w:sz w:val="28"/>
          <w:szCs w:val="28"/>
        </w:rPr>
        <w:t>在特區政府和市民的支持下，</w:t>
      </w:r>
      <w:r w:rsidRPr="00347B68">
        <w:rPr>
          <w:rFonts w:ascii="Times New Roman" w:eastAsia="新細明體" w:hAnsi="Times New Roman" w:cs="Times New Roman" w:hint="eastAsia"/>
          <w:color w:val="000000" w:themeColor="text1"/>
          <w:spacing w:val="20"/>
          <w:kern w:val="0"/>
          <w:sz w:val="28"/>
          <w:szCs w:val="28"/>
          <w:lang w:eastAsia="zh-HK"/>
        </w:rPr>
        <w:t>應對</w:t>
      </w:r>
      <w:r w:rsidRPr="00347B68">
        <w:rPr>
          <w:rFonts w:ascii="Times New Roman" w:eastAsia="新細明體" w:hAnsi="Times New Roman" w:cs="Times New Roman"/>
          <w:color w:val="000000" w:themeColor="text1"/>
          <w:spacing w:val="20"/>
          <w:kern w:val="0"/>
          <w:sz w:val="28"/>
          <w:szCs w:val="28"/>
          <w:lang w:eastAsia="zh-HK"/>
        </w:rPr>
        <w:t>不同挑戰。</w:t>
      </w: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p>
    <w:p w:rsidR="00615B49" w:rsidRPr="00347B68" w:rsidRDefault="00615B49" w:rsidP="005D57BE">
      <w:pPr>
        <w:tabs>
          <w:tab w:val="left" w:pos="644"/>
        </w:tabs>
        <w:overflowPunct w:val="0"/>
        <w:snapToGrid w:val="0"/>
        <w:jc w:val="both"/>
        <w:rPr>
          <w:rFonts w:ascii="Times New Roman" w:eastAsia="新細明體" w:hAnsi="Times New Roman" w:cs="Times New Roman"/>
          <w:color w:val="000000" w:themeColor="text1"/>
          <w:spacing w:val="20"/>
          <w:kern w:val="0"/>
          <w:sz w:val="28"/>
          <w:szCs w:val="28"/>
          <w:lang w:eastAsia="zh-HK"/>
        </w:rPr>
      </w:pPr>
      <w:r w:rsidRPr="00347B68">
        <w:rPr>
          <w:rFonts w:ascii="Times New Roman" w:eastAsia="新細明體" w:hAnsi="Times New Roman" w:cs="Times New Roman"/>
          <w:color w:val="000000" w:themeColor="text1"/>
          <w:spacing w:val="20"/>
          <w:kern w:val="0"/>
          <w:sz w:val="28"/>
          <w:szCs w:val="28"/>
          <w:lang w:eastAsia="zh-HK"/>
        </w:rPr>
        <w:t>四十</w:t>
      </w:r>
      <w:r w:rsidRPr="00347B68">
        <w:rPr>
          <w:rFonts w:ascii="Times New Roman" w:eastAsia="新細明體" w:hAnsi="Times New Roman" w:cs="Times New Roman" w:hint="eastAsia"/>
          <w:color w:val="000000" w:themeColor="text1"/>
          <w:spacing w:val="20"/>
          <w:kern w:val="0"/>
          <w:sz w:val="28"/>
          <w:szCs w:val="28"/>
          <w:lang w:eastAsia="zh-HK"/>
        </w:rPr>
        <w:t>八</w:t>
      </w:r>
      <w:r w:rsidRPr="00347B68">
        <w:rPr>
          <w:rFonts w:ascii="Times New Roman" w:eastAsia="新細明體" w:hAnsi="Times New Roman" w:cs="Times New Roman"/>
          <w:color w:val="000000" w:themeColor="text1"/>
          <w:spacing w:val="20"/>
          <w:kern w:val="0"/>
          <w:sz w:val="28"/>
          <w:szCs w:val="28"/>
          <w:lang w:eastAsia="zh-HK"/>
        </w:rPr>
        <w:t>年來的反貪執法、制度預防和</w:t>
      </w:r>
      <w:r w:rsidRPr="00347B68">
        <w:rPr>
          <w:rFonts w:ascii="Times New Roman" w:eastAsia="新細明體" w:hAnsi="Times New Roman" w:cs="Times New Roman" w:hint="eastAsia"/>
          <w:color w:val="000000" w:themeColor="text1"/>
          <w:spacing w:val="20"/>
          <w:kern w:val="0"/>
          <w:sz w:val="28"/>
          <w:szCs w:val="28"/>
          <w:lang w:eastAsia="zh-HK"/>
        </w:rPr>
        <w:t>倡廉</w:t>
      </w:r>
      <w:r w:rsidRPr="00347B68">
        <w:rPr>
          <w:rFonts w:ascii="Times New Roman" w:eastAsia="新細明體" w:hAnsi="Times New Roman" w:cs="Times New Roman"/>
          <w:color w:val="000000" w:themeColor="text1"/>
          <w:spacing w:val="20"/>
          <w:kern w:val="0"/>
          <w:sz w:val="28"/>
          <w:szCs w:val="28"/>
          <w:lang w:eastAsia="zh-HK"/>
        </w:rPr>
        <w:t>教育，是廉署前</w:t>
      </w:r>
      <w:r w:rsidRPr="00347B68">
        <w:rPr>
          <w:rFonts w:ascii="Times New Roman" w:eastAsia="新細明體" w:hAnsi="Times New Roman" w:cs="Times New Roman" w:hint="eastAsia"/>
          <w:color w:val="000000" w:themeColor="text1"/>
          <w:spacing w:val="20"/>
          <w:kern w:val="0"/>
          <w:sz w:val="28"/>
          <w:szCs w:val="28"/>
          <w:lang w:eastAsia="zh-HK"/>
        </w:rPr>
        <w:t>人</w:t>
      </w:r>
      <w:r w:rsidRPr="00347B68">
        <w:rPr>
          <w:rFonts w:ascii="Times New Roman" w:eastAsia="新細明體" w:hAnsi="Times New Roman" w:cs="Times New Roman"/>
          <w:color w:val="000000" w:themeColor="text1"/>
          <w:spacing w:val="20"/>
          <w:kern w:val="0"/>
          <w:sz w:val="28"/>
          <w:szCs w:val="28"/>
          <w:lang w:eastAsia="zh-HK"/>
        </w:rPr>
        <w:t>和現今同事們積累下來的心血和成果；繼往開來，廉署一</w:t>
      </w:r>
      <w:r w:rsidRPr="00347B68">
        <w:rPr>
          <w:rFonts w:ascii="Times New Roman" w:eastAsia="新細明體" w:hAnsi="Times New Roman" w:cs="Times New Roman" w:hint="eastAsia"/>
          <w:color w:val="000000" w:themeColor="text1"/>
          <w:spacing w:val="20"/>
          <w:kern w:val="0"/>
          <w:sz w:val="28"/>
          <w:szCs w:val="28"/>
          <w:lang w:eastAsia="zh-HK"/>
        </w:rPr>
        <w:t>定會繼續</w:t>
      </w:r>
      <w:r w:rsidRPr="00347B68">
        <w:rPr>
          <w:rFonts w:ascii="Times New Roman" w:eastAsia="新細明體" w:hAnsi="Times New Roman" w:cs="Times New Roman"/>
          <w:color w:val="000000" w:themeColor="text1"/>
          <w:spacing w:val="20"/>
          <w:kern w:val="0"/>
          <w:sz w:val="28"/>
          <w:szCs w:val="28"/>
          <w:lang w:eastAsia="zh-HK"/>
        </w:rPr>
        <w:t>以行之有效的</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三管齊下</w:t>
      </w:r>
      <w:r w:rsidRPr="00347B68">
        <w:rPr>
          <w:rFonts w:ascii="Times New Roman" w:eastAsia="新細明體" w:hAnsi="Times New Roman" w:cs="Times New Roman"/>
          <w:color w:val="000000" w:themeColor="text1"/>
          <w:spacing w:val="20"/>
          <w:kern w:val="0"/>
          <w:sz w:val="28"/>
          <w:szCs w:val="28"/>
          <w:lang w:eastAsia="zh-HK"/>
        </w:rPr>
        <w:t>”</w:t>
      </w:r>
      <w:r w:rsidRPr="00347B68">
        <w:rPr>
          <w:rFonts w:ascii="Times New Roman" w:eastAsia="新細明體" w:hAnsi="Times New Roman" w:cs="Times New Roman"/>
          <w:color w:val="000000" w:themeColor="text1"/>
          <w:spacing w:val="20"/>
          <w:kern w:val="0"/>
          <w:sz w:val="28"/>
          <w:szCs w:val="28"/>
          <w:lang w:eastAsia="zh-HK"/>
        </w:rPr>
        <w:t>策略，為守護香港廉潔和傳承誠信文化，全力以赴，</w:t>
      </w:r>
      <w:r w:rsidRPr="00347B68">
        <w:rPr>
          <w:rFonts w:ascii="Times New Roman" w:eastAsia="新細明體" w:hAnsi="Times New Roman" w:cs="Times New Roman" w:hint="eastAsia"/>
          <w:color w:val="000000" w:themeColor="text1"/>
          <w:spacing w:val="20"/>
          <w:kern w:val="0"/>
          <w:sz w:val="28"/>
          <w:szCs w:val="28"/>
          <w:lang w:eastAsia="zh-HK"/>
        </w:rPr>
        <w:t>並會</w:t>
      </w:r>
      <w:r w:rsidRPr="00347B68">
        <w:rPr>
          <w:rFonts w:ascii="Times New Roman" w:eastAsia="新細明體" w:hAnsi="Times New Roman" w:cs="Times New Roman"/>
          <w:color w:val="000000" w:themeColor="text1"/>
          <w:spacing w:val="20"/>
          <w:kern w:val="0"/>
          <w:sz w:val="28"/>
          <w:szCs w:val="28"/>
          <w:lang w:eastAsia="zh-HK"/>
        </w:rPr>
        <w:t>在國際反貪舞台上開拓新領域</w:t>
      </w:r>
      <w:r w:rsidRPr="00347B68">
        <w:rPr>
          <w:rFonts w:ascii="Times New Roman" w:eastAsia="新細明體" w:hAnsi="Times New Roman" w:cs="Times New Roman" w:hint="eastAsia"/>
          <w:color w:val="000000" w:themeColor="text1"/>
          <w:spacing w:val="20"/>
          <w:kern w:val="0"/>
          <w:sz w:val="28"/>
          <w:szCs w:val="28"/>
          <w:lang w:eastAsia="zh-HK"/>
        </w:rPr>
        <w:t>和</w:t>
      </w:r>
      <w:r w:rsidRPr="00347B68">
        <w:rPr>
          <w:rFonts w:ascii="Times New Roman" w:eastAsia="新細明體" w:hAnsi="Times New Roman" w:cs="Times New Roman"/>
          <w:color w:val="000000" w:themeColor="text1"/>
          <w:spacing w:val="20"/>
          <w:kern w:val="0"/>
          <w:sz w:val="28"/>
          <w:szCs w:val="28"/>
          <w:lang w:eastAsia="zh-HK"/>
        </w:rPr>
        <w:t>擔當領導角色，</w:t>
      </w:r>
      <w:r w:rsidRPr="00347B68">
        <w:rPr>
          <w:rFonts w:ascii="Times New Roman" w:eastAsia="新細明體" w:hAnsi="Times New Roman" w:cs="Times New Roman" w:hint="eastAsia"/>
          <w:color w:val="000000" w:themeColor="text1"/>
          <w:spacing w:val="20"/>
          <w:kern w:val="0"/>
          <w:sz w:val="28"/>
          <w:szCs w:val="28"/>
          <w:lang w:eastAsia="zh-HK"/>
        </w:rPr>
        <w:t>以維護香港的國際反貪地位。</w:t>
      </w:r>
    </w:p>
    <w:p w:rsidR="00347B68" w:rsidRDefault="00347B68">
      <w:pPr>
        <w:widowControl/>
        <w:rPr>
          <w:rFonts w:ascii="Times New Roman" w:eastAsia="新細明體" w:hAnsi="Times New Roman" w:cs="Times New Roman"/>
          <w:b/>
          <w:spacing w:val="20"/>
          <w:sz w:val="36"/>
          <w:szCs w:val="36"/>
        </w:rPr>
      </w:pPr>
      <w:r>
        <w:rPr>
          <w:rFonts w:ascii="Times New Roman" w:eastAsia="新細明體" w:hAnsi="Times New Roman"/>
          <w:sz w:val="36"/>
          <w:szCs w:val="36"/>
        </w:rPr>
        <w:br w:type="page"/>
      </w: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6"/>
          <w:szCs w:val="36"/>
        </w:rPr>
      </w:pPr>
      <w:r w:rsidRPr="00347B68">
        <w:rPr>
          <w:rFonts w:ascii="Times New Roman" w:eastAsia="新細明體" w:hAnsi="Times New Roman"/>
          <w:sz w:val="36"/>
          <w:szCs w:val="36"/>
        </w:rPr>
        <w:t>第三章</w:t>
      </w:r>
      <w:r w:rsidRPr="00347B68">
        <w:rPr>
          <w:rFonts w:ascii="Times New Roman" w:eastAsia="新細明體" w:hAnsi="Times New Roman" w:hint="eastAsia"/>
          <w:sz w:val="36"/>
          <w:szCs w:val="36"/>
        </w:rPr>
        <w:t xml:space="preserve">   </w:t>
      </w:r>
      <w:r w:rsidRPr="00347B68">
        <w:rPr>
          <w:rFonts w:ascii="Times New Roman" w:eastAsia="新細明體" w:hAnsi="Times New Roman"/>
          <w:sz w:val="36"/>
          <w:szCs w:val="36"/>
        </w:rPr>
        <w:t>行政總部</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 w:val="24"/>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職責</w:t>
      </w:r>
    </w:p>
    <w:p w:rsidR="00615B49" w:rsidRPr="00347B68" w:rsidRDefault="00615B49" w:rsidP="005D57BE">
      <w:pPr>
        <w:pStyle w:val="a6"/>
        <w:tabs>
          <w:tab w:val="left" w:pos="108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行政總部</w:t>
      </w:r>
      <w:r w:rsidRPr="00347B68">
        <w:rPr>
          <w:rFonts w:ascii="Times New Roman" w:eastAsia="新細明體" w:hAnsi="Times New Roman" w:hint="eastAsia"/>
          <w:b w:val="0"/>
          <w:szCs w:val="28"/>
        </w:rPr>
        <w:t>協助廉政專員履行</w:t>
      </w:r>
      <w:r w:rsidRPr="00347B68">
        <w:rPr>
          <w:rFonts w:ascii="Times New Roman" w:eastAsia="新細明體" w:hAnsi="Times New Roman"/>
          <w:b w:val="0"/>
          <w:szCs w:val="28"/>
        </w:rPr>
        <w:t>《廉政公署條例》（第</w:t>
      </w:r>
      <w:r w:rsidRPr="00347B68">
        <w:rPr>
          <w:rFonts w:ascii="Times New Roman" w:eastAsia="新細明體" w:hAnsi="Times New Roman"/>
          <w:b w:val="0"/>
          <w:szCs w:val="28"/>
        </w:rPr>
        <w:t>204</w:t>
      </w:r>
      <w:r w:rsidRPr="00347B68">
        <w:rPr>
          <w:rFonts w:ascii="Times New Roman" w:eastAsia="新細明體" w:hAnsi="Times New Roman"/>
          <w:b w:val="0"/>
          <w:szCs w:val="28"/>
        </w:rPr>
        <w:t>章）</w:t>
      </w:r>
      <w:r w:rsidRPr="00347B68">
        <w:rPr>
          <w:rFonts w:ascii="Times New Roman" w:eastAsia="新細明體" w:hAnsi="Times New Roman" w:hint="eastAsia"/>
          <w:b w:val="0"/>
          <w:szCs w:val="28"/>
        </w:rPr>
        <w:t>所訂明的職責</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負責</w:t>
      </w:r>
      <w:r w:rsidRPr="00347B68">
        <w:rPr>
          <w:rFonts w:ascii="Times New Roman" w:eastAsia="新細明體" w:hAnsi="Times New Roman"/>
          <w:b w:val="0"/>
          <w:szCs w:val="28"/>
        </w:rPr>
        <w:t>廉政公署</w:t>
      </w:r>
      <w:r w:rsidRPr="00347B68">
        <w:rPr>
          <w:rFonts w:ascii="Times New Roman" w:eastAsia="新細明體" w:hAnsi="Times New Roman" w:hint="eastAsia"/>
          <w:b w:val="0"/>
          <w:szCs w:val="28"/>
        </w:rPr>
        <w:t>（廉署）的一般行政，包括：</w:t>
      </w:r>
    </w:p>
    <w:p w:rsidR="00615B49" w:rsidRPr="00347B68" w:rsidRDefault="00615B49" w:rsidP="005D57BE">
      <w:pPr>
        <w:pStyle w:val="a6"/>
        <w:tabs>
          <w:tab w:val="left" w:pos="567"/>
        </w:tabs>
        <w:overflowPunct w:val="0"/>
        <w:snapToGrid w:val="0"/>
        <w:jc w:val="both"/>
        <w:rPr>
          <w:rFonts w:ascii="Times New Roman" w:eastAsia="新細明體" w:hAnsi="Times New Roman"/>
          <w:b w:val="0"/>
          <w:sz w:val="16"/>
          <w:szCs w:val="16"/>
        </w:rPr>
      </w:pP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修訂及執行《廉政公署常規》；</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財政管理及</w:t>
      </w:r>
      <w:r w:rsidRPr="00347B68">
        <w:rPr>
          <w:rFonts w:ascii="Times New Roman" w:eastAsia="新細明體" w:hAnsi="Times New Roman" w:hint="eastAsia"/>
          <w:b w:val="0"/>
          <w:szCs w:val="28"/>
          <w:lang w:eastAsia="zh-HK"/>
        </w:rPr>
        <w:t>開支預算</w:t>
      </w:r>
      <w:r w:rsidRPr="00347B68">
        <w:rPr>
          <w:rFonts w:ascii="Times New Roman" w:eastAsia="新細明體" w:hAnsi="Times New Roman" w:hint="eastAsia"/>
          <w:b w:val="0"/>
          <w:szCs w:val="28"/>
        </w:rPr>
        <w:t>；</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人力資源管理；</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b w:val="0"/>
          <w:szCs w:val="28"/>
        </w:rPr>
        <w:t>職員關係與福利</w:t>
      </w:r>
      <w:r w:rsidRPr="00347B68">
        <w:rPr>
          <w:rFonts w:ascii="Times New Roman" w:eastAsia="新細明體" w:hAnsi="Times New Roman" w:hint="eastAsia"/>
          <w:b w:val="0"/>
          <w:szCs w:val="28"/>
        </w:rPr>
        <w:t>；及</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編製《廉政公署年報》。</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108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此外，</w:t>
      </w:r>
      <w:r w:rsidRPr="00347B68">
        <w:rPr>
          <w:rFonts w:ascii="Times New Roman" w:eastAsia="新細明體" w:hAnsi="Times New Roman"/>
          <w:b w:val="0"/>
          <w:szCs w:val="28"/>
        </w:rPr>
        <w:t>行政總部</w:t>
      </w:r>
      <w:r w:rsidRPr="00347B68">
        <w:rPr>
          <w:rFonts w:ascii="Times New Roman" w:eastAsia="新細明體" w:hAnsi="Times New Roman" w:hint="eastAsia"/>
          <w:b w:val="0"/>
          <w:szCs w:val="28"/>
        </w:rPr>
        <w:t>亦負責</w:t>
      </w:r>
      <w:r w:rsidRPr="00347B68">
        <w:rPr>
          <w:rFonts w:ascii="Times New Roman" w:eastAsia="新細明體" w:hAnsi="Times New Roman" w:hint="eastAsia"/>
          <w:b w:val="0"/>
          <w:szCs w:val="28"/>
          <w:lang w:eastAsia="zh-HK"/>
        </w:rPr>
        <w:t>以</w:t>
      </w:r>
      <w:r w:rsidRPr="00347B68">
        <w:rPr>
          <w:rFonts w:ascii="Times New Roman" w:eastAsia="新細明體" w:hAnsi="Times New Roman" w:hint="eastAsia"/>
          <w:b w:val="0"/>
          <w:szCs w:val="28"/>
        </w:rPr>
        <w:t>下</w:t>
      </w:r>
      <w:r w:rsidRPr="00347B68">
        <w:rPr>
          <w:rFonts w:ascii="Times New Roman" w:eastAsia="新細明體" w:hAnsi="Times New Roman" w:hint="eastAsia"/>
          <w:b w:val="0"/>
          <w:szCs w:val="28"/>
          <w:lang w:eastAsia="zh-HK"/>
        </w:rPr>
        <w:t>有關廉署</w:t>
      </w:r>
      <w:r w:rsidRPr="00347B68">
        <w:rPr>
          <w:rFonts w:ascii="Times New Roman" w:eastAsia="新細明體" w:hAnsi="Times New Roman" w:hint="eastAsia"/>
          <w:b w:val="0"/>
          <w:szCs w:val="28"/>
        </w:rPr>
        <w:t>機構</w:t>
      </w:r>
      <w:r w:rsidRPr="00347B68">
        <w:rPr>
          <w:rFonts w:ascii="Times New Roman" w:eastAsia="新細明體" w:hAnsi="Times New Roman" w:hint="eastAsia"/>
          <w:b w:val="0"/>
          <w:szCs w:val="28"/>
          <w:lang w:eastAsia="zh-HK"/>
        </w:rPr>
        <w:t>及行政</w:t>
      </w:r>
      <w:r w:rsidRPr="00347B68">
        <w:rPr>
          <w:rFonts w:ascii="Times New Roman" w:eastAsia="新細明體" w:hAnsi="Times New Roman" w:hint="eastAsia"/>
          <w:b w:val="0"/>
          <w:szCs w:val="28"/>
        </w:rPr>
        <w:t>工作：</w:t>
      </w:r>
    </w:p>
    <w:p w:rsidR="00615B49" w:rsidRPr="00347B68" w:rsidRDefault="00615B49" w:rsidP="005D57BE">
      <w:pPr>
        <w:pStyle w:val="a6"/>
        <w:tabs>
          <w:tab w:val="left" w:pos="567"/>
        </w:tabs>
        <w:overflowPunct w:val="0"/>
        <w:snapToGrid w:val="0"/>
        <w:jc w:val="both"/>
        <w:rPr>
          <w:rFonts w:ascii="Times New Roman" w:eastAsia="新細明體" w:hAnsi="Times New Roman"/>
          <w:b w:val="0"/>
          <w:sz w:val="16"/>
          <w:szCs w:val="16"/>
        </w:rPr>
      </w:pP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傳訊及傳媒事務；</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國際聯絡及培訓；</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物料</w:t>
      </w:r>
      <w:r w:rsidRPr="00347B68">
        <w:rPr>
          <w:rFonts w:ascii="Times New Roman" w:eastAsia="新細明體" w:hAnsi="Times New Roman" w:hint="eastAsia"/>
          <w:b w:val="0"/>
          <w:szCs w:val="28"/>
          <w:lang w:eastAsia="zh-HK"/>
        </w:rPr>
        <w:t>與服務</w:t>
      </w:r>
      <w:r w:rsidRPr="00347B68">
        <w:rPr>
          <w:rFonts w:ascii="Times New Roman" w:eastAsia="新細明體" w:hAnsi="Times New Roman" w:hint="eastAsia"/>
          <w:b w:val="0"/>
          <w:szCs w:val="28"/>
        </w:rPr>
        <w:t>供應及採購；</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辦公室策劃及管理；</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總務；</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b w:val="0"/>
          <w:szCs w:val="28"/>
        </w:rPr>
        <w:t>翻譯服務</w:t>
      </w:r>
      <w:r w:rsidRPr="00347B68">
        <w:rPr>
          <w:rFonts w:ascii="Times New Roman" w:eastAsia="新細明體" w:hAnsi="Times New Roman" w:hint="eastAsia"/>
          <w:b w:val="0"/>
          <w:szCs w:val="28"/>
        </w:rPr>
        <w:t>；</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hint="eastAsia"/>
          <w:b w:val="0"/>
          <w:szCs w:val="28"/>
        </w:rPr>
        <w:t>檔案管理；及</w:t>
      </w:r>
    </w:p>
    <w:p w:rsidR="00615B49" w:rsidRPr="00347B68" w:rsidRDefault="00615B49" w:rsidP="00615B49">
      <w:pPr>
        <w:pStyle w:val="a6"/>
        <w:numPr>
          <w:ilvl w:val="0"/>
          <w:numId w:val="4"/>
        </w:numPr>
        <w:tabs>
          <w:tab w:val="clear" w:pos="480"/>
          <w:tab w:val="left" w:pos="567"/>
        </w:tabs>
        <w:overflowPunct w:val="0"/>
        <w:snapToGrid w:val="0"/>
        <w:ind w:left="567" w:hanging="567"/>
        <w:jc w:val="both"/>
        <w:rPr>
          <w:rFonts w:ascii="Times New Roman" w:eastAsia="新細明體" w:hAnsi="Times New Roman"/>
          <w:b w:val="0"/>
          <w:szCs w:val="28"/>
        </w:rPr>
      </w:pPr>
      <w:r w:rsidRPr="00347B68">
        <w:rPr>
          <w:rFonts w:ascii="Times New Roman" w:eastAsia="新細明體" w:hAnsi="Times New Roman"/>
          <w:b w:val="0"/>
          <w:szCs w:val="28"/>
        </w:rPr>
        <w:t>環境管理</w:t>
      </w:r>
      <w:r w:rsidRPr="00347B68">
        <w:rPr>
          <w:rFonts w:ascii="Times New Roman" w:eastAsia="新細明體" w:hAnsi="Times New Roman" w:hint="eastAsia"/>
          <w:b w:val="0"/>
          <w:szCs w:val="28"/>
        </w:rPr>
        <w:t>。</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因應廉政專員在二零二二年一月五日出任國際反貪局聯合會（聯合會）主席，廉署</w:t>
      </w:r>
      <w:r w:rsidRPr="00347B68">
        <w:rPr>
          <w:rFonts w:ascii="Times New Roman" w:eastAsia="新細明體" w:hAnsi="Times New Roman" w:hint="eastAsia"/>
          <w:b w:val="0"/>
          <w:szCs w:val="28"/>
          <w:lang w:eastAsia="zh-HK"/>
        </w:rPr>
        <w:t>已在翌日改組，把</w:t>
      </w:r>
      <w:r w:rsidRPr="00347B68">
        <w:rPr>
          <w:rFonts w:ascii="Times New Roman" w:eastAsia="新細明體" w:hAnsi="Times New Roman"/>
          <w:b w:val="0"/>
          <w:szCs w:val="28"/>
        </w:rPr>
        <w:t>行政總部</w:t>
      </w:r>
      <w:r w:rsidRPr="00347B68">
        <w:rPr>
          <w:rFonts w:ascii="Times New Roman" w:eastAsia="新細明體" w:hAnsi="Times New Roman" w:hint="eastAsia"/>
          <w:b w:val="0"/>
          <w:szCs w:val="28"/>
          <w:lang w:eastAsia="zh-HK"/>
        </w:rPr>
        <w:t>擴展為</w:t>
      </w:r>
      <w:r w:rsidRPr="00347B68">
        <w:rPr>
          <w:rFonts w:ascii="Times New Roman" w:eastAsia="新細明體" w:hAnsi="Times New Roman" w:hint="eastAsia"/>
          <w:b w:val="0"/>
          <w:szCs w:val="28"/>
        </w:rPr>
        <w:t>國際合作及機構事務處，並</w:t>
      </w:r>
      <w:r w:rsidRPr="00347B68">
        <w:rPr>
          <w:rFonts w:ascii="Times New Roman" w:eastAsia="新細明體" w:hAnsi="Times New Roman" w:hint="eastAsia"/>
          <w:b w:val="0"/>
          <w:szCs w:val="28"/>
          <w:lang w:eastAsia="zh-HK"/>
        </w:rPr>
        <w:t>接手</w:t>
      </w:r>
      <w:r w:rsidRPr="00347B68">
        <w:rPr>
          <w:rFonts w:ascii="Times New Roman" w:eastAsia="新細明體" w:hAnsi="Times New Roman" w:hint="eastAsia"/>
          <w:b w:val="0"/>
          <w:szCs w:val="28"/>
        </w:rPr>
        <w:t>聯合會秘書處</w:t>
      </w:r>
      <w:r w:rsidRPr="00347B68">
        <w:rPr>
          <w:rFonts w:ascii="Times New Roman" w:eastAsia="新細明體" w:hAnsi="Times New Roman" w:hint="eastAsia"/>
          <w:b w:val="0"/>
          <w:szCs w:val="28"/>
          <w:lang w:eastAsia="zh-HK"/>
        </w:rPr>
        <w:t>的工作，以及</w:t>
      </w:r>
      <w:r w:rsidRPr="00347B68">
        <w:rPr>
          <w:rFonts w:ascii="Times New Roman" w:eastAsia="新細明體" w:hAnsi="Times New Roman" w:hint="eastAsia"/>
          <w:b w:val="0"/>
          <w:szCs w:val="28"/>
        </w:rPr>
        <w:t>支援廉政專員執行聯合會職務。</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策略</w:t>
      </w:r>
    </w:p>
    <w:p w:rsidR="00615B49" w:rsidRPr="00347B68" w:rsidRDefault="00615B49" w:rsidP="005D57BE">
      <w:pPr>
        <w:pStyle w:val="a6"/>
        <w:tabs>
          <w:tab w:val="left" w:pos="108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行政總部</w:t>
      </w:r>
      <w:r w:rsidRPr="00347B68">
        <w:rPr>
          <w:rFonts w:ascii="Times New Roman" w:eastAsia="新細明體" w:hAnsi="Times New Roman" w:hint="eastAsia"/>
          <w:b w:val="0"/>
          <w:szCs w:val="28"/>
          <w:lang w:eastAsia="zh-HK"/>
        </w:rPr>
        <w:t>為</w:t>
      </w:r>
      <w:r w:rsidRPr="00347B68">
        <w:rPr>
          <w:rFonts w:ascii="Times New Roman" w:eastAsia="新細明體" w:hAnsi="Times New Roman" w:hint="eastAsia"/>
          <w:b w:val="0"/>
          <w:szCs w:val="28"/>
        </w:rPr>
        <w:t>執行處、防止貪污處和社區關係處</w:t>
      </w:r>
      <w:r w:rsidRPr="00347B68">
        <w:rPr>
          <w:rFonts w:ascii="Times New Roman" w:eastAsia="新細明體" w:hAnsi="Times New Roman" w:hint="eastAsia"/>
          <w:b w:val="0"/>
          <w:szCs w:val="28"/>
          <w:lang w:eastAsia="zh-HK"/>
        </w:rPr>
        <w:t>在履行其職責提供專業</w:t>
      </w:r>
      <w:r w:rsidRPr="00347B68">
        <w:rPr>
          <w:rFonts w:ascii="Times New Roman" w:eastAsia="新細明體" w:hAnsi="Times New Roman" w:hint="eastAsia"/>
          <w:b w:val="0"/>
          <w:szCs w:val="28"/>
        </w:rPr>
        <w:t>支援</w:t>
      </w:r>
      <w:r w:rsidRPr="00347B68">
        <w:rPr>
          <w:rFonts w:ascii="Times New Roman" w:eastAsia="新細明體" w:hAnsi="Times New Roman" w:hint="eastAsia"/>
          <w:b w:val="0"/>
          <w:szCs w:val="28"/>
          <w:lang w:eastAsia="zh-HK"/>
        </w:rPr>
        <w:t>，</w:t>
      </w:r>
      <w:r w:rsidRPr="00347B68">
        <w:rPr>
          <w:rFonts w:ascii="Times New Roman" w:eastAsia="新細明體" w:hAnsi="Times New Roman" w:hint="eastAsia"/>
          <w:b w:val="0"/>
          <w:szCs w:val="28"/>
        </w:rPr>
        <w:t>同時確保廉署內部嚴格</w:t>
      </w:r>
      <w:r w:rsidRPr="00347B68">
        <w:rPr>
          <w:rFonts w:ascii="Times New Roman" w:eastAsia="新細明體" w:hAnsi="Times New Roman"/>
          <w:b w:val="0"/>
          <w:szCs w:val="28"/>
        </w:rPr>
        <w:t>遵守政府</w:t>
      </w:r>
      <w:r w:rsidRPr="00347B68">
        <w:rPr>
          <w:rFonts w:ascii="Times New Roman" w:eastAsia="新細明體" w:hAnsi="Times New Roman" w:hint="eastAsia"/>
          <w:b w:val="0"/>
          <w:szCs w:val="28"/>
        </w:rPr>
        <w:t>的管理及行政</w:t>
      </w:r>
      <w:r w:rsidRPr="00347B68">
        <w:rPr>
          <w:rFonts w:ascii="Times New Roman" w:eastAsia="新細明體" w:hAnsi="Times New Roman"/>
          <w:b w:val="0"/>
          <w:szCs w:val="28"/>
        </w:rPr>
        <w:t>規例和程序</w:t>
      </w:r>
      <w:r w:rsidRPr="00347B68">
        <w:rPr>
          <w:rFonts w:ascii="Times New Roman" w:eastAsia="新細明體" w:hAnsi="Times New Roman" w:hint="eastAsia"/>
          <w:b w:val="0"/>
          <w:szCs w:val="28"/>
        </w:rPr>
        <w:t>。</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財務事宜</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廉署的經費以一個獨立開支總目</w:t>
      </w:r>
      <w:r w:rsidRPr="00347B68">
        <w:rPr>
          <w:rFonts w:ascii="Times New Roman" w:eastAsia="新細明體" w:hAnsi="Times New Roman" w:hint="eastAsia"/>
          <w:b w:val="0"/>
          <w:szCs w:val="28"/>
        </w:rPr>
        <w:t>支付</w:t>
      </w:r>
      <w:r w:rsidRPr="00347B68">
        <w:rPr>
          <w:rFonts w:ascii="Times New Roman" w:eastAsia="新細明體" w:hAnsi="Times New Roman"/>
          <w:b w:val="0"/>
          <w:szCs w:val="28"/>
        </w:rPr>
        <w:t>。廉署每年的開支預算，須由貪污問題諮詢委員會審核，</w:t>
      </w:r>
      <w:r w:rsidRPr="00347B68">
        <w:rPr>
          <w:rFonts w:ascii="Times New Roman" w:eastAsia="新細明體" w:hAnsi="Times New Roman" w:hint="eastAsia"/>
          <w:b w:val="0"/>
          <w:szCs w:val="28"/>
        </w:rPr>
        <w:t>然後</w:t>
      </w:r>
      <w:r w:rsidRPr="00347B68">
        <w:rPr>
          <w:rFonts w:ascii="Times New Roman" w:eastAsia="新細明體" w:hAnsi="Times New Roman"/>
          <w:b w:val="0"/>
          <w:szCs w:val="28"/>
        </w:rPr>
        <w:t>根據《廉政公署條例》</w:t>
      </w:r>
      <w:r w:rsidR="00B43315" w:rsidRPr="00347B68">
        <w:rPr>
          <w:rFonts w:ascii="Times New Roman" w:eastAsia="新細明體" w:hAnsi="Times New Roman"/>
          <w:b w:val="0"/>
          <w:szCs w:val="28"/>
        </w:rPr>
        <w:t>（第</w:t>
      </w:r>
      <w:r w:rsidR="00B43315" w:rsidRPr="00347B68">
        <w:rPr>
          <w:rFonts w:ascii="Times New Roman" w:eastAsia="新細明體" w:hAnsi="Times New Roman"/>
          <w:b w:val="0"/>
          <w:szCs w:val="28"/>
        </w:rPr>
        <w:t>204</w:t>
      </w:r>
      <w:r w:rsidR="00B43315" w:rsidRPr="00347B68">
        <w:rPr>
          <w:rFonts w:ascii="Times New Roman" w:eastAsia="新細明體" w:hAnsi="Times New Roman"/>
          <w:b w:val="0"/>
          <w:szCs w:val="28"/>
        </w:rPr>
        <w:t>章）</w:t>
      </w:r>
      <w:r w:rsidRPr="00347B68">
        <w:rPr>
          <w:rFonts w:ascii="Times New Roman" w:eastAsia="新細明體" w:hAnsi="Times New Roman"/>
          <w:b w:val="0"/>
          <w:szCs w:val="28"/>
        </w:rPr>
        <w:t>第</w:t>
      </w:r>
      <w:r w:rsidRPr="00347B68">
        <w:rPr>
          <w:rFonts w:ascii="Times New Roman" w:eastAsia="新細明體" w:hAnsi="Times New Roman"/>
          <w:b w:val="0"/>
          <w:szCs w:val="28"/>
        </w:rPr>
        <w:t>14</w:t>
      </w:r>
      <w:r w:rsidRPr="00347B68">
        <w:rPr>
          <w:rFonts w:ascii="Times New Roman" w:eastAsia="新細明體" w:hAnsi="Times New Roman"/>
          <w:b w:val="0"/>
          <w:szCs w:val="28"/>
        </w:rPr>
        <w:t>（</w:t>
      </w:r>
      <w:r w:rsidRPr="00347B68">
        <w:rPr>
          <w:rFonts w:ascii="Times New Roman" w:eastAsia="新細明體" w:hAnsi="Times New Roman"/>
          <w:b w:val="0"/>
          <w:szCs w:val="28"/>
        </w:rPr>
        <w:t>1</w:t>
      </w:r>
      <w:r w:rsidRPr="00347B68">
        <w:rPr>
          <w:rFonts w:ascii="Times New Roman" w:eastAsia="新細明體" w:hAnsi="Times New Roman"/>
          <w:b w:val="0"/>
          <w:szCs w:val="28"/>
        </w:rPr>
        <w:t>）條的規定呈交行政長官審批。廉署的帳目須按照一般政府</w:t>
      </w:r>
      <w:r w:rsidRPr="00347B68">
        <w:rPr>
          <w:rFonts w:ascii="Times New Roman" w:eastAsia="新細明體" w:hAnsi="Times New Roman" w:hint="eastAsia"/>
          <w:b w:val="0"/>
          <w:szCs w:val="28"/>
        </w:rPr>
        <w:t>的規例和</w:t>
      </w:r>
      <w:r w:rsidRPr="00347B68">
        <w:rPr>
          <w:rFonts w:ascii="Times New Roman" w:eastAsia="新細明體" w:hAnsi="Times New Roman"/>
          <w:b w:val="0"/>
          <w:szCs w:val="28"/>
        </w:rPr>
        <w:t>程序辦理，並如其他政府部門的帳目一樣，受審計署署長審核。</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人力資源管理</w:t>
      </w:r>
    </w:p>
    <w:p w:rsidR="00615B49" w:rsidRPr="00347B68" w:rsidRDefault="00347B68"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在二零二</w:t>
      </w:r>
      <w:r w:rsidRPr="00347B68">
        <w:rPr>
          <w:rFonts w:ascii="Times New Roman" w:eastAsia="新細明體" w:hAnsi="Times New Roman" w:hint="eastAsia"/>
          <w:b w:val="0"/>
          <w:szCs w:val="28"/>
          <w:lang w:eastAsia="zh-HK"/>
        </w:rPr>
        <w:t>一</w:t>
      </w:r>
      <w:r w:rsidRPr="00347B68">
        <w:rPr>
          <w:rFonts w:ascii="Times New Roman" w:eastAsia="新細明體" w:hAnsi="Times New Roman" w:hint="eastAsia"/>
          <w:b w:val="0"/>
          <w:szCs w:val="28"/>
        </w:rPr>
        <w:t>年年底，廉署的編制有</w:t>
      </w:r>
      <w:r w:rsidRPr="00347B68">
        <w:rPr>
          <w:rFonts w:ascii="Times New Roman" w:eastAsia="新細明體" w:hAnsi="Times New Roman" w:hint="eastAsia"/>
          <w:b w:val="0"/>
          <w:szCs w:val="28"/>
        </w:rPr>
        <w:t>1 5</w:t>
      </w:r>
      <w:r>
        <w:rPr>
          <w:rFonts w:ascii="Times New Roman" w:eastAsia="新細明體" w:hAnsi="Times New Roman"/>
          <w:b w:val="0"/>
          <w:szCs w:val="28"/>
        </w:rPr>
        <w:t>22</w:t>
      </w:r>
      <w:r w:rsidRPr="00347B68">
        <w:rPr>
          <w:rFonts w:ascii="Times New Roman" w:eastAsia="新細明體" w:hAnsi="Times New Roman" w:hint="eastAsia"/>
          <w:b w:val="0"/>
          <w:szCs w:val="28"/>
        </w:rPr>
        <w:t>個職位，在職人數共</w:t>
      </w:r>
      <w:r w:rsidRPr="00347B68">
        <w:rPr>
          <w:rFonts w:ascii="Times New Roman" w:eastAsia="新細明體" w:hAnsi="Times New Roman" w:hint="eastAsia"/>
          <w:b w:val="0"/>
          <w:szCs w:val="28"/>
        </w:rPr>
        <w:t>1 4</w:t>
      </w:r>
      <w:r>
        <w:rPr>
          <w:rFonts w:ascii="Times New Roman" w:eastAsia="新細明體" w:hAnsi="Times New Roman"/>
          <w:b w:val="0"/>
          <w:szCs w:val="28"/>
        </w:rPr>
        <w:t>02</w:t>
      </w:r>
      <w:r w:rsidRPr="00347B68">
        <w:rPr>
          <w:rFonts w:ascii="Times New Roman" w:eastAsia="新細明體" w:hAnsi="Times New Roman" w:hint="eastAsia"/>
          <w:b w:val="0"/>
          <w:szCs w:val="28"/>
        </w:rPr>
        <w:t>人，當中包括在執行處工作的</w:t>
      </w:r>
      <w:r w:rsidRPr="00347B68">
        <w:rPr>
          <w:rFonts w:ascii="Times New Roman" w:eastAsia="新細明體" w:hAnsi="Times New Roman" w:hint="eastAsia"/>
          <w:b w:val="0"/>
          <w:szCs w:val="28"/>
        </w:rPr>
        <w:t>1 0</w:t>
      </w:r>
      <w:r>
        <w:rPr>
          <w:rFonts w:ascii="Times New Roman" w:eastAsia="新細明體" w:hAnsi="Times New Roman"/>
          <w:b w:val="0"/>
          <w:szCs w:val="28"/>
        </w:rPr>
        <w:t>26</w:t>
      </w:r>
      <w:r w:rsidRPr="00347B68">
        <w:rPr>
          <w:rFonts w:ascii="Times New Roman" w:eastAsia="新細明體" w:hAnsi="Times New Roman" w:hint="eastAsia"/>
          <w:b w:val="0"/>
          <w:szCs w:val="28"/>
        </w:rPr>
        <w:t>人，在防止貪污處的</w:t>
      </w:r>
      <w:r w:rsidRPr="00347B68">
        <w:rPr>
          <w:rFonts w:ascii="Times New Roman" w:eastAsia="新細明體" w:hAnsi="Times New Roman" w:hint="eastAsia"/>
          <w:b w:val="0"/>
          <w:szCs w:val="28"/>
        </w:rPr>
        <w:t>6</w:t>
      </w:r>
      <w:r>
        <w:rPr>
          <w:rFonts w:ascii="Times New Roman" w:eastAsia="新細明體" w:hAnsi="Times New Roman"/>
          <w:b w:val="0"/>
          <w:szCs w:val="28"/>
        </w:rPr>
        <w:t>4</w:t>
      </w:r>
      <w:r w:rsidRPr="00347B68">
        <w:rPr>
          <w:rFonts w:ascii="Times New Roman" w:eastAsia="新細明體" w:hAnsi="Times New Roman" w:hint="eastAsia"/>
          <w:b w:val="0"/>
          <w:szCs w:val="28"/>
        </w:rPr>
        <w:t>人，在社區關係處的</w:t>
      </w:r>
      <w:r w:rsidRPr="00347B68">
        <w:rPr>
          <w:rFonts w:ascii="Times New Roman" w:eastAsia="新細明體" w:hAnsi="Times New Roman" w:hint="eastAsia"/>
          <w:b w:val="0"/>
          <w:szCs w:val="28"/>
        </w:rPr>
        <w:t>16</w:t>
      </w:r>
      <w:r>
        <w:rPr>
          <w:rFonts w:ascii="Times New Roman" w:eastAsia="新細明體" w:hAnsi="Times New Roman"/>
          <w:b w:val="0"/>
          <w:szCs w:val="28"/>
        </w:rPr>
        <w:t>2</w:t>
      </w:r>
      <w:r w:rsidRPr="00347B68">
        <w:rPr>
          <w:rFonts w:ascii="Times New Roman" w:eastAsia="新細明體" w:hAnsi="Times New Roman" w:hint="eastAsia"/>
          <w:b w:val="0"/>
          <w:szCs w:val="28"/>
        </w:rPr>
        <w:t>人及在行政總部的</w:t>
      </w:r>
      <w:r w:rsidRPr="00347B68">
        <w:rPr>
          <w:rFonts w:ascii="Times New Roman" w:eastAsia="新細明體" w:hAnsi="Times New Roman" w:hint="eastAsia"/>
          <w:b w:val="0"/>
          <w:szCs w:val="28"/>
        </w:rPr>
        <w:t>1</w:t>
      </w:r>
      <w:r>
        <w:rPr>
          <w:rFonts w:ascii="Times New Roman" w:eastAsia="新細明體" w:hAnsi="Times New Roman"/>
          <w:b w:val="0"/>
          <w:szCs w:val="28"/>
        </w:rPr>
        <w:t>50</w:t>
      </w:r>
      <w:r w:rsidRPr="00347B68">
        <w:rPr>
          <w:rFonts w:ascii="Times New Roman" w:eastAsia="新細明體" w:hAnsi="Times New Roman" w:hint="eastAsia"/>
          <w:b w:val="0"/>
          <w:szCs w:val="28"/>
        </w:rPr>
        <w:t>人。</w:t>
      </w:r>
      <w:r w:rsidR="00615B49" w:rsidRPr="00347B68">
        <w:rPr>
          <w:rFonts w:ascii="Times New Roman" w:eastAsia="新細明體" w:hAnsi="Times New Roman" w:hint="eastAsia"/>
          <w:b w:val="0"/>
          <w:szCs w:val="28"/>
        </w:rPr>
        <w:t>年內，共有</w:t>
      </w:r>
      <w:r w:rsidR="00615B49" w:rsidRPr="00347B68">
        <w:rPr>
          <w:rFonts w:ascii="Times New Roman" w:eastAsia="新細明體" w:hAnsi="Times New Roman"/>
          <w:b w:val="0"/>
          <w:szCs w:val="28"/>
        </w:rPr>
        <w:t>68</w:t>
      </w:r>
      <w:r w:rsidR="00615B49" w:rsidRPr="00347B68">
        <w:rPr>
          <w:rFonts w:ascii="Times New Roman" w:eastAsia="新細明體" w:hAnsi="Times New Roman" w:hint="eastAsia"/>
          <w:b w:val="0"/>
          <w:szCs w:val="28"/>
        </w:rPr>
        <w:t>位部門職系及</w:t>
      </w:r>
      <w:r w:rsidR="00615B49" w:rsidRPr="00347B68">
        <w:rPr>
          <w:rFonts w:ascii="Times New Roman" w:eastAsia="新細明體" w:hAnsi="Times New Roman"/>
          <w:b w:val="0"/>
          <w:szCs w:val="28"/>
        </w:rPr>
        <w:t>36</w:t>
      </w:r>
      <w:r w:rsidR="00615B49" w:rsidRPr="00347B68">
        <w:rPr>
          <w:rFonts w:ascii="Times New Roman" w:eastAsia="新細明體" w:hAnsi="Times New Roman" w:hint="eastAsia"/>
          <w:b w:val="0"/>
          <w:szCs w:val="28"/>
        </w:rPr>
        <w:t>位一般及支援職系人員離職，總流失率為</w:t>
      </w:r>
      <w:r w:rsidR="00615B49" w:rsidRPr="00347B68">
        <w:rPr>
          <w:rFonts w:ascii="Times New Roman" w:eastAsia="新細明體" w:hAnsi="Times New Roman"/>
          <w:b w:val="0"/>
          <w:szCs w:val="28"/>
        </w:rPr>
        <w:t>7.3</w:t>
      </w:r>
      <w:r w:rsidR="00615B49" w:rsidRPr="00347B68">
        <w:rPr>
          <w:rFonts w:ascii="Times New Roman" w:eastAsia="新細明體" w:hAnsi="Times New Roman" w:hint="eastAsia"/>
          <w:b w:val="0"/>
          <w:szCs w:val="28"/>
        </w:rPr>
        <w:t>%</w:t>
      </w:r>
      <w:r w:rsidR="00615B49" w:rsidRPr="00347B68">
        <w:rPr>
          <w:rFonts w:ascii="Times New Roman" w:eastAsia="新細明體" w:hAnsi="Times New Roman" w:hint="eastAsia"/>
          <w:b w:val="0"/>
          <w:szCs w:val="28"/>
        </w:rPr>
        <w:t>。</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highlight w:val="yellow"/>
        </w:rPr>
      </w:pPr>
      <w:r w:rsidRPr="00347B68">
        <w:rPr>
          <w:rFonts w:ascii="Times New Roman" w:eastAsia="新細明體" w:hAnsi="Times New Roman"/>
          <w:b w:val="0"/>
          <w:szCs w:val="28"/>
        </w:rPr>
        <w:t>廉署人員通常以合約方式聘用，合約期滿後可獲約滿酬金</w:t>
      </w:r>
      <w:r w:rsidRPr="00347B68">
        <w:rPr>
          <w:rFonts w:ascii="Times New Roman" w:eastAsia="新細明體" w:hAnsi="Times New Roman" w:hint="eastAsia"/>
          <w:b w:val="0"/>
          <w:szCs w:val="28"/>
        </w:rPr>
        <w:t>，當中約</w:t>
      </w:r>
      <w:r w:rsidRPr="00347B68">
        <w:rPr>
          <w:rFonts w:ascii="Times New Roman" w:eastAsia="新細明體" w:hAnsi="Times New Roman"/>
          <w:b w:val="0"/>
          <w:szCs w:val="28"/>
        </w:rPr>
        <w:t>77</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屬廉署特有職系</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按廉署人員薪級表支薪</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他們的薪酬及服務條件都</w:t>
      </w:r>
      <w:r w:rsidRPr="00347B68">
        <w:rPr>
          <w:rFonts w:ascii="Times New Roman" w:eastAsia="新細明體" w:hAnsi="Times New Roman" w:hint="eastAsia"/>
          <w:b w:val="0"/>
          <w:szCs w:val="28"/>
        </w:rPr>
        <w:t>是</w:t>
      </w:r>
      <w:r w:rsidRPr="00347B68">
        <w:rPr>
          <w:rFonts w:ascii="Times New Roman" w:eastAsia="新細明體" w:hAnsi="Times New Roman"/>
          <w:b w:val="0"/>
          <w:szCs w:val="28"/>
        </w:rPr>
        <w:t>根據紀律人員薪俸及服務條件常務委員會所提供的意見而訂定</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其餘</w:t>
      </w:r>
      <w:r w:rsidRPr="00347B68">
        <w:rPr>
          <w:rFonts w:ascii="Times New Roman" w:eastAsia="新細明體" w:hAnsi="Times New Roman" w:hint="eastAsia"/>
          <w:b w:val="0"/>
          <w:szCs w:val="28"/>
        </w:rPr>
        <w:t>的</w:t>
      </w:r>
      <w:r w:rsidRPr="00347B68">
        <w:rPr>
          <w:rFonts w:ascii="Times New Roman" w:eastAsia="新細明體" w:hAnsi="Times New Roman"/>
          <w:b w:val="0"/>
          <w:szCs w:val="28"/>
        </w:rPr>
        <w:t>人員則屬一般及支援職系，他們的薪酬與同等職級的公務員相同。</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培訓及發展</w:t>
      </w:r>
    </w:p>
    <w:p w:rsidR="00615B49"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人力資源發展小組負責為防止貪污處、社區關係處和行政總部部門職系人員，以及署内所有一般和支援職系人員提供培訓及發展課程，亦為執行處人員安排一般培訓；並且負責管理各項培訓設施，包括學習資源中心、網上學習中心、訓練營、多用途訓練館及健身室。</w:t>
      </w:r>
    </w:p>
    <w:p w:rsidR="00D37C62" w:rsidRPr="00347B68" w:rsidRDefault="00D37C62" w:rsidP="005D57BE">
      <w:pPr>
        <w:pStyle w:val="a6"/>
        <w:tabs>
          <w:tab w:val="left" w:pos="900"/>
        </w:tabs>
        <w:overflowPunct w:val="0"/>
        <w:snapToGrid w:val="0"/>
        <w:jc w:val="both"/>
        <w:rPr>
          <w:rFonts w:ascii="Times New Roman" w:eastAsia="新細明體" w:hAnsi="Times New Roman"/>
          <w:b w:val="0"/>
          <w:szCs w:val="28"/>
          <w:highlight w:val="yellow"/>
        </w:rPr>
      </w:pPr>
    </w:p>
    <w:p w:rsidR="00D37C62" w:rsidRPr="00347B68" w:rsidRDefault="00D37C62" w:rsidP="00D37C62">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於二零二一年，小組共舉辦了</w:t>
      </w:r>
      <w:r w:rsidRPr="00347B68">
        <w:rPr>
          <w:rFonts w:ascii="Times New Roman" w:eastAsia="新細明體" w:hAnsi="Times New Roman" w:hint="eastAsia"/>
          <w:b w:val="0"/>
          <w:szCs w:val="28"/>
        </w:rPr>
        <w:t>65</w:t>
      </w:r>
      <w:r w:rsidRPr="00347B68">
        <w:rPr>
          <w:rFonts w:ascii="Times New Roman" w:eastAsia="新細明體" w:hAnsi="Times New Roman" w:hint="eastAsia"/>
          <w:b w:val="0"/>
          <w:szCs w:val="28"/>
        </w:rPr>
        <w:t>個內部課程及研討會，累積參加人數為</w:t>
      </w:r>
      <w:r w:rsidRPr="00347B68">
        <w:rPr>
          <w:rFonts w:ascii="Times New Roman" w:eastAsia="新細明體" w:hAnsi="Times New Roman" w:hint="eastAsia"/>
          <w:b w:val="0"/>
          <w:szCs w:val="28"/>
        </w:rPr>
        <w:t>4</w:t>
      </w:r>
      <w:r w:rsidRPr="00347B68">
        <w:rPr>
          <w:rFonts w:ascii="Times New Roman" w:eastAsia="新細明體" w:hAnsi="Times New Roman"/>
          <w:b w:val="0"/>
          <w:szCs w:val="28"/>
        </w:rPr>
        <w:t xml:space="preserve"> </w:t>
      </w:r>
      <w:r w:rsidRPr="00347B68">
        <w:rPr>
          <w:rFonts w:ascii="Times New Roman" w:eastAsia="新細明體" w:hAnsi="Times New Roman" w:hint="eastAsia"/>
          <w:b w:val="0"/>
          <w:szCs w:val="28"/>
        </w:rPr>
        <w:t>094</w:t>
      </w:r>
      <w:r w:rsidRPr="00347B68">
        <w:rPr>
          <w:rFonts w:ascii="Times New Roman" w:eastAsia="新細明體" w:hAnsi="Times New Roman" w:hint="eastAsia"/>
          <w:b w:val="0"/>
          <w:szCs w:val="28"/>
        </w:rPr>
        <w:t>人，同時安排了</w:t>
      </w:r>
      <w:r w:rsidRPr="00347B68">
        <w:rPr>
          <w:rFonts w:ascii="Times New Roman" w:eastAsia="新細明體" w:hAnsi="Times New Roman" w:hint="eastAsia"/>
          <w:b w:val="0"/>
          <w:szCs w:val="28"/>
        </w:rPr>
        <w:t>688</w:t>
      </w:r>
      <w:r w:rsidRPr="00347B68">
        <w:rPr>
          <w:rFonts w:ascii="Times New Roman" w:eastAsia="新細明體" w:hAnsi="Times New Roman" w:hint="eastAsia"/>
          <w:b w:val="0"/>
          <w:szCs w:val="28"/>
        </w:rPr>
        <w:t>位同事參加由政府部門及外間培訓機構所舉辦的各項訓練課程。課程涵蓋專業發展、工作技巧、知識分享講座、管理技巧、《基本法》</w:t>
      </w:r>
      <w:r w:rsidRPr="00347B68">
        <w:rPr>
          <w:rFonts w:ascii="Times New Roman" w:eastAsia="新細明體" w:hAnsi="Times New Roman" w:hint="eastAsia"/>
          <w:b w:val="0"/>
          <w:szCs w:val="28"/>
          <w:lang w:eastAsia="zh-HK"/>
        </w:rPr>
        <w:t>及</w:t>
      </w:r>
      <w:r w:rsidRPr="00347B68">
        <w:rPr>
          <w:rFonts w:ascii="Times New Roman" w:eastAsia="新細明體" w:hAnsi="Times New Roman" w:hint="eastAsia"/>
          <w:b w:val="0"/>
          <w:bCs/>
          <w:szCs w:val="28"/>
          <w:lang w:val="en-GB" w:eastAsia="zh-HK"/>
        </w:rPr>
        <w:t>《國家安全法》</w:t>
      </w:r>
      <w:r w:rsidRPr="00347B68">
        <w:rPr>
          <w:rFonts w:ascii="Times New Roman" w:eastAsia="新細明體" w:hAnsi="Times New Roman" w:hint="eastAsia"/>
          <w:b w:val="0"/>
          <w:szCs w:val="28"/>
        </w:rPr>
        <w:t>講座、語文和資訊科技等，以協助同事了解其專業領域內最新的發展，提升其專業技能、管理及工作技巧。為推廣數碼學習和提升同事的學習體驗，</w:t>
      </w:r>
      <w:r w:rsidRPr="00347B68">
        <w:rPr>
          <w:rFonts w:ascii="Times New Roman" w:eastAsia="新細明體" w:hAnsi="Times New Roman" w:hint="eastAsia"/>
          <w:b w:val="0"/>
          <w:szCs w:val="28"/>
          <w:lang w:eastAsia="zh-HK"/>
        </w:rPr>
        <w:t>小組於年內為</w:t>
      </w:r>
      <w:r w:rsidRPr="00347B68">
        <w:rPr>
          <w:rFonts w:ascii="Times New Roman" w:eastAsia="新細明體" w:hAnsi="Times New Roman" w:hint="eastAsia"/>
          <w:b w:val="0"/>
          <w:szCs w:val="28"/>
        </w:rPr>
        <w:t>網上學習中心的介面進行優化，</w:t>
      </w:r>
      <w:r w:rsidRPr="00347B68">
        <w:rPr>
          <w:rFonts w:ascii="Times New Roman" w:eastAsia="新細明體" w:hAnsi="Times New Roman" w:hint="eastAsia"/>
          <w:b w:val="0"/>
          <w:szCs w:val="28"/>
          <w:lang w:eastAsia="zh-HK"/>
        </w:rPr>
        <w:t>並</w:t>
      </w:r>
      <w:r w:rsidRPr="00347B68">
        <w:rPr>
          <w:rFonts w:ascii="Times New Roman" w:eastAsia="新細明體" w:hAnsi="Times New Roman" w:hint="eastAsia"/>
          <w:b w:val="0"/>
          <w:szCs w:val="28"/>
        </w:rPr>
        <w:t>進一步豐富學習及參考資源。</w:t>
      </w:r>
      <w:r w:rsidRPr="00347B68">
        <w:rPr>
          <w:rFonts w:ascii="Times New Roman" w:eastAsia="新細明體" w:hAnsi="Times New Roman" w:hint="eastAsia"/>
          <w:b w:val="0"/>
          <w:szCs w:val="28"/>
          <w:lang w:eastAsia="zh-HK"/>
        </w:rPr>
        <w:t>為了</w:t>
      </w:r>
      <w:r w:rsidRPr="00347B68">
        <w:rPr>
          <w:rFonts w:ascii="Times New Roman" w:eastAsia="新細明體" w:hAnsi="Times New Roman" w:hint="eastAsia"/>
          <w:b w:val="0"/>
          <w:szCs w:val="28"/>
        </w:rPr>
        <w:t>鼓勵同事透過廉署的網上學習中心和政府的公務員易學網的網上資源自學及持續進修，小組推出</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智好學獎勵計劃</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，也藉此表揚在網上努力學習的同事。與二零二零年</w:t>
      </w:r>
      <w:r w:rsidRPr="00347B68">
        <w:rPr>
          <w:rFonts w:ascii="Times New Roman" w:eastAsia="新細明體" w:hAnsi="Times New Roman" w:hint="eastAsia"/>
          <w:b w:val="0"/>
          <w:szCs w:val="28"/>
          <w:lang w:eastAsia="zh-HK"/>
        </w:rPr>
        <w:t>相</w:t>
      </w:r>
      <w:r w:rsidRPr="00347B68">
        <w:rPr>
          <w:rFonts w:ascii="Times New Roman" w:eastAsia="新細明體" w:hAnsi="Times New Roman" w:hint="eastAsia"/>
          <w:b w:val="0"/>
          <w:szCs w:val="28"/>
        </w:rPr>
        <w:t>比，廉署的網上學習平台的課程登記及瀏覽人次，分別增加了約</w:t>
      </w:r>
      <w:r w:rsidRPr="00347B68">
        <w:rPr>
          <w:rFonts w:ascii="Times New Roman" w:eastAsia="新細明體" w:hAnsi="Times New Roman" w:hint="eastAsia"/>
          <w:b w:val="0"/>
          <w:szCs w:val="28"/>
        </w:rPr>
        <w:t>1</w:t>
      </w:r>
      <w:r w:rsidRPr="00347B68">
        <w:rPr>
          <w:rFonts w:ascii="Times New Roman" w:eastAsia="新細明體" w:hAnsi="Times New Roman"/>
          <w:b w:val="0"/>
          <w:szCs w:val="28"/>
        </w:rPr>
        <w:t>5</w:t>
      </w:r>
      <w:r w:rsidRPr="00347B68">
        <w:rPr>
          <w:rFonts w:ascii="Times New Roman" w:eastAsia="新細明體" w:hAnsi="Times New Roman" w:hint="eastAsia"/>
          <w:b w:val="0"/>
          <w:szCs w:val="28"/>
        </w:rPr>
        <w:t>倍和七倍。</w:t>
      </w:r>
    </w:p>
    <w:p w:rsidR="00615B49" w:rsidRPr="00D37C62"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highlight w:val="yellow"/>
          <w:lang w:val="en-GB"/>
        </w:rPr>
      </w:pPr>
      <w:r w:rsidRPr="00347B68">
        <w:rPr>
          <w:rFonts w:ascii="Times New Roman" w:eastAsia="新細明體" w:hAnsi="Times New Roman"/>
          <w:noProof/>
        </w:rPr>
        <w:drawing>
          <wp:inline distT="0" distB="0" distL="0" distR="0" wp14:anchorId="2E60D042" wp14:editId="5AD32777">
            <wp:extent cx="5400040" cy="3498850"/>
            <wp:effectExtent l="0" t="0" r="0" b="6350"/>
            <wp:docPr id="70" name="圖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3"/>
        <w:gridCol w:w="7748"/>
      </w:tblGrid>
      <w:tr w:rsidR="00615B49" w:rsidRPr="00347B68" w:rsidTr="005D57BE">
        <w:tc>
          <w:tcPr>
            <w:tcW w:w="8499" w:type="dxa"/>
            <w:gridSpan w:val="2"/>
            <w:tcBorders>
              <w:top w:val="single" w:sz="4" w:space="0" w:color="7F7F7F" w:themeColor="text1" w:themeTint="80"/>
            </w:tcBorders>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b/>
                <w:snapToGrid w:val="0"/>
                <w:spacing w:val="20"/>
                <w:szCs w:val="24"/>
              </w:rPr>
              <w:t>課程內容</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698176" behindDoc="0" locked="0" layoutInCell="1" allowOverlap="1" wp14:anchorId="658622CE" wp14:editId="7B9734C8">
                      <wp:simplePos x="0" y="0"/>
                      <wp:positionH relativeFrom="column">
                        <wp:posOffset>22860</wp:posOffset>
                      </wp:positionH>
                      <wp:positionV relativeFrom="paragraph">
                        <wp:posOffset>80010</wp:posOffset>
                      </wp:positionV>
                      <wp:extent cx="146304" cy="131673"/>
                      <wp:effectExtent l="38100" t="38100" r="101600" b="116205"/>
                      <wp:wrapNone/>
                      <wp:docPr id="63" name="矩形 63"/>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DC64" id="矩形 63" o:spid="_x0000_s1026" style="position:absolute;margin-left:1.8pt;margin-top:6.3pt;width:11.5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" fillcolor="#f60"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rPr>
            </w:pPr>
            <w:r w:rsidRPr="00347B68">
              <w:rPr>
                <w:bCs/>
                <w:snapToGrid w:val="0"/>
                <w:spacing w:val="20"/>
                <w:szCs w:val="24"/>
              </w:rPr>
              <w:t>虛擬平台演說</w:t>
            </w:r>
            <w:r w:rsidRPr="00347B68">
              <w:rPr>
                <w:rFonts w:hint="eastAsia"/>
                <w:bCs/>
                <w:snapToGrid w:val="0"/>
                <w:spacing w:val="20"/>
                <w:szCs w:val="24"/>
              </w:rPr>
              <w:t>、金融科技道德與風險、</w:t>
            </w:r>
            <w:r w:rsidRPr="00347B68">
              <w:rPr>
                <w:bCs/>
                <w:snapToGrid w:val="0"/>
                <w:spacing w:val="20"/>
                <w:szCs w:val="24"/>
              </w:rPr>
              <w:t>運用社交媒體法律知識</w:t>
            </w:r>
            <w:r w:rsidRPr="00347B68">
              <w:rPr>
                <w:rFonts w:hint="eastAsia"/>
                <w:bCs/>
                <w:snapToGrid w:val="0"/>
                <w:spacing w:val="20"/>
                <w:szCs w:val="24"/>
              </w:rPr>
              <w:t>、</w:t>
            </w:r>
            <w:r w:rsidRPr="00347B68">
              <w:rPr>
                <w:bCs/>
                <w:snapToGrid w:val="0"/>
                <w:spacing w:val="20"/>
                <w:szCs w:val="24"/>
              </w:rPr>
              <w:t>大數據運用</w:t>
            </w:r>
            <w:r w:rsidRPr="00347B68">
              <w:rPr>
                <w:rFonts w:hint="eastAsia"/>
                <w:bCs/>
                <w:snapToGrid w:val="0"/>
                <w:spacing w:val="20"/>
                <w:szCs w:val="24"/>
              </w:rPr>
              <w:t>、</w:t>
            </w:r>
            <w:r w:rsidRPr="00347B68">
              <w:rPr>
                <w:bCs/>
                <w:snapToGrid w:val="0"/>
                <w:spacing w:val="20"/>
                <w:szCs w:val="24"/>
              </w:rPr>
              <w:t>與伊斯蘭教國家跨文化溝通</w:t>
            </w:r>
            <w:r w:rsidRPr="00347B68">
              <w:rPr>
                <w:rFonts w:hint="eastAsia"/>
                <w:bCs/>
                <w:snapToGrid w:val="0"/>
                <w:spacing w:val="20"/>
                <w:szCs w:val="24"/>
              </w:rPr>
              <w:t>、內部審計、內部審計報告撰寫、活動管理及行政事務課程</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699200" behindDoc="0" locked="0" layoutInCell="1" allowOverlap="1" wp14:anchorId="1397FEF4" wp14:editId="5AD2DB2D">
                      <wp:simplePos x="0" y="0"/>
                      <wp:positionH relativeFrom="column">
                        <wp:posOffset>13335</wp:posOffset>
                      </wp:positionH>
                      <wp:positionV relativeFrom="paragraph">
                        <wp:posOffset>112395</wp:posOffset>
                      </wp:positionV>
                      <wp:extent cx="146304" cy="131673"/>
                      <wp:effectExtent l="38100" t="38100" r="101600" b="116205"/>
                      <wp:wrapNone/>
                      <wp:docPr id="64" name="矩形 64"/>
                      <wp:cNvGraphicFramePr/>
                      <a:graphic xmlns:a="http://schemas.openxmlformats.org/drawingml/2006/main">
                        <a:graphicData uri="http://schemas.microsoft.com/office/word/2010/wordprocessingShape">
                          <wps:wsp>
                            <wps:cNvSpPr/>
                            <wps:spPr>
                              <a:xfrm>
                                <a:off x="0" y="0"/>
                                <a:ext cx="146304" cy="131673"/>
                              </a:xfrm>
                              <a:prstGeom prst="rect">
                                <a:avLst/>
                              </a:prstGeom>
                              <a:solidFill>
                                <a:schemeClr val="bg1">
                                  <a:lumMod val="75000"/>
                                </a:scheme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D34B" id="矩形 64" o:spid="_x0000_s1026" style="position:absolute;margin-left:1.05pt;margin-top:8.85pt;width:11.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" fillcolor="#bfbfbf [2412]"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rPr>
            </w:pPr>
            <w:r w:rsidRPr="00347B68">
              <w:rPr>
                <w:rFonts w:hint="eastAsia"/>
                <w:bCs/>
                <w:snapToGrid w:val="0"/>
                <w:spacing w:val="20"/>
                <w:szCs w:val="24"/>
                <w:lang w:eastAsia="zh-HK"/>
              </w:rPr>
              <w:t>知識分享</w:t>
            </w:r>
            <w:r w:rsidRPr="00347B68">
              <w:rPr>
                <w:bCs/>
                <w:snapToGrid w:val="0"/>
                <w:spacing w:val="20"/>
                <w:szCs w:val="24"/>
              </w:rPr>
              <w:t>講座</w:t>
            </w:r>
            <w:r w:rsidRPr="00347B68">
              <w:rPr>
                <w:rFonts w:hint="eastAsia"/>
                <w:bCs/>
                <w:snapToGrid w:val="0"/>
                <w:spacing w:val="20"/>
                <w:szCs w:val="24"/>
                <w:lang w:eastAsia="zh-HK"/>
              </w:rPr>
              <w:t>（包括選舉、國際聯繫、誠信領導、金融財務界的最新發展）</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700224" behindDoc="0" locked="0" layoutInCell="1" allowOverlap="1" wp14:anchorId="6724EFFB" wp14:editId="3070B9A7">
                      <wp:simplePos x="0" y="0"/>
                      <wp:positionH relativeFrom="column">
                        <wp:posOffset>635</wp:posOffset>
                      </wp:positionH>
                      <wp:positionV relativeFrom="paragraph">
                        <wp:posOffset>103505</wp:posOffset>
                      </wp:positionV>
                      <wp:extent cx="146304" cy="131673"/>
                      <wp:effectExtent l="38100" t="38100" r="101600" b="116205"/>
                      <wp:wrapNone/>
                      <wp:docPr id="65" name="矩形 65"/>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4A78" id="矩形 65" o:spid="_x0000_s1026" style="position:absolute;margin-left:.05pt;margin-top:8.15pt;width:11.5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" fillcolor="#fc0"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34"/>
              </w:tabs>
              <w:overflowPunct w:val="0"/>
              <w:rPr>
                <w:spacing w:val="20"/>
                <w:szCs w:val="24"/>
              </w:rPr>
            </w:pPr>
            <w:r w:rsidRPr="00347B68">
              <w:rPr>
                <w:rFonts w:cs="新細明體" w:hint="eastAsia"/>
                <w:spacing w:val="20"/>
                <w:szCs w:val="24"/>
                <w:lang w:val="en-US"/>
              </w:rPr>
              <w:t>演</w:t>
            </w:r>
            <w:r w:rsidRPr="00347B68">
              <w:rPr>
                <w:rFonts w:hint="eastAsia"/>
                <w:snapToGrid w:val="0"/>
                <w:color w:val="000000" w:themeColor="text1"/>
                <w:spacing w:val="20"/>
                <w:szCs w:val="24"/>
                <w:lang w:eastAsia="zh-HK"/>
              </w:rPr>
              <w:t>說</w:t>
            </w:r>
            <w:r w:rsidRPr="00347B68">
              <w:rPr>
                <w:rFonts w:cs="新細明體" w:hint="eastAsia"/>
                <w:spacing w:val="20"/>
                <w:szCs w:val="24"/>
                <w:lang w:val="en-US"/>
              </w:rPr>
              <w:t>、督導、</w:t>
            </w:r>
            <w:r w:rsidRPr="00347B68">
              <w:rPr>
                <w:rFonts w:hint="eastAsia"/>
                <w:spacing w:val="20"/>
                <w:szCs w:val="24"/>
                <w:lang w:val="en-US"/>
              </w:rPr>
              <w:t>有效人際關係及網絡、</w:t>
            </w:r>
            <w:r w:rsidRPr="00347B68">
              <w:rPr>
                <w:rFonts w:cs="新細明體" w:hint="eastAsia"/>
                <w:spacing w:val="20"/>
                <w:szCs w:val="24"/>
                <w:lang w:val="en-US"/>
              </w:rPr>
              <w:t>工作表現評核</w:t>
            </w:r>
            <w:r w:rsidRPr="00347B68">
              <w:rPr>
                <w:rFonts w:hint="eastAsia"/>
                <w:snapToGrid w:val="0"/>
                <w:spacing w:val="20"/>
                <w:szCs w:val="24"/>
                <w:lang w:eastAsia="zh-HK"/>
              </w:rPr>
              <w:t>報告撰寫</w:t>
            </w:r>
            <w:r w:rsidRPr="00347B68">
              <w:rPr>
                <w:rFonts w:cs="新細明體" w:hint="eastAsia"/>
                <w:spacing w:val="20"/>
                <w:szCs w:val="24"/>
                <w:lang w:val="en-US"/>
              </w:rPr>
              <w:t>及創意解難優化決策</w:t>
            </w:r>
            <w:r w:rsidRPr="00347B68">
              <w:rPr>
                <w:spacing w:val="20"/>
                <w:szCs w:val="24"/>
                <w:lang w:val="en-US"/>
              </w:rPr>
              <w:t xml:space="preserve"> </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701248" behindDoc="0" locked="0" layoutInCell="1" allowOverlap="1" wp14:anchorId="1053A23F" wp14:editId="7383F691">
                      <wp:simplePos x="0" y="0"/>
                      <wp:positionH relativeFrom="column">
                        <wp:posOffset>10160</wp:posOffset>
                      </wp:positionH>
                      <wp:positionV relativeFrom="paragraph">
                        <wp:posOffset>72390</wp:posOffset>
                      </wp:positionV>
                      <wp:extent cx="146304" cy="131673"/>
                      <wp:effectExtent l="38100" t="38100" r="101600" b="116205"/>
                      <wp:wrapNone/>
                      <wp:docPr id="66" name="矩形 6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775D7"/>
                              </a:solidFill>
                              <a:ln>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24E7C" id="矩形 66" o:spid="_x0000_s1026" style="position:absolute;margin-left:.8pt;margin-top:5.7pt;width:11.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" fillcolor="#5775d7" strokecolor="#2e74b5 [2404]"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lang w:val="en-US"/>
              </w:rPr>
            </w:pPr>
            <w:r w:rsidRPr="00347B68">
              <w:rPr>
                <w:rFonts w:hint="eastAsia"/>
                <w:bCs/>
                <w:snapToGrid w:val="0"/>
                <w:spacing w:val="20"/>
                <w:szCs w:val="24"/>
              </w:rPr>
              <w:t>誠信管理課程及一般及支援職系人員課程</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702272" behindDoc="0" locked="0" layoutInCell="1" allowOverlap="1" wp14:anchorId="289714E9" wp14:editId="4709E86A">
                      <wp:simplePos x="0" y="0"/>
                      <wp:positionH relativeFrom="column">
                        <wp:posOffset>-6985</wp:posOffset>
                      </wp:positionH>
                      <wp:positionV relativeFrom="paragraph">
                        <wp:posOffset>71120</wp:posOffset>
                      </wp:positionV>
                      <wp:extent cx="146304" cy="131673"/>
                      <wp:effectExtent l="38100" t="38100" r="101600" b="116205"/>
                      <wp:wrapNone/>
                      <wp:docPr id="67" name="矩形 67"/>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7EC234"/>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2BA9" id="矩形 67" o:spid="_x0000_s1026" style="position:absolute;margin-left:-.55pt;margin-top:5.6pt;width:11.5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" fillcolor="#7ec234"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lang w:val="en-US"/>
              </w:rPr>
            </w:pPr>
            <w:r w:rsidRPr="00347B68">
              <w:rPr>
                <w:rFonts w:hint="eastAsia"/>
                <w:bCs/>
                <w:snapToGrid w:val="0"/>
                <w:spacing w:val="20"/>
                <w:szCs w:val="24"/>
              </w:rPr>
              <w:t>入職課程、電腦軟件應用及語文運用</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noProof/>
                <w:spacing w:val="20"/>
                <w:szCs w:val="24"/>
                <w:lang w:val="en-US"/>
              </w:rPr>
            </w:pPr>
            <w:r w:rsidRPr="00347B68">
              <w:rPr>
                <w:rFonts w:hint="eastAsia"/>
                <w:noProof/>
                <w:spacing w:val="20"/>
                <w:szCs w:val="24"/>
                <w:lang w:val="en-US"/>
              </w:rPr>
              <mc:AlternateContent>
                <mc:Choice Requires="wps">
                  <w:drawing>
                    <wp:anchor distT="0" distB="0" distL="114300" distR="114300" simplePos="0" relativeHeight="251697152" behindDoc="0" locked="0" layoutInCell="1" allowOverlap="1" wp14:anchorId="62260612" wp14:editId="67C3B907">
                      <wp:simplePos x="0" y="0"/>
                      <wp:positionH relativeFrom="column">
                        <wp:posOffset>-9525</wp:posOffset>
                      </wp:positionH>
                      <wp:positionV relativeFrom="paragraph">
                        <wp:posOffset>99060</wp:posOffset>
                      </wp:positionV>
                      <wp:extent cx="146304" cy="131673"/>
                      <wp:effectExtent l="38100" t="38100" r="101600" b="116205"/>
                      <wp:wrapNone/>
                      <wp:docPr id="68" name="矩形 68"/>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255F93"/>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47E4B" id="矩形 68" o:spid="_x0000_s1026" style="position:absolute;margin-left:-.75pt;margin-top:7.8pt;width:11.5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" fillcolor="#255f93"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lang w:val="en-US"/>
              </w:rPr>
            </w:pPr>
            <w:r w:rsidRPr="00347B68">
              <w:rPr>
                <w:rFonts w:hint="eastAsia"/>
                <w:bCs/>
                <w:snapToGrid w:val="0"/>
                <w:spacing w:val="20"/>
                <w:szCs w:val="24"/>
              </w:rPr>
              <w:t>《基本法》、《</w:t>
            </w:r>
            <w:r w:rsidRPr="00347B68">
              <w:rPr>
                <w:rFonts w:hint="eastAsia"/>
                <w:bCs/>
                <w:snapToGrid w:val="0"/>
                <w:spacing w:val="20"/>
                <w:szCs w:val="24"/>
                <w:lang w:eastAsia="zh-HK"/>
              </w:rPr>
              <w:t>國家安全法</w:t>
            </w:r>
            <w:r w:rsidRPr="00347B68">
              <w:rPr>
                <w:rFonts w:hint="eastAsia"/>
                <w:bCs/>
                <w:snapToGrid w:val="0"/>
                <w:spacing w:val="20"/>
                <w:szCs w:val="24"/>
              </w:rPr>
              <w:t>》</w:t>
            </w:r>
            <w:r w:rsidRPr="00347B68">
              <w:rPr>
                <w:rFonts w:hint="eastAsia"/>
                <w:snapToGrid w:val="0"/>
                <w:spacing w:val="20"/>
                <w:szCs w:val="24"/>
              </w:rPr>
              <w:t>及</w:t>
            </w:r>
            <w:r w:rsidRPr="00347B68">
              <w:rPr>
                <w:color w:val="000000" w:themeColor="text1"/>
                <w:spacing w:val="20"/>
                <w:szCs w:val="24"/>
                <w:lang w:eastAsia="zh-HK"/>
              </w:rPr>
              <w:t>“</w:t>
            </w:r>
            <w:r w:rsidRPr="00347B68">
              <w:rPr>
                <w:rFonts w:hint="eastAsia"/>
                <w:snapToGrid w:val="0"/>
                <w:spacing w:val="20"/>
                <w:szCs w:val="24"/>
              </w:rPr>
              <w:t>一國兩制</w:t>
            </w:r>
            <w:r w:rsidRPr="00347B68">
              <w:rPr>
                <w:color w:val="000000" w:themeColor="text1"/>
                <w:spacing w:val="20"/>
                <w:szCs w:val="24"/>
                <w:lang w:eastAsia="zh-HK"/>
              </w:rPr>
              <w:t>”</w:t>
            </w:r>
            <w:r w:rsidRPr="00347B68">
              <w:rPr>
                <w:rFonts w:hint="eastAsia"/>
                <w:snapToGrid w:val="0"/>
                <w:spacing w:val="20"/>
                <w:szCs w:val="24"/>
              </w:rPr>
              <w:t>講座</w:t>
            </w:r>
            <w:r w:rsidRPr="00347B68">
              <w:rPr>
                <w:rFonts w:hint="eastAsia"/>
                <w:snapToGrid w:val="0"/>
                <w:spacing w:val="20"/>
                <w:szCs w:val="24"/>
              </w:rPr>
              <w:t xml:space="preserve"> </w:t>
            </w:r>
          </w:p>
        </w:tc>
      </w:tr>
      <w:tr w:rsidR="00615B49" w:rsidRPr="00347B68" w:rsidTr="005D57BE">
        <w:tc>
          <w:tcPr>
            <w:tcW w:w="572" w:type="dxa"/>
            <w:shd w:val="clear" w:color="auto" w:fill="F2F2F2" w:themeFill="background1" w:themeFillShade="F2"/>
          </w:tcPr>
          <w:p w:rsidR="00615B49" w:rsidRPr="00347B68" w:rsidRDefault="00615B49" w:rsidP="005D57BE">
            <w:pPr>
              <w:pStyle w:val="ReParagraph"/>
              <w:widowControl/>
              <w:numPr>
                <w:ilvl w:val="0"/>
                <w:numId w:val="0"/>
              </w:numPr>
              <w:tabs>
                <w:tab w:val="left" w:pos="1080"/>
              </w:tabs>
              <w:overflowPunct w:val="0"/>
              <w:adjustRightInd/>
              <w:spacing w:before="0" w:after="0"/>
              <w:jc w:val="left"/>
              <w:rPr>
                <w:spacing w:val="20"/>
                <w:szCs w:val="24"/>
              </w:rPr>
            </w:pPr>
            <w:r w:rsidRPr="00347B68">
              <w:rPr>
                <w:rFonts w:hint="eastAsia"/>
                <w:noProof/>
                <w:spacing w:val="20"/>
                <w:szCs w:val="24"/>
                <w:lang w:val="en-US"/>
              </w:rPr>
              <mc:AlternateContent>
                <mc:Choice Requires="wps">
                  <w:drawing>
                    <wp:anchor distT="0" distB="0" distL="114300" distR="114300" simplePos="0" relativeHeight="251703296" behindDoc="0" locked="0" layoutInCell="1" allowOverlap="1" wp14:anchorId="5A9E2F3D" wp14:editId="16DAE72C">
                      <wp:simplePos x="0" y="0"/>
                      <wp:positionH relativeFrom="column">
                        <wp:posOffset>-6350</wp:posOffset>
                      </wp:positionH>
                      <wp:positionV relativeFrom="paragraph">
                        <wp:posOffset>90170</wp:posOffset>
                      </wp:positionV>
                      <wp:extent cx="146304" cy="131673"/>
                      <wp:effectExtent l="38100" t="38100" r="101600" b="116205"/>
                      <wp:wrapNone/>
                      <wp:docPr id="69" name="矩形 69"/>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F9ED7"/>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7DCD9" id="矩形 69" o:spid="_x0000_s1026" style="position:absolute;margin-left:-.5pt;margin-top:7.1pt;width:11.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" fillcolor="#5f9ed7" strokecolor="#9cc2e5 [1940]" strokeweight="1pt">
                      <v:shadow on="t" color="black" opacity="26214f" origin="-.5,-.5" offset=".74836mm,.74836mm"/>
                    </v:rect>
                  </w:pict>
                </mc:Fallback>
              </mc:AlternateContent>
            </w:r>
          </w:p>
        </w:tc>
        <w:tc>
          <w:tcPr>
            <w:tcW w:w="7927" w:type="dxa"/>
            <w:shd w:val="clear" w:color="auto" w:fill="F2F2F2" w:themeFill="background1" w:themeFillShade="F2"/>
          </w:tcPr>
          <w:p w:rsidR="00615B49" w:rsidRPr="00347B68" w:rsidRDefault="00615B49" w:rsidP="005D57BE">
            <w:pPr>
              <w:pStyle w:val="ReParagraph"/>
              <w:widowControl/>
              <w:numPr>
                <w:ilvl w:val="0"/>
                <w:numId w:val="0"/>
              </w:numPr>
              <w:tabs>
                <w:tab w:val="left" w:pos="0"/>
              </w:tabs>
              <w:overflowPunct w:val="0"/>
              <w:rPr>
                <w:spacing w:val="20"/>
                <w:szCs w:val="24"/>
                <w:lang w:val="en-US"/>
              </w:rPr>
            </w:pPr>
            <w:r w:rsidRPr="00347B68">
              <w:rPr>
                <w:rFonts w:hint="eastAsia"/>
                <w:bCs/>
                <w:snapToGrid w:val="0"/>
                <w:spacing w:val="20"/>
                <w:szCs w:val="24"/>
              </w:rPr>
              <w:t>由政府部門及外間培訓機構所舉辦的課程</w:t>
            </w:r>
            <w:r w:rsidRPr="00347B68">
              <w:rPr>
                <w:rFonts w:hint="eastAsia"/>
                <w:bCs/>
                <w:snapToGrid w:val="0"/>
                <w:spacing w:val="20"/>
                <w:szCs w:val="24"/>
              </w:rPr>
              <w:t xml:space="preserve"> </w:t>
            </w:r>
          </w:p>
        </w:tc>
      </w:tr>
    </w:tbl>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AA70D8" w:rsidRDefault="00AA70D8">
      <w:pPr>
        <w:widowControl/>
        <w:rPr>
          <w:rFonts w:ascii="Times New Roman" w:eastAsia="新細明體" w:hAnsi="Times New Roman" w:cs="Times New Roman"/>
          <w:spacing w:val="20"/>
          <w:sz w:val="28"/>
          <w:szCs w:val="28"/>
        </w:rPr>
      </w:pPr>
      <w:r>
        <w:rPr>
          <w:rFonts w:ascii="Times New Roman" w:eastAsia="新細明體" w:hAnsi="Times New Roman"/>
          <w:b/>
          <w:szCs w:val="28"/>
        </w:rPr>
        <w:br w:type="page"/>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職員關</w:t>
      </w:r>
      <w:r w:rsidRPr="00AA70D8">
        <w:rPr>
          <w:rFonts w:ascii="Times New Roman" w:eastAsia="新細明體" w:hAnsi="Times New Roman"/>
          <w:sz w:val="32"/>
          <w:szCs w:val="32"/>
        </w:rPr>
        <w:t>係</w:t>
      </w:r>
      <w:r w:rsidRPr="00347B68">
        <w:rPr>
          <w:rFonts w:ascii="Times New Roman" w:eastAsia="新細明體" w:hAnsi="Times New Roman"/>
          <w:sz w:val="32"/>
          <w:szCs w:val="32"/>
        </w:rPr>
        <w:t>與福利</w:t>
      </w:r>
    </w:p>
    <w:p w:rsidR="00615B49"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職員關係小組負責處理廉署的職員關係和</w:t>
      </w:r>
      <w:r w:rsidRPr="00347B68">
        <w:rPr>
          <w:rFonts w:ascii="Times New Roman" w:eastAsia="新細明體" w:hAnsi="Times New Roman" w:hint="eastAsia"/>
          <w:b w:val="0"/>
          <w:szCs w:val="28"/>
          <w:lang w:eastAsia="zh-HK"/>
        </w:rPr>
        <w:t>同事的</w:t>
      </w:r>
      <w:r w:rsidRPr="00347B68">
        <w:rPr>
          <w:rFonts w:ascii="Times New Roman" w:eastAsia="新細明體" w:hAnsi="Times New Roman" w:hint="eastAsia"/>
          <w:b w:val="0"/>
          <w:szCs w:val="28"/>
        </w:rPr>
        <w:t>福利事宜。</w:t>
      </w:r>
      <w:r w:rsidRPr="00347B68">
        <w:rPr>
          <w:rFonts w:ascii="Times New Roman" w:eastAsia="新細明體" w:hAnsi="Times New Roman" w:hint="eastAsia"/>
          <w:b w:val="0"/>
          <w:szCs w:val="28"/>
          <w:lang w:eastAsia="zh-HK"/>
        </w:rPr>
        <w:t>為了提倡</w:t>
      </w:r>
      <w:r w:rsidRPr="00347B68">
        <w:rPr>
          <w:rFonts w:ascii="Times New Roman" w:eastAsia="新細明體" w:hAnsi="Times New Roman" w:hint="eastAsia"/>
          <w:b w:val="0"/>
          <w:szCs w:val="28"/>
        </w:rPr>
        <w:t>工作與生活</w:t>
      </w:r>
      <w:r w:rsidRPr="00347B68">
        <w:rPr>
          <w:rFonts w:ascii="Times New Roman" w:eastAsia="新細明體" w:hAnsi="Times New Roman" w:hint="eastAsia"/>
          <w:b w:val="0"/>
          <w:szCs w:val="28"/>
          <w:lang w:eastAsia="zh-HK"/>
        </w:rPr>
        <w:t>之間的</w:t>
      </w:r>
      <w:r w:rsidRPr="00347B68">
        <w:rPr>
          <w:rFonts w:ascii="Times New Roman" w:eastAsia="新細明體" w:hAnsi="Times New Roman" w:hint="eastAsia"/>
          <w:b w:val="0"/>
          <w:szCs w:val="28"/>
        </w:rPr>
        <w:t>平衡</w:t>
      </w:r>
      <w:r w:rsidRPr="00347B68">
        <w:rPr>
          <w:rFonts w:ascii="Times New Roman" w:eastAsia="新細明體" w:hAnsi="Times New Roman" w:hint="eastAsia"/>
          <w:b w:val="0"/>
          <w:szCs w:val="28"/>
          <w:lang w:eastAsia="zh-HK"/>
        </w:rPr>
        <w:t>，以及照顧</w:t>
      </w:r>
      <w:r w:rsidRPr="00347B68">
        <w:rPr>
          <w:rFonts w:ascii="Times New Roman" w:eastAsia="新細明體" w:hAnsi="Times New Roman"/>
          <w:b w:val="0"/>
          <w:szCs w:val="28"/>
        </w:rPr>
        <w:t>廉署</w:t>
      </w:r>
      <w:r w:rsidRPr="00347B68">
        <w:rPr>
          <w:rFonts w:ascii="Times New Roman" w:eastAsia="新細明體" w:hAnsi="Times New Roman" w:hint="eastAsia"/>
          <w:b w:val="0"/>
          <w:szCs w:val="28"/>
        </w:rPr>
        <w:t>人員</w:t>
      </w:r>
      <w:r w:rsidRPr="00347B68">
        <w:rPr>
          <w:rFonts w:ascii="Times New Roman" w:eastAsia="新細明體" w:hAnsi="Times New Roman" w:hint="eastAsia"/>
          <w:b w:val="0"/>
          <w:szCs w:val="28"/>
          <w:lang w:eastAsia="zh-HK"/>
        </w:rPr>
        <w:t>的福祉，</w:t>
      </w:r>
      <w:r w:rsidRPr="00347B68">
        <w:rPr>
          <w:rFonts w:ascii="Times New Roman" w:eastAsia="新細明體" w:hAnsi="Times New Roman" w:hint="eastAsia"/>
          <w:b w:val="0"/>
          <w:szCs w:val="28"/>
        </w:rPr>
        <w:t>小組與</w:t>
      </w:r>
      <w:r w:rsidRPr="00347B68">
        <w:rPr>
          <w:rFonts w:ascii="Times New Roman" w:eastAsia="新細明體" w:hAnsi="Times New Roman"/>
          <w:b w:val="0"/>
          <w:szCs w:val="28"/>
        </w:rPr>
        <w:t>廉署職員康樂會</w:t>
      </w:r>
      <w:r w:rsidRPr="00347B68">
        <w:rPr>
          <w:rFonts w:ascii="Times New Roman" w:eastAsia="新細明體" w:hAnsi="Times New Roman" w:hint="eastAsia"/>
          <w:b w:val="0"/>
          <w:szCs w:val="28"/>
        </w:rPr>
        <w:t>不時</w:t>
      </w:r>
      <w:r w:rsidRPr="00347B68">
        <w:rPr>
          <w:rFonts w:ascii="Times New Roman" w:eastAsia="新細明體" w:hAnsi="Times New Roman" w:hint="eastAsia"/>
          <w:b w:val="0"/>
          <w:szCs w:val="28"/>
          <w:lang w:eastAsia="zh-HK"/>
        </w:rPr>
        <w:t>舉</w:t>
      </w:r>
      <w:r w:rsidRPr="00347B68">
        <w:rPr>
          <w:rFonts w:ascii="Times New Roman" w:eastAsia="新細明體" w:hAnsi="Times New Roman" w:hint="eastAsia"/>
          <w:b w:val="0"/>
          <w:szCs w:val="28"/>
        </w:rPr>
        <w:t>辦</w:t>
      </w:r>
      <w:r w:rsidRPr="00347B68">
        <w:rPr>
          <w:rFonts w:ascii="Times New Roman" w:eastAsia="新細明體" w:hAnsi="Times New Roman" w:hint="eastAsia"/>
          <w:b w:val="0"/>
          <w:szCs w:val="28"/>
          <w:lang w:eastAsia="zh-HK"/>
        </w:rPr>
        <w:t>各項</w:t>
      </w:r>
      <w:r w:rsidRPr="00347B68">
        <w:rPr>
          <w:rFonts w:ascii="Times New Roman" w:eastAsia="新細明體" w:hAnsi="Times New Roman" w:hint="eastAsia"/>
          <w:b w:val="0"/>
          <w:szCs w:val="28"/>
        </w:rPr>
        <w:t>康體及福利活動</w:t>
      </w:r>
      <w:r w:rsidRPr="00347B68">
        <w:rPr>
          <w:rFonts w:ascii="Times New Roman" w:eastAsia="新細明體" w:hAnsi="Times New Roman" w:hint="eastAsia"/>
          <w:b w:val="0"/>
          <w:szCs w:val="28"/>
          <w:lang w:eastAsia="zh-HK"/>
        </w:rPr>
        <w:t>，並鼓勵同事參與社會服務及慈善活動。此外，小組</w:t>
      </w:r>
      <w:r w:rsidRPr="00347B68">
        <w:rPr>
          <w:rFonts w:ascii="Times New Roman" w:eastAsia="新細明體" w:hAnsi="Times New Roman" w:hint="eastAsia"/>
          <w:b w:val="0"/>
          <w:szCs w:val="28"/>
        </w:rPr>
        <w:t>亦</w:t>
      </w:r>
      <w:r w:rsidRPr="00347B68">
        <w:rPr>
          <w:rFonts w:ascii="Times New Roman" w:eastAsia="新細明體" w:hAnsi="Times New Roman" w:hint="eastAsia"/>
          <w:b w:val="0"/>
          <w:szCs w:val="28"/>
          <w:lang w:eastAsia="zh-HK"/>
        </w:rPr>
        <w:t>會透過行之有效的職員協商委員會制度、福利探訪及職員建議書計劃，加</w:t>
      </w:r>
      <w:r w:rsidRPr="00347B68">
        <w:rPr>
          <w:rFonts w:ascii="Times New Roman" w:eastAsia="新細明體" w:hAnsi="Times New Roman" w:hint="eastAsia"/>
          <w:b w:val="0"/>
          <w:szCs w:val="28"/>
        </w:rPr>
        <w:t>強管</w:t>
      </w:r>
      <w:r w:rsidRPr="00347B68">
        <w:rPr>
          <w:rFonts w:ascii="Times New Roman" w:eastAsia="新細明體" w:hAnsi="Times New Roman" w:hint="eastAsia"/>
          <w:b w:val="0"/>
          <w:szCs w:val="28"/>
          <w:lang w:eastAsia="zh-HK"/>
        </w:rPr>
        <w:t>職雙方</w:t>
      </w:r>
      <w:r w:rsidRPr="00347B68">
        <w:rPr>
          <w:rFonts w:ascii="Times New Roman" w:eastAsia="新細明體" w:hAnsi="Times New Roman" w:hint="eastAsia"/>
          <w:b w:val="0"/>
          <w:szCs w:val="28"/>
        </w:rPr>
        <w:t>就員工關注事宜的溝通。</w:t>
      </w:r>
      <w:r w:rsidR="00830430" w:rsidRPr="00830430">
        <w:rPr>
          <w:rFonts w:ascii="Times New Roman" w:eastAsia="新細明體" w:hAnsi="Times New Roman" w:hint="eastAsia"/>
          <w:b w:val="0"/>
          <w:szCs w:val="28"/>
        </w:rPr>
        <w:t>年內，小組舉辦多項活動，包括：</w:t>
      </w:r>
    </w:p>
    <w:p w:rsidR="00D37C62" w:rsidRDefault="00D37C62" w:rsidP="005D57BE">
      <w:pPr>
        <w:pStyle w:val="a6"/>
        <w:tabs>
          <w:tab w:val="left" w:pos="900"/>
        </w:tabs>
        <w:overflowPunct w:val="0"/>
        <w:snapToGrid w:val="0"/>
        <w:jc w:val="both"/>
        <w:rPr>
          <w:rFonts w:ascii="Times New Roman" w:eastAsia="新細明體" w:hAnsi="Times New Roman"/>
          <w:b w:val="0"/>
          <w:szCs w:val="28"/>
        </w:rPr>
      </w:pPr>
    </w:p>
    <w:p w:rsidR="00D37C62" w:rsidRPr="00927B38" w:rsidRDefault="00D37C62" w:rsidP="00830430">
      <w:pPr>
        <w:pStyle w:val="aa"/>
        <w:numPr>
          <w:ilvl w:val="0"/>
          <w:numId w:val="5"/>
        </w:numPr>
        <w:overflowPunct w:val="0"/>
        <w:snapToGrid w:val="0"/>
        <w:ind w:left="709" w:rightChars="-52" w:right="-125" w:hanging="709"/>
        <w:contextualSpacing w:val="0"/>
        <w:jc w:val="both"/>
        <w:rPr>
          <w:rFonts w:eastAsia="新細明體"/>
          <w:spacing w:val="20"/>
          <w:kern w:val="2"/>
          <w:sz w:val="28"/>
          <w:szCs w:val="28"/>
          <w:lang w:val="en-US" w:eastAsia="zh-TW"/>
        </w:rPr>
      </w:pPr>
      <w:r w:rsidRPr="00830430">
        <w:rPr>
          <w:rFonts w:eastAsia="新細明體" w:hint="eastAsia"/>
          <w:spacing w:val="20"/>
          <w:kern w:val="2"/>
          <w:sz w:val="28"/>
          <w:szCs w:val="28"/>
          <w:lang w:val="en-US" w:eastAsia="zh-TW"/>
        </w:rPr>
        <w:t>職員協商委員會及福利探訪</w:t>
      </w:r>
      <w:r w:rsidRPr="00927B38">
        <w:rPr>
          <w:rFonts w:eastAsia="新細明體"/>
          <w:spacing w:val="20"/>
          <w:kern w:val="2"/>
          <w:sz w:val="28"/>
          <w:szCs w:val="28"/>
          <w:lang w:val="en-US" w:eastAsia="zh-TW"/>
        </w:rPr>
        <w:t>—</w:t>
      </w:r>
      <w:r w:rsidRPr="00927B38">
        <w:rPr>
          <w:rFonts w:eastAsia="新細明體" w:hint="eastAsia"/>
          <w:spacing w:val="20"/>
          <w:kern w:val="2"/>
          <w:sz w:val="28"/>
          <w:szCs w:val="28"/>
          <w:lang w:val="en-US" w:eastAsia="zh-TW"/>
        </w:rPr>
        <w:t>透過定期會議及會面，</w:t>
      </w:r>
      <w:r w:rsidRPr="00D37C62">
        <w:rPr>
          <w:rFonts w:eastAsia="新細明體" w:hint="eastAsia"/>
          <w:spacing w:val="20"/>
          <w:kern w:val="2"/>
          <w:sz w:val="28"/>
          <w:szCs w:val="28"/>
          <w:lang w:val="en-US" w:eastAsia="zh-TW"/>
        </w:rPr>
        <w:t>廉署人員</w:t>
      </w:r>
      <w:r w:rsidRPr="00927B38">
        <w:rPr>
          <w:rFonts w:eastAsia="新細明體" w:hint="eastAsia"/>
          <w:spacing w:val="20"/>
          <w:kern w:val="2"/>
          <w:sz w:val="28"/>
          <w:szCs w:val="28"/>
          <w:lang w:val="en-US" w:eastAsia="zh-TW"/>
        </w:rPr>
        <w:t>可就有關服務條件、福利及共同關注的事宜表達意見。二零二一年共舉行了</w:t>
      </w:r>
      <w:r w:rsidRPr="00927B38">
        <w:rPr>
          <w:rFonts w:eastAsia="新細明體" w:hint="eastAsia"/>
          <w:spacing w:val="20"/>
          <w:kern w:val="2"/>
          <w:sz w:val="28"/>
          <w:szCs w:val="28"/>
          <w:lang w:val="en-US" w:eastAsia="zh-TW"/>
        </w:rPr>
        <w:t>11</w:t>
      </w:r>
      <w:r w:rsidRPr="00927B38">
        <w:rPr>
          <w:rFonts w:eastAsia="新細明體" w:hint="eastAsia"/>
          <w:spacing w:val="20"/>
          <w:kern w:val="2"/>
          <w:sz w:val="28"/>
          <w:szCs w:val="28"/>
          <w:lang w:val="en-US" w:eastAsia="zh-TW"/>
        </w:rPr>
        <w:t>次職員協商委員會會議及</w:t>
      </w:r>
      <w:r w:rsidRPr="00927B38">
        <w:rPr>
          <w:rFonts w:eastAsia="新細明體" w:hint="eastAsia"/>
          <w:spacing w:val="20"/>
          <w:kern w:val="2"/>
          <w:sz w:val="28"/>
          <w:szCs w:val="28"/>
          <w:lang w:val="en-US" w:eastAsia="zh-TW"/>
        </w:rPr>
        <w:t>16</w:t>
      </w:r>
      <w:r w:rsidRPr="00927B38">
        <w:rPr>
          <w:rFonts w:eastAsia="新細明體" w:hint="eastAsia"/>
          <w:spacing w:val="20"/>
          <w:kern w:val="2"/>
          <w:sz w:val="28"/>
          <w:szCs w:val="28"/>
          <w:lang w:val="en-US" w:eastAsia="zh-TW"/>
        </w:rPr>
        <w:t>次福利探訪。</w:t>
      </w:r>
    </w:p>
    <w:p w:rsidR="00927B38" w:rsidRPr="002C5578" w:rsidRDefault="00927B38" w:rsidP="00D142A6">
      <w:pPr>
        <w:numPr>
          <w:ilvl w:val="0"/>
          <w:numId w:val="5"/>
        </w:numPr>
        <w:tabs>
          <w:tab w:val="clear" w:pos="720"/>
          <w:tab w:val="num" w:pos="709"/>
        </w:tabs>
        <w:overflowPunct w:val="0"/>
        <w:snapToGrid w:val="0"/>
        <w:ind w:left="709" w:rightChars="-52" w:right="-125" w:hanging="709"/>
        <w:jc w:val="both"/>
        <w:rPr>
          <w:rFonts w:ascii="Times New Roman" w:eastAsia="新細明體" w:hAnsi="Times New Roman" w:cs="Times New Roman"/>
          <w:spacing w:val="20"/>
          <w:sz w:val="28"/>
          <w:szCs w:val="28"/>
        </w:rPr>
      </w:pPr>
      <w:r w:rsidRPr="002C5578">
        <w:rPr>
          <w:rFonts w:ascii="Times New Roman" w:eastAsia="新細明體" w:hAnsi="Times New Roman" w:cs="Times New Roman" w:hint="eastAsia"/>
          <w:spacing w:val="20"/>
          <w:sz w:val="28"/>
          <w:szCs w:val="28"/>
        </w:rPr>
        <w:t>康體及聯誼活動</w:t>
      </w:r>
      <w:r w:rsidRPr="002C5578">
        <w:rPr>
          <w:rFonts w:ascii="Times New Roman" w:eastAsia="新細明體" w:hAnsi="Times New Roman" w:cs="Times New Roman"/>
          <w:spacing w:val="20"/>
          <w:sz w:val="28"/>
          <w:szCs w:val="28"/>
        </w:rPr>
        <w:t>—</w:t>
      </w:r>
      <w:r w:rsidRPr="002C5578">
        <w:rPr>
          <w:rFonts w:ascii="Times New Roman" w:eastAsia="新細明體" w:hAnsi="Times New Roman" w:cs="Times New Roman" w:hint="eastAsia"/>
          <w:spacing w:val="20"/>
          <w:sz w:val="28"/>
          <w:szCs w:val="28"/>
        </w:rPr>
        <w:t>向同事推廣健康生活模式，促進工作與生活之間的平衡</w:t>
      </w:r>
      <w:r w:rsidR="002C5578" w:rsidRPr="002C5578">
        <w:rPr>
          <w:rFonts w:ascii="Times New Roman" w:eastAsia="新細明體" w:hAnsi="Times New Roman" w:cs="Times New Roman" w:hint="eastAsia"/>
          <w:spacing w:val="20"/>
          <w:sz w:val="28"/>
          <w:szCs w:val="28"/>
          <w:lang w:eastAsia="zh-HK"/>
        </w:rPr>
        <w:t>。</w:t>
      </w:r>
      <w:r w:rsidR="002C5578" w:rsidRPr="002C5578">
        <w:rPr>
          <w:rFonts w:eastAsia="新細明體" w:hint="eastAsia"/>
          <w:spacing w:val="20"/>
          <w:sz w:val="28"/>
          <w:szCs w:val="28"/>
        </w:rPr>
        <w:t>二零二一年共辦</w:t>
      </w:r>
      <w:r w:rsidR="002C5578" w:rsidRPr="002C5578">
        <w:rPr>
          <w:rFonts w:eastAsia="新細明體" w:hint="eastAsia"/>
          <w:spacing w:val="20"/>
          <w:sz w:val="28"/>
          <w:szCs w:val="28"/>
        </w:rPr>
        <w:t>46</w:t>
      </w:r>
      <w:r w:rsidR="002C5578" w:rsidRPr="002C5578">
        <w:rPr>
          <w:rFonts w:eastAsia="新細明體" w:hint="eastAsia"/>
          <w:spacing w:val="20"/>
          <w:sz w:val="28"/>
          <w:szCs w:val="28"/>
        </w:rPr>
        <w:t>項康體及聯誼活動。</w:t>
      </w:r>
    </w:p>
    <w:p w:rsidR="00927B38" w:rsidRPr="00927B38" w:rsidRDefault="00927B38" w:rsidP="00D142A6">
      <w:pPr>
        <w:numPr>
          <w:ilvl w:val="0"/>
          <w:numId w:val="5"/>
        </w:numPr>
        <w:tabs>
          <w:tab w:val="clear" w:pos="720"/>
          <w:tab w:val="num" w:pos="709"/>
        </w:tabs>
        <w:snapToGrid w:val="0"/>
        <w:ind w:left="709" w:rightChars="-52" w:right="-125" w:hanging="709"/>
        <w:jc w:val="both"/>
        <w:rPr>
          <w:rFonts w:ascii="Times New Roman" w:eastAsia="新細明體" w:hAnsi="Times New Roman" w:cs="Times New Roman"/>
          <w:spacing w:val="20"/>
          <w:sz w:val="28"/>
          <w:szCs w:val="28"/>
        </w:rPr>
      </w:pPr>
      <w:r w:rsidRPr="00927B38">
        <w:rPr>
          <w:rFonts w:ascii="Times New Roman" w:eastAsia="新細明體" w:hAnsi="Times New Roman" w:cs="Times New Roman" w:hint="eastAsia"/>
          <w:spacing w:val="20"/>
          <w:sz w:val="28"/>
          <w:szCs w:val="28"/>
        </w:rPr>
        <w:t>職員建議書計劃</w:t>
      </w:r>
      <w:r w:rsidRPr="00927B38">
        <w:rPr>
          <w:rFonts w:ascii="Times New Roman" w:eastAsia="新細明體" w:hAnsi="Times New Roman" w:cs="Times New Roman"/>
          <w:spacing w:val="20"/>
          <w:sz w:val="28"/>
          <w:szCs w:val="28"/>
        </w:rPr>
        <w:t>—</w:t>
      </w:r>
      <w:r w:rsidRPr="00927B38">
        <w:rPr>
          <w:rFonts w:ascii="Times New Roman" w:eastAsia="新細明體" w:hAnsi="Times New Roman" w:cs="Times New Roman" w:hint="eastAsia"/>
          <w:spacing w:val="20"/>
          <w:sz w:val="28"/>
          <w:szCs w:val="28"/>
        </w:rPr>
        <w:t>鼓勵同事就善用資源、改善工作效率及保護環境等範圍提出建議。</w:t>
      </w:r>
      <w:r w:rsidRPr="00927B38">
        <w:rPr>
          <w:rFonts w:ascii="Times New Roman" w:eastAsia="新細明體" w:hAnsi="Times New Roman" w:cs="Times New Roman"/>
          <w:spacing w:val="20"/>
          <w:sz w:val="28"/>
          <w:szCs w:val="28"/>
        </w:rPr>
        <w:t>二零</w:t>
      </w:r>
      <w:r w:rsidRPr="00927B38">
        <w:rPr>
          <w:rFonts w:ascii="Times New Roman" w:eastAsia="新細明體" w:hAnsi="Times New Roman" w:cs="Times New Roman" w:hint="eastAsia"/>
          <w:spacing w:val="20"/>
          <w:sz w:val="28"/>
          <w:szCs w:val="28"/>
        </w:rPr>
        <w:t>二一</w:t>
      </w:r>
      <w:r w:rsidRPr="00927B38">
        <w:rPr>
          <w:rFonts w:ascii="Times New Roman" w:eastAsia="新細明體" w:hAnsi="Times New Roman" w:cs="Times New Roman"/>
          <w:spacing w:val="20"/>
          <w:sz w:val="28"/>
          <w:szCs w:val="28"/>
        </w:rPr>
        <w:t>年內，委員會共</w:t>
      </w:r>
      <w:r w:rsidRPr="00927B38">
        <w:rPr>
          <w:rFonts w:ascii="Times New Roman" w:eastAsia="新細明體" w:hAnsi="Times New Roman" w:cs="Times New Roman" w:hint="eastAsia"/>
          <w:spacing w:val="20"/>
          <w:sz w:val="28"/>
          <w:szCs w:val="28"/>
        </w:rPr>
        <w:t>收到</w:t>
      </w:r>
      <w:r w:rsidRPr="00927B38">
        <w:rPr>
          <w:rFonts w:ascii="Times New Roman" w:eastAsia="新細明體" w:hAnsi="Times New Roman" w:cs="Times New Roman"/>
          <w:spacing w:val="20"/>
          <w:sz w:val="28"/>
          <w:szCs w:val="28"/>
        </w:rPr>
        <w:t>42</w:t>
      </w:r>
      <w:r w:rsidRPr="00927B38">
        <w:rPr>
          <w:rFonts w:ascii="Times New Roman" w:eastAsia="新細明體" w:hAnsi="Times New Roman" w:cs="Times New Roman"/>
          <w:spacing w:val="20"/>
          <w:sz w:val="28"/>
          <w:szCs w:val="28"/>
        </w:rPr>
        <w:t>份建議。</w:t>
      </w:r>
    </w:p>
    <w:p w:rsidR="00927B38" w:rsidRPr="00927B38" w:rsidRDefault="00927B38" w:rsidP="00D142A6">
      <w:pPr>
        <w:numPr>
          <w:ilvl w:val="0"/>
          <w:numId w:val="5"/>
        </w:numPr>
        <w:tabs>
          <w:tab w:val="clear" w:pos="720"/>
          <w:tab w:val="num" w:pos="709"/>
        </w:tabs>
        <w:snapToGrid w:val="0"/>
        <w:ind w:rightChars="-52" w:right="-125" w:hanging="709"/>
        <w:jc w:val="both"/>
        <w:rPr>
          <w:rFonts w:ascii="Times New Roman" w:eastAsia="新細明體" w:hAnsi="Times New Roman" w:cs="Times New Roman"/>
          <w:spacing w:val="20"/>
          <w:sz w:val="28"/>
          <w:szCs w:val="28"/>
        </w:rPr>
      </w:pPr>
      <w:r w:rsidRPr="00927B38">
        <w:rPr>
          <w:rFonts w:ascii="Times New Roman" w:eastAsia="新細明體" w:hAnsi="Times New Roman" w:cs="Times New Roman" w:hint="eastAsia"/>
          <w:spacing w:val="20"/>
          <w:sz w:val="28"/>
          <w:szCs w:val="28"/>
        </w:rPr>
        <w:t>儲蓄互助社</w:t>
      </w:r>
      <w:r w:rsidRPr="00927B38">
        <w:rPr>
          <w:rFonts w:ascii="Times New Roman" w:eastAsia="新細明體" w:hAnsi="Times New Roman" w:cs="Times New Roman"/>
          <w:spacing w:val="20"/>
          <w:sz w:val="28"/>
          <w:szCs w:val="28"/>
        </w:rPr>
        <w:t>—</w:t>
      </w:r>
      <w:r w:rsidR="00D142A6" w:rsidRPr="00D142A6">
        <w:rPr>
          <w:rFonts w:ascii="Times New Roman" w:eastAsia="新細明體" w:hAnsi="Times New Roman" w:cs="Times New Roman" w:hint="eastAsia"/>
          <w:spacing w:val="20"/>
          <w:sz w:val="28"/>
          <w:szCs w:val="28"/>
        </w:rPr>
        <w:t>根據</w:t>
      </w:r>
      <w:r w:rsidRPr="00927B38">
        <w:rPr>
          <w:rFonts w:ascii="Times New Roman" w:eastAsia="新細明體" w:hAnsi="Times New Roman" w:cs="Times New Roman" w:hint="eastAsia"/>
          <w:spacing w:val="20"/>
          <w:sz w:val="28"/>
          <w:szCs w:val="28"/>
        </w:rPr>
        <w:t>《儲蓄互助社條例》（第</w:t>
      </w:r>
      <w:r w:rsidRPr="00927B38">
        <w:rPr>
          <w:rFonts w:ascii="Times New Roman" w:eastAsia="新細明體" w:hAnsi="Times New Roman" w:cs="Times New Roman"/>
          <w:spacing w:val="20"/>
          <w:sz w:val="28"/>
          <w:szCs w:val="28"/>
        </w:rPr>
        <w:t>119</w:t>
      </w:r>
      <w:r w:rsidRPr="00927B38">
        <w:rPr>
          <w:rFonts w:ascii="Times New Roman" w:eastAsia="新細明體" w:hAnsi="Times New Roman" w:cs="Times New Roman" w:hint="eastAsia"/>
          <w:spacing w:val="20"/>
          <w:sz w:val="28"/>
          <w:szCs w:val="28"/>
        </w:rPr>
        <w:t>章）鼓勵社員儲蓄，並為社員提供貸款服務。</w:t>
      </w:r>
      <w:r w:rsidRPr="00927B38">
        <w:rPr>
          <w:rFonts w:ascii="Times New Roman" w:eastAsia="新細明體" w:hAnsi="Times New Roman" w:cs="Times New Roman"/>
          <w:spacing w:val="20"/>
          <w:sz w:val="28"/>
          <w:szCs w:val="28"/>
        </w:rPr>
        <w:t>至二零</w:t>
      </w:r>
      <w:r w:rsidRPr="00927B38">
        <w:rPr>
          <w:rFonts w:ascii="Times New Roman" w:eastAsia="新細明體" w:hAnsi="Times New Roman" w:cs="Times New Roman" w:hint="eastAsia"/>
          <w:spacing w:val="20"/>
          <w:sz w:val="28"/>
          <w:szCs w:val="28"/>
        </w:rPr>
        <w:t>二一</w:t>
      </w:r>
      <w:r w:rsidRPr="00927B38">
        <w:rPr>
          <w:rFonts w:ascii="Times New Roman" w:eastAsia="新細明體" w:hAnsi="Times New Roman" w:cs="Times New Roman"/>
          <w:spacing w:val="20"/>
          <w:sz w:val="28"/>
          <w:szCs w:val="28"/>
        </w:rPr>
        <w:t>年年底，共有</w:t>
      </w:r>
      <w:r w:rsidRPr="00927B38">
        <w:rPr>
          <w:rFonts w:ascii="Times New Roman" w:eastAsia="新細明體" w:hAnsi="Times New Roman" w:cs="Times New Roman"/>
          <w:spacing w:val="20"/>
          <w:sz w:val="28"/>
          <w:szCs w:val="28"/>
        </w:rPr>
        <w:t>854</w:t>
      </w:r>
      <w:r w:rsidRPr="00927B38">
        <w:rPr>
          <w:rFonts w:ascii="Times New Roman" w:eastAsia="新細明體" w:hAnsi="Times New Roman" w:cs="Times New Roman"/>
          <w:spacing w:val="20"/>
          <w:sz w:val="28"/>
          <w:szCs w:val="28"/>
        </w:rPr>
        <w:t>名社員，儲蓄總額約</w:t>
      </w:r>
      <w:r w:rsidRPr="00927B38">
        <w:rPr>
          <w:rFonts w:ascii="Times New Roman" w:eastAsia="新細明體" w:hAnsi="Times New Roman" w:cs="Times New Roman"/>
          <w:spacing w:val="20"/>
          <w:sz w:val="28"/>
          <w:szCs w:val="28"/>
        </w:rPr>
        <w:t>1</w:t>
      </w:r>
      <w:r w:rsidRPr="00927B38">
        <w:rPr>
          <w:rFonts w:ascii="Times New Roman" w:eastAsia="新細明體" w:hAnsi="Times New Roman" w:cs="Times New Roman"/>
          <w:spacing w:val="20"/>
          <w:sz w:val="28"/>
          <w:szCs w:val="28"/>
        </w:rPr>
        <w:t>億</w:t>
      </w:r>
      <w:r w:rsidRPr="00927B38">
        <w:rPr>
          <w:rFonts w:ascii="Times New Roman" w:eastAsia="新細明體" w:hAnsi="Times New Roman" w:cs="Times New Roman"/>
          <w:spacing w:val="20"/>
          <w:sz w:val="28"/>
          <w:szCs w:val="28"/>
        </w:rPr>
        <w:t>8</w:t>
      </w:r>
      <w:r w:rsidRPr="00927B38">
        <w:rPr>
          <w:rFonts w:ascii="Times New Roman" w:eastAsia="新細明體" w:hAnsi="Times New Roman" w:cs="Times New Roman"/>
          <w:spacing w:val="20"/>
          <w:sz w:val="28"/>
          <w:szCs w:val="28"/>
        </w:rPr>
        <w:t>千萬元。</w:t>
      </w:r>
    </w:p>
    <w:p w:rsidR="00D37C62" w:rsidRDefault="00D37C62" w:rsidP="00D37C62">
      <w:pPr>
        <w:pStyle w:val="a6"/>
        <w:tabs>
          <w:tab w:val="left" w:pos="900"/>
        </w:tabs>
        <w:overflowPunct w:val="0"/>
        <w:snapToGrid w:val="0"/>
        <w:jc w:val="both"/>
        <w:rPr>
          <w:rFonts w:ascii="Times New Roman" w:eastAsia="新細明體" w:hAnsi="Times New Roman"/>
          <w:b w:val="0"/>
          <w:szCs w:val="28"/>
          <w:highlight w:val="yellow"/>
        </w:rPr>
      </w:pPr>
    </w:p>
    <w:p w:rsidR="00AA70D8" w:rsidRPr="00347B68" w:rsidRDefault="00AA70D8" w:rsidP="00D37C62">
      <w:pPr>
        <w:pStyle w:val="a6"/>
        <w:tabs>
          <w:tab w:val="left" w:pos="900"/>
        </w:tabs>
        <w:overflowPunct w:val="0"/>
        <w:snapToGrid w:val="0"/>
        <w:jc w:val="both"/>
        <w:rPr>
          <w:rFonts w:ascii="Times New Roman" w:eastAsia="新細明體" w:hAnsi="Times New Roman"/>
          <w:b w:val="0"/>
          <w:szCs w:val="28"/>
          <w:highlight w:val="yellow"/>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職業安全健康</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廉署致力為員工提供安全和健康的工作間，署內有</w:t>
      </w:r>
      <w:r w:rsidRPr="00347B68">
        <w:rPr>
          <w:rFonts w:ascii="Times New Roman" w:eastAsia="新細明體" w:hAnsi="Times New Roman"/>
          <w:b w:val="0"/>
          <w:szCs w:val="28"/>
        </w:rPr>
        <w:t>90</w:t>
      </w:r>
      <w:r w:rsidRPr="00347B68">
        <w:rPr>
          <w:rFonts w:ascii="Times New Roman" w:eastAsia="新細明體" w:hAnsi="Times New Roman" w:hint="eastAsia"/>
          <w:b w:val="0"/>
          <w:szCs w:val="28"/>
        </w:rPr>
        <w:t>名職安健主任，負責在其所屬部門內，支援各項有關職安健的計劃和措施，包括顯示屏幕設備評估和工作間安全檢查計劃；</w:t>
      </w:r>
      <w:r w:rsidRPr="00347B68">
        <w:rPr>
          <w:rFonts w:ascii="Times New Roman" w:eastAsia="新細明體" w:hAnsi="Times New Roman" w:hint="eastAsia"/>
          <w:b w:val="0"/>
          <w:szCs w:val="28"/>
          <w:lang w:eastAsia="zh-HK"/>
        </w:rPr>
        <w:t>而</w:t>
      </w:r>
      <w:r w:rsidRPr="00347B68">
        <w:rPr>
          <w:rFonts w:ascii="Times New Roman" w:eastAsia="新細明體" w:hAnsi="Times New Roman" w:hint="eastAsia"/>
          <w:b w:val="0"/>
          <w:szCs w:val="28"/>
        </w:rPr>
        <w:t>21</w:t>
      </w:r>
      <w:r w:rsidRPr="00347B68">
        <w:rPr>
          <w:rFonts w:ascii="Times New Roman" w:eastAsia="新細明體" w:hAnsi="Times New Roman" w:hint="eastAsia"/>
          <w:b w:val="0"/>
          <w:szCs w:val="28"/>
        </w:rPr>
        <w:t>名</w:t>
      </w:r>
      <w:r w:rsidRPr="00347B68">
        <w:rPr>
          <w:rFonts w:ascii="Times New Roman" w:eastAsia="新細明體" w:hAnsi="Times New Roman" w:hint="eastAsia"/>
          <w:b w:val="0"/>
          <w:szCs w:val="28"/>
          <w:lang w:eastAsia="zh-HK"/>
        </w:rPr>
        <w:t>在二零二一年</w:t>
      </w:r>
      <w:r w:rsidRPr="00347B68">
        <w:rPr>
          <w:rFonts w:ascii="Times New Roman" w:eastAsia="新細明體" w:hAnsi="Times New Roman" w:hint="eastAsia"/>
          <w:b w:val="0"/>
          <w:szCs w:val="28"/>
        </w:rPr>
        <w:t>新任命的職安健主任</w:t>
      </w:r>
      <w:r w:rsidRPr="00347B68">
        <w:rPr>
          <w:rFonts w:ascii="Times New Roman" w:eastAsia="新細明體" w:hAnsi="Times New Roman" w:hint="eastAsia"/>
          <w:b w:val="0"/>
          <w:szCs w:val="28"/>
          <w:lang w:eastAsia="zh-HK"/>
        </w:rPr>
        <w:t>皆</w:t>
      </w:r>
      <w:r w:rsidRPr="00347B68">
        <w:rPr>
          <w:rFonts w:ascii="Times New Roman" w:eastAsia="新細明體" w:hAnsi="Times New Roman" w:hint="eastAsia"/>
          <w:b w:val="0"/>
          <w:szCs w:val="28"/>
        </w:rPr>
        <w:t>參加了顯示屏幕設備評估合格證書課程。</w:t>
      </w:r>
    </w:p>
    <w:p w:rsidR="00615B49" w:rsidRPr="00347B68" w:rsidRDefault="00615B49">
      <w:pPr>
        <w:rPr>
          <w:rFonts w:ascii="Times New Roman" w:eastAsia="新細明體" w:hAnsi="Times New Roman"/>
          <w:spacing w:val="20"/>
        </w:rPr>
      </w:pPr>
      <w:bookmarkStart w:id="0" w:name="_Hlk96503313"/>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lang w:eastAsia="zh-HK"/>
        </w:rPr>
        <w:t>年內</w:t>
      </w:r>
      <w:r w:rsidRPr="00347B68">
        <w:rPr>
          <w:rFonts w:ascii="Times New Roman" w:eastAsia="新細明體" w:hAnsi="Times New Roman" w:hint="eastAsia"/>
          <w:b w:val="0"/>
          <w:szCs w:val="28"/>
        </w:rPr>
        <w:t>，廉署安排了各種職安健活動及培訓課程，</w:t>
      </w:r>
      <w:r w:rsidRPr="00347B68">
        <w:rPr>
          <w:rFonts w:ascii="Times New Roman" w:eastAsia="新細明體" w:hAnsi="Times New Roman" w:hint="eastAsia"/>
          <w:b w:val="0"/>
          <w:szCs w:val="28"/>
          <w:lang w:eastAsia="zh-HK"/>
        </w:rPr>
        <w:t>還</w:t>
      </w:r>
      <w:r w:rsidRPr="00347B68">
        <w:rPr>
          <w:rFonts w:ascii="Times New Roman" w:eastAsia="新細明體" w:hAnsi="Times New Roman" w:hint="eastAsia"/>
          <w:b w:val="0"/>
          <w:szCs w:val="28"/>
        </w:rPr>
        <w:t>包括消防安全講座、體力處理操作、安全使用顯示屏幕設備及一般辦公室安全講座和頌缽聲音療癒減壓工作坊，以配合廉署人員的工作需要。為推廣職安健，廉署定期透過內聯網更新及發放</w:t>
      </w:r>
      <w:r w:rsidRPr="00347B68">
        <w:rPr>
          <w:rFonts w:ascii="Times New Roman" w:eastAsia="新細明體" w:hAnsi="Times New Roman" w:hint="eastAsia"/>
          <w:b w:val="0"/>
          <w:szCs w:val="28"/>
          <w:lang w:eastAsia="zh-HK"/>
        </w:rPr>
        <w:t>相關</w:t>
      </w:r>
      <w:r w:rsidRPr="00347B68">
        <w:rPr>
          <w:rFonts w:ascii="Times New Roman" w:eastAsia="新細明體" w:hAnsi="Times New Roman" w:hint="eastAsia"/>
          <w:b w:val="0"/>
          <w:szCs w:val="28"/>
        </w:rPr>
        <w:t>資訊。</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bookmarkEnd w:id="0"/>
    <w:p w:rsidR="00615B49" w:rsidRDefault="00615B49" w:rsidP="005D57BE">
      <w:pPr>
        <w:pStyle w:val="a6"/>
        <w:tabs>
          <w:tab w:val="left" w:pos="900"/>
        </w:tabs>
        <w:overflowPunct w:val="0"/>
        <w:snapToGrid w:val="0"/>
        <w:jc w:val="both"/>
        <w:rPr>
          <w:rFonts w:ascii="Times New Roman" w:eastAsia="新細明體" w:hAnsi="Times New Roman"/>
          <w:b w:val="0"/>
          <w:szCs w:val="28"/>
        </w:rPr>
      </w:pPr>
    </w:p>
    <w:p w:rsidR="00EE6B42" w:rsidRPr="00347B68" w:rsidRDefault="00EE6B42"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環境管理</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廉署致力</w:t>
      </w:r>
      <w:r w:rsidRPr="00347B68">
        <w:rPr>
          <w:rFonts w:ascii="Times New Roman" w:eastAsia="新細明體" w:hAnsi="Times New Roman" w:hint="eastAsia"/>
          <w:b w:val="0"/>
          <w:szCs w:val="28"/>
          <w:lang w:eastAsia="zh-HK"/>
        </w:rPr>
        <w:t>提倡及營造環保文化</w:t>
      </w:r>
      <w:r w:rsidRPr="00347B68">
        <w:rPr>
          <w:rFonts w:ascii="Times New Roman" w:eastAsia="新細明體" w:hAnsi="Times New Roman" w:hint="eastAsia"/>
          <w:b w:val="0"/>
          <w:szCs w:val="28"/>
        </w:rPr>
        <w:t>，</w:t>
      </w:r>
      <w:r w:rsidRPr="00347B68">
        <w:rPr>
          <w:rFonts w:ascii="Times New Roman" w:eastAsia="新細明體" w:hAnsi="Times New Roman" w:hint="eastAsia"/>
          <w:b w:val="0"/>
          <w:szCs w:val="28"/>
          <w:lang w:eastAsia="zh-HK"/>
        </w:rPr>
        <w:t>確保辦</w:t>
      </w:r>
      <w:r w:rsidRPr="00347B68">
        <w:rPr>
          <w:rFonts w:ascii="Times New Roman" w:eastAsia="新細明體" w:hAnsi="Times New Roman" w:hint="eastAsia"/>
          <w:b w:val="0"/>
          <w:szCs w:val="28"/>
        </w:rPr>
        <w:t>公室</w:t>
      </w:r>
      <w:r w:rsidRPr="00347B68">
        <w:rPr>
          <w:rFonts w:ascii="Times New Roman" w:eastAsia="新細明體" w:hAnsi="Times New Roman" w:hint="eastAsia"/>
          <w:b w:val="0"/>
          <w:szCs w:val="28"/>
          <w:lang w:eastAsia="zh-HK"/>
        </w:rPr>
        <w:t>環境和</w:t>
      </w:r>
      <w:r w:rsidRPr="00347B68">
        <w:rPr>
          <w:rFonts w:ascii="Times New Roman" w:eastAsia="新細明體" w:hAnsi="Times New Roman" w:hint="eastAsia"/>
          <w:b w:val="0"/>
          <w:szCs w:val="28"/>
        </w:rPr>
        <w:t>運作合乎環保原則。由助理處長（行政</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領導的環境管理工作委員會在部門環保經理的協助下，專責檢討和監察廉署推行環保工作的進展。委員會除負責收集有關環境管理工作的意見和建議外，亦會積極研究各項新的環保措施。在二零</w:t>
      </w:r>
      <w:r w:rsidRPr="00347B68">
        <w:rPr>
          <w:rFonts w:ascii="Times New Roman" w:eastAsia="新細明體" w:hAnsi="Times New Roman" w:hint="eastAsia"/>
          <w:b w:val="0"/>
          <w:szCs w:val="28"/>
          <w:lang w:eastAsia="zh-HK"/>
        </w:rPr>
        <w:t>二一</w:t>
      </w:r>
      <w:r w:rsidRPr="00347B68">
        <w:rPr>
          <w:rFonts w:ascii="Times New Roman" w:eastAsia="新細明體" w:hAnsi="Times New Roman" w:hint="eastAsia"/>
          <w:b w:val="0"/>
          <w:szCs w:val="28"/>
        </w:rPr>
        <w:t>年，委員會繼續推行各項</w:t>
      </w:r>
      <w:r w:rsidRPr="00347B68">
        <w:rPr>
          <w:rFonts w:ascii="Times New Roman" w:eastAsia="新細明體" w:hAnsi="Times New Roman" w:hint="eastAsia"/>
          <w:b w:val="0"/>
          <w:szCs w:val="28"/>
          <w:lang w:eastAsia="zh-HK"/>
        </w:rPr>
        <w:t>涵蓋減廢、廢物回收及循環再造、節約能源與用水，以及環保採購的</w:t>
      </w:r>
      <w:r w:rsidRPr="00347B68">
        <w:rPr>
          <w:rFonts w:ascii="Times New Roman" w:eastAsia="新細明體" w:hAnsi="Times New Roman" w:hint="eastAsia"/>
          <w:b w:val="0"/>
          <w:szCs w:val="28"/>
        </w:rPr>
        <w:t>環保措施。</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sz w:val="32"/>
          <w:szCs w:val="32"/>
        </w:rPr>
        <w:t>傳訊及傳媒</w:t>
      </w:r>
      <w:r w:rsidRPr="00347B68">
        <w:rPr>
          <w:rFonts w:ascii="Times New Roman" w:eastAsia="新細明體" w:hAnsi="Times New Roman" w:hint="eastAsia"/>
          <w:sz w:val="32"/>
          <w:szCs w:val="32"/>
        </w:rPr>
        <w:t>事務</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傳訊及傳媒事務組</w:t>
      </w:r>
      <w:r w:rsidRPr="00347B68">
        <w:rPr>
          <w:rFonts w:ascii="Times New Roman" w:eastAsia="新細明體" w:hAnsi="Times New Roman" w:hint="eastAsia"/>
          <w:b w:val="0"/>
          <w:szCs w:val="28"/>
        </w:rPr>
        <w:t>向廉署高層管理人員建議</w:t>
      </w:r>
      <w:r w:rsidRPr="00347B68">
        <w:rPr>
          <w:rFonts w:ascii="Times New Roman" w:eastAsia="新細明體" w:hAnsi="Times New Roman"/>
          <w:b w:val="0"/>
          <w:szCs w:val="28"/>
        </w:rPr>
        <w:t>傳媒</w:t>
      </w:r>
      <w:r w:rsidRPr="00347B68">
        <w:rPr>
          <w:rFonts w:ascii="Times New Roman" w:eastAsia="新細明體" w:hAnsi="Times New Roman" w:hint="eastAsia"/>
          <w:b w:val="0"/>
          <w:szCs w:val="28"/>
        </w:rPr>
        <w:t>宣傳策略，藉新聞</w:t>
      </w:r>
      <w:r w:rsidRPr="00347B68">
        <w:rPr>
          <w:rFonts w:ascii="Times New Roman" w:eastAsia="新細明體" w:hAnsi="Times New Roman"/>
          <w:b w:val="0"/>
          <w:szCs w:val="28"/>
        </w:rPr>
        <w:t>媒</w:t>
      </w:r>
      <w:r w:rsidRPr="00347B68">
        <w:rPr>
          <w:rFonts w:ascii="Times New Roman" w:eastAsia="新細明體" w:hAnsi="Times New Roman" w:hint="eastAsia"/>
          <w:b w:val="0"/>
          <w:szCs w:val="28"/>
        </w:rPr>
        <w:t>體推行公署的傳訊計劃</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該組與</w:t>
      </w:r>
      <w:r w:rsidRPr="00347B68">
        <w:rPr>
          <w:rFonts w:ascii="Times New Roman" w:eastAsia="新細明體" w:hAnsi="Times New Roman"/>
          <w:b w:val="0"/>
          <w:szCs w:val="28"/>
        </w:rPr>
        <w:t>傳媒</w:t>
      </w:r>
      <w:r w:rsidRPr="00347B68">
        <w:rPr>
          <w:rFonts w:ascii="Times New Roman" w:eastAsia="新細明體" w:hAnsi="Times New Roman" w:hint="eastAsia"/>
          <w:b w:val="0"/>
          <w:szCs w:val="28"/>
        </w:rPr>
        <w:t>一直</w:t>
      </w:r>
      <w:r w:rsidRPr="00347B68">
        <w:rPr>
          <w:rFonts w:ascii="Times New Roman" w:eastAsia="新細明體" w:hAnsi="Times New Roman"/>
          <w:b w:val="0"/>
          <w:szCs w:val="28"/>
        </w:rPr>
        <w:t>保持良好溝通和聯繫，</w:t>
      </w:r>
      <w:r w:rsidRPr="00347B68">
        <w:rPr>
          <w:rFonts w:ascii="Times New Roman" w:eastAsia="新細明體" w:hAnsi="Times New Roman" w:hint="eastAsia"/>
          <w:b w:val="0"/>
          <w:szCs w:val="28"/>
        </w:rPr>
        <w:t>透過各大新聞</w:t>
      </w:r>
      <w:r w:rsidRPr="00347B68">
        <w:rPr>
          <w:rFonts w:ascii="Times New Roman" w:eastAsia="新細明體" w:hAnsi="Times New Roman"/>
          <w:b w:val="0"/>
          <w:szCs w:val="28"/>
        </w:rPr>
        <w:t>媒</w:t>
      </w:r>
      <w:r w:rsidRPr="00347B68">
        <w:rPr>
          <w:rFonts w:ascii="Times New Roman" w:eastAsia="新細明體" w:hAnsi="Times New Roman" w:hint="eastAsia"/>
          <w:b w:val="0"/>
          <w:szCs w:val="28"/>
        </w:rPr>
        <w:t>體宣傳</w:t>
      </w:r>
      <w:r w:rsidRPr="00347B68">
        <w:rPr>
          <w:rFonts w:ascii="Times New Roman" w:eastAsia="新細明體" w:hAnsi="Times New Roman"/>
          <w:b w:val="0"/>
          <w:szCs w:val="28"/>
        </w:rPr>
        <w:t>廉署</w:t>
      </w:r>
      <w:r w:rsidRPr="00347B68">
        <w:rPr>
          <w:rFonts w:ascii="Times New Roman" w:eastAsia="新細明體" w:hAnsi="Times New Roman" w:hint="eastAsia"/>
          <w:b w:val="0"/>
          <w:szCs w:val="28"/>
        </w:rPr>
        <w:t>最新反貪</w:t>
      </w:r>
      <w:r w:rsidRPr="00347B68">
        <w:rPr>
          <w:rFonts w:ascii="Times New Roman" w:eastAsia="新細明體" w:hAnsi="Times New Roman"/>
          <w:b w:val="0"/>
          <w:szCs w:val="28"/>
        </w:rPr>
        <w:t>工作</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提升透明度</w:t>
      </w:r>
      <w:r w:rsidRPr="00347B68">
        <w:rPr>
          <w:rFonts w:ascii="Times New Roman" w:eastAsia="新細明體" w:hAnsi="Times New Roman" w:hint="eastAsia"/>
          <w:b w:val="0"/>
          <w:szCs w:val="28"/>
        </w:rPr>
        <w:t>以加強</w:t>
      </w:r>
      <w:r w:rsidRPr="00347B68">
        <w:rPr>
          <w:rFonts w:ascii="Times New Roman" w:eastAsia="新細明體" w:hAnsi="Times New Roman"/>
          <w:b w:val="0"/>
          <w:szCs w:val="28"/>
        </w:rPr>
        <w:t>市民</w:t>
      </w:r>
      <w:r w:rsidRPr="00347B68">
        <w:rPr>
          <w:rFonts w:ascii="Times New Roman" w:eastAsia="新細明體" w:hAnsi="Times New Roman" w:hint="eastAsia"/>
          <w:b w:val="0"/>
          <w:szCs w:val="28"/>
        </w:rPr>
        <w:t>對公</w:t>
      </w:r>
      <w:r w:rsidRPr="00347B68">
        <w:rPr>
          <w:rFonts w:ascii="Times New Roman" w:eastAsia="新細明體" w:hAnsi="Times New Roman"/>
          <w:b w:val="0"/>
          <w:szCs w:val="28"/>
        </w:rPr>
        <w:t>署</w:t>
      </w:r>
      <w:r w:rsidRPr="00347B68">
        <w:rPr>
          <w:rFonts w:ascii="Times New Roman" w:eastAsia="新細明體" w:hAnsi="Times New Roman" w:hint="eastAsia"/>
          <w:b w:val="0"/>
          <w:szCs w:val="28"/>
        </w:rPr>
        <w:t>的</w:t>
      </w:r>
      <w:r w:rsidRPr="00347B68">
        <w:rPr>
          <w:rFonts w:ascii="Times New Roman" w:eastAsia="新細明體" w:hAnsi="Times New Roman"/>
          <w:b w:val="0"/>
          <w:szCs w:val="28"/>
        </w:rPr>
        <w:t>了解。</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bookmarkStart w:id="1" w:name="_Hlk96505009"/>
      <w:bookmarkStart w:id="2" w:name="_Hlk96504690"/>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年內</w:t>
      </w:r>
      <w:r w:rsidRPr="00347B68">
        <w:rPr>
          <w:rFonts w:ascii="Times New Roman" w:eastAsia="新細明體" w:hAnsi="Times New Roman" w:hint="eastAsia"/>
          <w:b w:val="0"/>
          <w:szCs w:val="28"/>
        </w:rPr>
        <w:t>，該</w:t>
      </w:r>
      <w:r w:rsidRPr="00347B68">
        <w:rPr>
          <w:rFonts w:ascii="Times New Roman" w:eastAsia="新細明體" w:hAnsi="Times New Roman"/>
          <w:b w:val="0"/>
          <w:szCs w:val="28"/>
        </w:rPr>
        <w:t>組發出共</w:t>
      </w:r>
      <w:r w:rsidRPr="00347B68">
        <w:rPr>
          <w:rFonts w:ascii="Times New Roman" w:eastAsia="新細明體" w:hAnsi="Times New Roman"/>
          <w:b w:val="0"/>
          <w:szCs w:val="28"/>
        </w:rPr>
        <w:t>214</w:t>
      </w:r>
      <w:r w:rsidRPr="00347B68">
        <w:rPr>
          <w:rFonts w:ascii="Times New Roman" w:eastAsia="新細明體" w:hAnsi="Times New Roman"/>
          <w:b w:val="0"/>
          <w:szCs w:val="28"/>
        </w:rPr>
        <w:t>份新聞稿，向市民大眾公布廉署的主要動向、</w:t>
      </w:r>
      <w:r w:rsidRPr="00347B68">
        <w:rPr>
          <w:rFonts w:ascii="Times New Roman" w:eastAsia="新細明體" w:hAnsi="Times New Roman" w:hint="eastAsia"/>
          <w:b w:val="0"/>
          <w:szCs w:val="28"/>
        </w:rPr>
        <w:t>執法行動、</w:t>
      </w:r>
      <w:r w:rsidRPr="00347B68">
        <w:rPr>
          <w:rFonts w:ascii="Times New Roman" w:eastAsia="新細明體" w:hAnsi="Times New Roman"/>
          <w:b w:val="0"/>
          <w:szCs w:val="28"/>
        </w:rPr>
        <w:t>法庭案件</w:t>
      </w:r>
      <w:r w:rsidRPr="00347B68">
        <w:rPr>
          <w:rFonts w:ascii="Times New Roman" w:eastAsia="新細明體" w:hAnsi="Times New Roman" w:hint="eastAsia"/>
          <w:b w:val="0"/>
          <w:szCs w:val="28"/>
        </w:rPr>
        <w:t>及</w:t>
      </w:r>
      <w:r w:rsidRPr="00347B68">
        <w:rPr>
          <w:rFonts w:ascii="Times New Roman" w:eastAsia="新細明體" w:hAnsi="Times New Roman"/>
          <w:b w:val="0"/>
          <w:szCs w:val="28"/>
        </w:rPr>
        <w:t>防貪教育活動，</w:t>
      </w:r>
      <w:r w:rsidRPr="00347B68">
        <w:rPr>
          <w:rFonts w:ascii="Times New Roman" w:eastAsia="新細明體" w:hAnsi="Times New Roman" w:hint="eastAsia"/>
          <w:b w:val="0"/>
          <w:szCs w:val="28"/>
          <w:lang w:eastAsia="zh-HK"/>
        </w:rPr>
        <w:t>並</w:t>
      </w:r>
      <w:r w:rsidRPr="00347B68">
        <w:rPr>
          <w:rFonts w:ascii="Times New Roman" w:eastAsia="新細明體" w:hAnsi="Times New Roman"/>
          <w:b w:val="0"/>
          <w:szCs w:val="28"/>
        </w:rPr>
        <w:t>適時回應</w:t>
      </w:r>
      <w:r w:rsidRPr="00347B68">
        <w:rPr>
          <w:rFonts w:ascii="Times New Roman" w:eastAsia="新細明體" w:hAnsi="Times New Roman" w:hint="eastAsia"/>
          <w:b w:val="0"/>
          <w:szCs w:val="28"/>
        </w:rPr>
        <w:t>社會</w:t>
      </w:r>
      <w:r w:rsidRPr="00347B68">
        <w:rPr>
          <w:rFonts w:ascii="Times New Roman" w:eastAsia="新細明體" w:hAnsi="Times New Roman"/>
          <w:b w:val="0"/>
          <w:szCs w:val="28"/>
        </w:rPr>
        <w:t>關注的議題</w:t>
      </w:r>
      <w:r w:rsidRPr="00347B68">
        <w:rPr>
          <w:rFonts w:ascii="Times New Roman" w:eastAsia="新細明體" w:hAnsi="Times New Roman" w:hint="eastAsia"/>
          <w:b w:val="0"/>
          <w:szCs w:val="28"/>
        </w:rPr>
        <w:t>。</w:t>
      </w:r>
      <w:r w:rsidRPr="00347B68">
        <w:rPr>
          <w:rFonts w:ascii="Times New Roman" w:eastAsia="新細明體" w:hAnsi="Times New Roman"/>
          <w:b w:val="0"/>
          <w:szCs w:val="28"/>
        </w:rPr>
        <w:t>除了與傳媒的日常聯繫</w:t>
      </w:r>
      <w:r w:rsidRPr="00347B68">
        <w:rPr>
          <w:rFonts w:ascii="Times New Roman" w:eastAsia="新細明體" w:hAnsi="Times New Roman" w:hint="eastAsia"/>
          <w:b w:val="0"/>
          <w:szCs w:val="28"/>
          <w:lang w:eastAsia="zh-HK"/>
        </w:rPr>
        <w:t>外</w:t>
      </w:r>
      <w:r w:rsidRPr="00347B68">
        <w:rPr>
          <w:rFonts w:ascii="Times New Roman" w:eastAsia="新細明體" w:hAnsi="Times New Roman"/>
          <w:b w:val="0"/>
          <w:szCs w:val="28"/>
        </w:rPr>
        <w:t>，該組</w:t>
      </w:r>
      <w:r w:rsidRPr="00347B68">
        <w:rPr>
          <w:rFonts w:ascii="Times New Roman" w:eastAsia="新細明體" w:hAnsi="Times New Roman" w:hint="eastAsia"/>
          <w:b w:val="0"/>
          <w:szCs w:val="28"/>
          <w:lang w:eastAsia="zh-HK"/>
        </w:rPr>
        <w:t>年內處理了</w:t>
      </w:r>
      <w:r w:rsidRPr="00347B68">
        <w:rPr>
          <w:rFonts w:ascii="Times New Roman" w:eastAsia="新細明體" w:hAnsi="Times New Roman" w:hint="eastAsia"/>
          <w:b w:val="0"/>
          <w:szCs w:val="28"/>
        </w:rPr>
        <w:t>逾</w:t>
      </w:r>
      <w:r w:rsidRPr="00347B68">
        <w:rPr>
          <w:rFonts w:ascii="Times New Roman" w:eastAsia="新細明體" w:hAnsi="Times New Roman" w:hint="eastAsia"/>
          <w:b w:val="0"/>
          <w:szCs w:val="28"/>
        </w:rPr>
        <w:t>140</w:t>
      </w:r>
      <w:r w:rsidRPr="00347B68">
        <w:rPr>
          <w:rFonts w:ascii="Times New Roman" w:eastAsia="新細明體" w:hAnsi="Times New Roman"/>
          <w:b w:val="0"/>
          <w:szCs w:val="28"/>
        </w:rPr>
        <w:t>項傳媒查詢。</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此外，該組共安排</w:t>
      </w:r>
      <w:r w:rsidRPr="00347B68">
        <w:rPr>
          <w:rFonts w:ascii="Times New Roman" w:eastAsia="新細明體" w:hAnsi="Times New Roman"/>
          <w:b w:val="0"/>
          <w:szCs w:val="28"/>
        </w:rPr>
        <w:t>26</w:t>
      </w:r>
      <w:r w:rsidRPr="00347B68">
        <w:rPr>
          <w:rFonts w:ascii="Times New Roman" w:eastAsia="新細明體" w:hAnsi="Times New Roman"/>
          <w:b w:val="0"/>
          <w:szCs w:val="28"/>
        </w:rPr>
        <w:t>次新聞簡報會及傳媒訪問，由廉署人員介紹不同範疇的廉政工作，包括年內兩場公共選舉的</w:t>
      </w:r>
      <w:r w:rsidRPr="00347B68">
        <w:rPr>
          <w:rFonts w:ascii="Times New Roman" w:eastAsia="新細明體" w:hAnsi="Times New Roman"/>
          <w:b w:val="0"/>
          <w:color w:val="000000" w:themeColor="text1"/>
          <w:szCs w:val="28"/>
          <w:lang w:eastAsia="zh-HK"/>
        </w:rPr>
        <w:t>“</w:t>
      </w:r>
      <w:r w:rsidRPr="00347B68">
        <w:rPr>
          <w:rFonts w:ascii="Times New Roman" w:eastAsia="新細明體" w:hAnsi="Times New Roman"/>
          <w:b w:val="0"/>
          <w:szCs w:val="28"/>
        </w:rPr>
        <w:t>全覆蓋</w:t>
      </w:r>
      <w:r w:rsidRPr="00347B68">
        <w:rPr>
          <w:rFonts w:ascii="Times New Roman" w:eastAsia="新細明體" w:hAnsi="Times New Roman"/>
          <w:b w:val="0"/>
          <w:color w:val="000000" w:themeColor="text1"/>
          <w:szCs w:val="28"/>
          <w:lang w:eastAsia="zh-HK"/>
        </w:rPr>
        <w:t>”</w:t>
      </w:r>
      <w:r w:rsidRPr="00347B68">
        <w:rPr>
          <w:rFonts w:ascii="Times New Roman" w:eastAsia="新細明體" w:hAnsi="Times New Roman"/>
          <w:b w:val="0"/>
          <w:szCs w:val="28"/>
        </w:rPr>
        <w:t>宣傳教育活動及執法部署，涉及銀行業界及保險業界的貪污趨勢及相關執法行動；以及為建造業界推出</w:t>
      </w:r>
      <w:r w:rsidRPr="00347B68">
        <w:rPr>
          <w:rFonts w:ascii="Times New Roman" w:eastAsia="新細明體" w:hAnsi="Times New Roman"/>
          <w:b w:val="0"/>
          <w:szCs w:val="28"/>
        </w:rPr>
        <w:t>“</w:t>
      </w:r>
      <w:r w:rsidRPr="00347B68">
        <w:rPr>
          <w:rFonts w:ascii="Times New Roman" w:eastAsia="新細明體" w:hAnsi="Times New Roman"/>
          <w:b w:val="0"/>
          <w:szCs w:val="28"/>
        </w:rPr>
        <w:t>『誠』建商約章</w:t>
      </w:r>
      <w:r w:rsidRPr="00347B68">
        <w:rPr>
          <w:rFonts w:ascii="Times New Roman" w:eastAsia="新細明體" w:hAnsi="Times New Roman"/>
          <w:b w:val="0"/>
          <w:szCs w:val="28"/>
        </w:rPr>
        <w:t>”</w:t>
      </w:r>
      <w:r w:rsidRPr="00347B68">
        <w:rPr>
          <w:rFonts w:ascii="Times New Roman" w:eastAsia="新細明體" w:hAnsi="Times New Roman"/>
          <w:b w:val="0"/>
          <w:szCs w:val="28"/>
        </w:rPr>
        <w:t>等。</w:t>
      </w:r>
      <w:r w:rsidRPr="00347B68">
        <w:rPr>
          <w:rFonts w:ascii="Times New Roman" w:eastAsia="新細明體" w:hAnsi="Times New Roman"/>
          <w:b w:val="0"/>
          <w:szCs w:val="28"/>
          <w:lang w:eastAsia="zh-HK"/>
        </w:rPr>
        <w:t>此外，</w:t>
      </w:r>
      <w:r w:rsidRPr="00347B68">
        <w:rPr>
          <w:rFonts w:ascii="Times New Roman" w:eastAsia="新細明體" w:hAnsi="Times New Roman"/>
          <w:b w:val="0"/>
          <w:szCs w:val="28"/>
        </w:rPr>
        <w:t>該組不時與本地報刊和網上新聞媒體合作，為</w:t>
      </w:r>
      <w:r w:rsidRPr="00347B68">
        <w:rPr>
          <w:rFonts w:ascii="Times New Roman" w:eastAsia="新細明體" w:hAnsi="Times New Roman"/>
          <w:b w:val="0"/>
          <w:szCs w:val="28"/>
          <w:lang w:eastAsia="zh-HK"/>
        </w:rPr>
        <w:t>重點</w:t>
      </w:r>
      <w:r w:rsidRPr="00347B68">
        <w:rPr>
          <w:rFonts w:ascii="Times New Roman" w:eastAsia="新細明體" w:hAnsi="Times New Roman"/>
          <w:b w:val="0"/>
          <w:szCs w:val="28"/>
        </w:rPr>
        <w:t>活動及計劃刊載專題文章及宣傳，例如廉潔立法會選舉及</w:t>
      </w:r>
      <w:r w:rsidRPr="00347B68">
        <w:rPr>
          <w:rFonts w:ascii="Times New Roman" w:eastAsia="新細明體" w:hAnsi="Times New Roman"/>
          <w:b w:val="0"/>
          <w:color w:val="000000" w:themeColor="text1"/>
          <w:szCs w:val="28"/>
          <w:lang w:eastAsia="zh-HK"/>
        </w:rPr>
        <w:t>“</w:t>
      </w:r>
      <w:r w:rsidRPr="00347B68">
        <w:rPr>
          <w:rFonts w:ascii="Times New Roman" w:eastAsia="新細明體" w:hAnsi="Times New Roman"/>
          <w:b w:val="0"/>
          <w:szCs w:val="28"/>
        </w:rPr>
        <w:t>青年製造</w:t>
      </w:r>
      <w:r w:rsidRPr="00347B68">
        <w:rPr>
          <w:rFonts w:ascii="Times New Roman" w:eastAsia="新細明體" w:hAnsi="Times New Roman"/>
          <w:b w:val="0"/>
          <w:color w:val="000000" w:themeColor="text1"/>
          <w:szCs w:val="28"/>
          <w:lang w:eastAsia="zh-HK"/>
        </w:rPr>
        <w:t>”</w:t>
      </w:r>
      <w:r w:rsidRPr="00347B68">
        <w:rPr>
          <w:rFonts w:ascii="Times New Roman" w:eastAsia="新細明體" w:hAnsi="Times New Roman"/>
          <w:b w:val="0"/>
          <w:szCs w:val="28"/>
        </w:rPr>
        <w:t>計劃等。</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lang w:val="en-GB"/>
        </w:rPr>
      </w:pPr>
      <w:bookmarkStart w:id="3" w:name="_Hlk96505446"/>
      <w:bookmarkEnd w:id="1"/>
      <w:bookmarkEnd w:id="2"/>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該組亦為四個諮詢委員會主席舉行周年新聞簡報會，回顧委員會於年內監察廉署的工作。</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bookmarkEnd w:id="3"/>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bCs/>
        </w:rPr>
      </w:pPr>
      <w:r w:rsidRPr="00347B68">
        <w:rPr>
          <w:rFonts w:ascii="Times New Roman" w:eastAsia="新細明體" w:hAnsi="Times New Roman" w:hint="eastAsia"/>
          <w:sz w:val="32"/>
          <w:szCs w:val="32"/>
        </w:rPr>
        <w:t>國際聯絡</w:t>
      </w:r>
      <w:r w:rsidRPr="00347B68">
        <w:rPr>
          <w:rFonts w:ascii="Times New Roman" w:eastAsia="新細明體" w:hAnsi="Times New Roman" w:hint="eastAsia"/>
          <w:sz w:val="32"/>
          <w:szCs w:val="32"/>
          <w:lang w:eastAsia="zh-HK"/>
        </w:rPr>
        <w:t>及</w:t>
      </w:r>
      <w:r w:rsidRPr="00347B68">
        <w:rPr>
          <w:rFonts w:ascii="Times New Roman" w:eastAsia="新細明體" w:hAnsi="Times New Roman" w:hint="eastAsia"/>
          <w:sz w:val="32"/>
          <w:szCs w:val="32"/>
        </w:rPr>
        <w:t>培訓</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國際聯絡培訓組主要負責統籌與執法行動無關的國際聯絡工作，向國際社會宣傳香港的廉潔狀況、有效的反貪制度、堅實的法治和廉署工作</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為其他司法管轄區的反貪機構提供國際反貪能力建設和諮詢服務</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在不同的國際反貪平台發揮領導角色，以及進行反貪研究。</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bookmarkStart w:id="4" w:name="_Hlk96505650"/>
    </w:p>
    <w:p w:rsidR="00615B49" w:rsidRPr="00347B68" w:rsidRDefault="00615B49">
      <w:pPr>
        <w:rPr>
          <w:rFonts w:ascii="Times New Roman" w:eastAsia="新細明體" w:hAnsi="Times New Roman"/>
          <w:spacing w:val="20"/>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就向其他司法管轄區的反貪機構提供能力建設培訓課程和諮詢服務，國際聯絡培訓組已與超過</w:t>
      </w:r>
      <w:r w:rsidRPr="00347B68">
        <w:rPr>
          <w:rFonts w:ascii="Times New Roman" w:eastAsia="新細明體" w:hAnsi="Times New Roman" w:hint="eastAsia"/>
          <w:b w:val="0"/>
          <w:szCs w:val="28"/>
        </w:rPr>
        <w:t>6</w:t>
      </w:r>
      <w:r w:rsidRPr="00347B68">
        <w:rPr>
          <w:rFonts w:ascii="Times New Roman" w:eastAsia="新細明體" w:hAnsi="Times New Roman"/>
          <w:b w:val="0"/>
          <w:szCs w:val="28"/>
        </w:rPr>
        <w:t>0</w:t>
      </w:r>
      <w:r w:rsidRPr="00347B68">
        <w:rPr>
          <w:rFonts w:ascii="Times New Roman" w:eastAsia="新細明體" w:hAnsi="Times New Roman" w:hint="eastAsia"/>
          <w:b w:val="0"/>
          <w:szCs w:val="28"/>
        </w:rPr>
        <w:t>個</w:t>
      </w:r>
      <w:r w:rsidRPr="00347B68">
        <w:rPr>
          <w:rFonts w:ascii="Times New Roman" w:eastAsia="新細明體" w:hAnsi="Times New Roman"/>
          <w:b w:val="0"/>
          <w:szCs w:val="28"/>
        </w:rPr>
        <w:t>《聯合國反腐敗公約》</w:t>
      </w:r>
      <w:r w:rsidRPr="00347B68">
        <w:rPr>
          <w:rFonts w:ascii="Times New Roman" w:eastAsia="新細明體" w:hAnsi="Times New Roman" w:hint="eastAsia"/>
          <w:b w:val="0"/>
          <w:szCs w:val="28"/>
        </w:rPr>
        <w:t>締約國建立聯繫。二零二一年，由於新型冠狀病毒病疫情仍然嚴峻，國際聯絡培訓組透過網上平台，分別與加蓬、希臘、巴布亞新幾內亞及剛果共和國的</w:t>
      </w:r>
      <w:r w:rsidRPr="00347B68">
        <w:rPr>
          <w:rFonts w:ascii="Times New Roman" w:eastAsia="新細明體" w:hAnsi="Times New Roman"/>
          <w:b w:val="0"/>
          <w:szCs w:val="28"/>
        </w:rPr>
        <w:t>反貪機構</w:t>
      </w:r>
      <w:r w:rsidRPr="00347B68">
        <w:rPr>
          <w:rFonts w:ascii="Times New Roman" w:eastAsia="新細明體" w:hAnsi="Times New Roman" w:hint="eastAsia"/>
          <w:b w:val="0"/>
          <w:szCs w:val="28"/>
        </w:rPr>
        <w:t>分享香港的反貪經驗和探討培訓合作，</w:t>
      </w:r>
      <w:r w:rsidRPr="00347B68">
        <w:rPr>
          <w:rFonts w:ascii="Times New Roman" w:eastAsia="新細明體" w:hAnsi="Times New Roman"/>
          <w:b w:val="0"/>
          <w:szCs w:val="28"/>
        </w:rPr>
        <w:t>並</w:t>
      </w:r>
      <w:r w:rsidRPr="00347B68">
        <w:rPr>
          <w:rFonts w:ascii="Times New Roman" w:eastAsia="新細明體" w:hAnsi="Times New Roman" w:hint="eastAsia"/>
          <w:b w:val="0"/>
          <w:szCs w:val="28"/>
        </w:rPr>
        <w:t>為不丹、希臘、</w:t>
      </w:r>
      <w:r w:rsidRPr="00347B68">
        <w:rPr>
          <w:rFonts w:ascii="Times New Roman" w:eastAsia="新細明體" w:hAnsi="Times New Roman"/>
          <w:b w:val="0"/>
          <w:szCs w:val="28"/>
        </w:rPr>
        <w:t>摩洛哥</w:t>
      </w:r>
      <w:r w:rsidRPr="00347B68">
        <w:rPr>
          <w:rFonts w:ascii="Times New Roman" w:eastAsia="新細明體" w:hAnsi="Times New Roman" w:hint="eastAsia"/>
          <w:b w:val="0"/>
          <w:szCs w:val="28"/>
        </w:rPr>
        <w:t>、阿曼</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斯里蘭卡</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菲律賓和</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亞洲開發銀行</w:t>
      </w:r>
      <w:r w:rsidRPr="00347B68">
        <w:rPr>
          <w:rFonts w:ascii="Times New Roman" w:eastAsia="新細明體" w:hAnsi="Times New Roman"/>
          <w:b w:val="0"/>
          <w:szCs w:val="28"/>
        </w:rPr>
        <w:t>和經濟合作及發展組織亞太區反貪污行動計劃</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成員經濟體的</w:t>
      </w:r>
      <w:r w:rsidRPr="00347B68">
        <w:rPr>
          <w:rFonts w:ascii="Times New Roman" w:eastAsia="新細明體" w:hAnsi="Times New Roman"/>
          <w:b w:val="0"/>
          <w:szCs w:val="28"/>
        </w:rPr>
        <w:t>反貪機構，</w:t>
      </w:r>
      <w:r w:rsidRPr="00347B68">
        <w:rPr>
          <w:rFonts w:ascii="Times New Roman" w:eastAsia="新細明體" w:hAnsi="Times New Roman" w:hint="eastAsia"/>
          <w:b w:val="0"/>
          <w:szCs w:val="28"/>
        </w:rPr>
        <w:t>舉辦視像反貪培訓課程，共有逾</w:t>
      </w:r>
      <w:r w:rsidRPr="00347B68">
        <w:rPr>
          <w:rFonts w:ascii="Times New Roman" w:eastAsia="新細明體" w:hAnsi="Times New Roman" w:hint="eastAsia"/>
          <w:b w:val="0"/>
          <w:szCs w:val="28"/>
        </w:rPr>
        <w:t>470</w:t>
      </w:r>
      <w:r w:rsidRPr="00347B68">
        <w:rPr>
          <w:rFonts w:ascii="Times New Roman" w:eastAsia="新細明體" w:hAnsi="Times New Roman" w:hint="eastAsia"/>
          <w:b w:val="0"/>
          <w:szCs w:val="28"/>
        </w:rPr>
        <w:t>名反貪官員參與該課程</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並</w:t>
      </w:r>
      <w:r w:rsidRPr="00347B68">
        <w:rPr>
          <w:rFonts w:ascii="Times New Roman" w:eastAsia="新細明體" w:hAnsi="Times New Roman"/>
          <w:b w:val="0"/>
          <w:szCs w:val="28"/>
        </w:rPr>
        <w:t>獲一致好評</w:t>
      </w:r>
      <w:r w:rsidRPr="00347B68">
        <w:rPr>
          <w:rFonts w:ascii="Times New Roman" w:eastAsia="新細明體" w:hAnsi="Times New Roman" w:hint="eastAsia"/>
          <w:b w:val="0"/>
          <w:szCs w:val="28"/>
        </w:rPr>
        <w:t>。</w:t>
      </w:r>
    </w:p>
    <w:p w:rsidR="00615B49" w:rsidRPr="00347B68" w:rsidRDefault="00615B49">
      <w:pPr>
        <w:rPr>
          <w:rFonts w:ascii="Times New Roman" w:eastAsia="新細明體" w:hAnsi="Times New Roman"/>
          <w:spacing w:val="20"/>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年內，廉署加強了在國際反貪社會的領導角色。廉政專員得到中央人民政府及香港特別行政區政府的批准，並在聯合會執行委員會的支持下，在二零二二年一月五日舉行的聯合會會員大會上當選聯合會新一屆主席。同日，國際聯絡培訓組協助廉政專員以聯合會主席的身份召開新一屆執行委員會第一次會議。會議中廉署國際合作及機構事務處處長獲委任為聯合會秘書長。國際聯絡培訓組亦會肩負聯合會秘書處的任務，在繼續執行其國際聯繫及培訓工作外，協助廉政專員和國際合作及機構事務處處長履行其聯合會主席，以及秘書長的職責，在其三年任期內推動聯合會的國際使命和聯合會的會務。在籌備選舉過程中，國際聯絡培訓組分別與法國、</w:t>
      </w:r>
      <w:r w:rsidRPr="00347B68">
        <w:rPr>
          <w:rFonts w:ascii="Times New Roman" w:eastAsia="新細明體" w:hAnsi="Times New Roman"/>
          <w:b w:val="0"/>
          <w:szCs w:val="28"/>
        </w:rPr>
        <w:t>匈牙利、</w:t>
      </w:r>
      <w:r w:rsidRPr="00347B68">
        <w:rPr>
          <w:rFonts w:ascii="Times New Roman" w:eastAsia="新細明體" w:hAnsi="Times New Roman" w:hint="eastAsia"/>
          <w:b w:val="0"/>
          <w:szCs w:val="28"/>
        </w:rPr>
        <w:t>印尼、意大利、</w:t>
      </w:r>
      <w:r w:rsidRPr="00347B68">
        <w:rPr>
          <w:rFonts w:ascii="Times New Roman" w:eastAsia="新細明體" w:hAnsi="Times New Roman"/>
          <w:b w:val="0"/>
          <w:szCs w:val="28"/>
        </w:rPr>
        <w:t>肯尼亞、</w:t>
      </w:r>
      <w:r w:rsidRPr="00347B68">
        <w:rPr>
          <w:rFonts w:ascii="Times New Roman" w:eastAsia="新細明體" w:hAnsi="Times New Roman" w:hint="eastAsia"/>
          <w:b w:val="0"/>
          <w:szCs w:val="28"/>
        </w:rPr>
        <w:t>馬來西亞</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毛里裘斯、新西蘭、波蘭、卡塔爾、羅馬尼亞、塞內加爾、南非、斯里蘭卡和阿拉伯聯合酋長國的反貪官員舉行會議，以加強彼此在國際反貪工作和聯合會平台上的合作，並就反貪工作交流意見</w:t>
      </w:r>
      <w:r w:rsidRPr="00347B68">
        <w:rPr>
          <w:rFonts w:ascii="Times New Roman" w:eastAsia="新細明體" w:hAnsi="Times New Roman"/>
          <w:b w:val="0"/>
          <w:szCs w:val="28"/>
        </w:rPr>
        <w:t>。</w:t>
      </w:r>
    </w:p>
    <w:p w:rsidR="00615B49" w:rsidRPr="00347B68" w:rsidRDefault="00615B49">
      <w:pPr>
        <w:rPr>
          <w:rFonts w:ascii="Times New Roman" w:eastAsia="新細明體" w:hAnsi="Times New Roman"/>
          <w:spacing w:val="20"/>
        </w:rPr>
      </w:pPr>
    </w:p>
    <w:bookmarkEnd w:id="4"/>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廉署作為聯合會培訓委員會的召集人，亦積極協調由聯合會和馬來西亞反貪污委員會合辦的聯合會第二次培訓課程。</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bookmarkStart w:id="5" w:name="_Hlk96505805"/>
    </w:p>
    <w:p w:rsidR="00615B49" w:rsidRPr="00347B68" w:rsidRDefault="00615B49" w:rsidP="005D57BE">
      <w:pPr>
        <w:tabs>
          <w:tab w:val="left" w:pos="900"/>
        </w:tabs>
        <w:overflowPunct w:val="0"/>
        <w:autoSpaceDE w:val="0"/>
        <w:autoSpaceDN w:val="0"/>
        <w:snapToGrid w:val="0"/>
        <w:jc w:val="both"/>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國際聯絡培訓組</w:t>
      </w:r>
      <w:r w:rsidRPr="00347B68">
        <w:rPr>
          <w:rFonts w:ascii="Times New Roman" w:eastAsia="新細明體" w:hAnsi="Times New Roman" w:hint="eastAsia"/>
          <w:snapToGrid w:val="0"/>
          <w:color w:val="000000"/>
          <w:spacing w:val="20"/>
          <w:kern w:val="0"/>
          <w:sz w:val="28"/>
          <w:szCs w:val="28"/>
          <w:lang w:eastAsia="zh-HK"/>
        </w:rPr>
        <w:t>繼續透過廉政公署網頁的</w:t>
      </w:r>
      <w:r w:rsidRPr="00347B68">
        <w:rPr>
          <w:rFonts w:ascii="Times New Roman" w:eastAsia="新細明體" w:hAnsi="Times New Roman"/>
          <w:spacing w:val="20"/>
          <w:sz w:val="28"/>
          <w:szCs w:val="28"/>
          <w:lang w:eastAsia="zh-HK"/>
        </w:rPr>
        <w:t>“</w:t>
      </w:r>
      <w:r w:rsidRPr="00347B68">
        <w:rPr>
          <w:rFonts w:ascii="Times New Roman" w:eastAsia="新細明體" w:hAnsi="Times New Roman" w:hint="eastAsia"/>
          <w:spacing w:val="20"/>
          <w:sz w:val="28"/>
          <w:szCs w:val="28"/>
          <w:lang w:eastAsia="zh-HK"/>
        </w:rPr>
        <w:t>國際視點</w:t>
      </w:r>
      <w:r w:rsidRPr="00347B68">
        <w:rPr>
          <w:rFonts w:ascii="Times New Roman" w:eastAsia="新細明體" w:hAnsi="Times New Roman"/>
          <w:spacing w:val="20"/>
          <w:sz w:val="28"/>
          <w:szCs w:val="28"/>
          <w:lang w:eastAsia="zh-HK"/>
        </w:rPr>
        <w:t>”</w:t>
      </w:r>
      <w:r w:rsidRPr="00347B68">
        <w:rPr>
          <w:rFonts w:ascii="Times New Roman" w:eastAsia="新細明體" w:hAnsi="Times New Roman" w:hint="eastAsia"/>
          <w:spacing w:val="20"/>
          <w:sz w:val="28"/>
          <w:szCs w:val="28"/>
          <w:lang w:eastAsia="zh-HK"/>
        </w:rPr>
        <w:t>網上平台</w:t>
      </w:r>
      <w:r w:rsidRPr="00347B68">
        <w:rPr>
          <w:rFonts w:ascii="Times New Roman" w:eastAsia="新細明體" w:hAnsi="Times New Roman" w:hint="eastAsia"/>
          <w:spacing w:val="20"/>
          <w:sz w:val="28"/>
          <w:szCs w:val="28"/>
        </w:rPr>
        <w:t>和電子通訊</w:t>
      </w:r>
      <w:r w:rsidRPr="00347B68">
        <w:rPr>
          <w:rFonts w:ascii="Times New Roman" w:eastAsia="新細明體" w:hAnsi="Times New Roman" w:hint="eastAsia"/>
          <w:snapToGrid w:val="0"/>
          <w:color w:val="000000"/>
          <w:spacing w:val="20"/>
          <w:kern w:val="0"/>
          <w:sz w:val="28"/>
          <w:szCs w:val="28"/>
          <w:lang w:eastAsia="zh-HK"/>
        </w:rPr>
        <w:t>向國際社會</w:t>
      </w:r>
      <w:r w:rsidRPr="00347B68">
        <w:rPr>
          <w:rFonts w:ascii="Times New Roman" w:eastAsia="新細明體" w:hAnsi="Times New Roman" w:hint="eastAsia"/>
          <w:spacing w:val="20"/>
          <w:sz w:val="28"/>
          <w:szCs w:val="28"/>
          <w:lang w:eastAsia="zh-HK"/>
        </w:rPr>
        <w:t>推廣香港</w:t>
      </w:r>
      <w:r w:rsidRPr="00347B68">
        <w:rPr>
          <w:rFonts w:ascii="Times New Roman" w:eastAsia="新細明體" w:hAnsi="Times New Roman" w:hint="eastAsia"/>
          <w:snapToGrid w:val="0"/>
          <w:color w:val="000000"/>
          <w:spacing w:val="20"/>
          <w:kern w:val="0"/>
          <w:sz w:val="28"/>
          <w:szCs w:val="28"/>
          <w:lang w:eastAsia="zh-HK"/>
        </w:rPr>
        <w:t>最新的廉潔環境、有效的反貪制度</w:t>
      </w:r>
      <w:r w:rsidRPr="00347B68">
        <w:rPr>
          <w:rFonts w:ascii="Times New Roman" w:eastAsia="新細明體" w:hAnsi="Times New Roman" w:hint="eastAsia"/>
          <w:spacing w:val="20"/>
          <w:sz w:val="28"/>
          <w:szCs w:val="28"/>
          <w:lang w:eastAsia="zh-HK"/>
        </w:rPr>
        <w:t>及穩健的法治等競爭優勢。資深廉署人員亦在不同的國際場合，分享香港成功的反貪模式、</w:t>
      </w:r>
      <w:r w:rsidRPr="00347B68">
        <w:rPr>
          <w:rFonts w:ascii="Times New Roman" w:eastAsia="新細明體" w:hAnsi="Times New Roman" w:hint="eastAsia"/>
          <w:spacing w:val="20"/>
          <w:sz w:val="28"/>
          <w:szCs w:val="28"/>
        </w:rPr>
        <w:t>經驗和良好做法</w:t>
      </w:r>
      <w:r w:rsidRPr="00347B68">
        <w:rPr>
          <w:rFonts w:ascii="Times New Roman" w:eastAsia="新細明體" w:hAnsi="Times New Roman" w:hint="eastAsia"/>
          <w:spacing w:val="20"/>
          <w:sz w:val="28"/>
          <w:szCs w:val="28"/>
          <w:lang w:eastAsia="zh-HK"/>
        </w:rPr>
        <w:t>，其中包括由聯合國亞洲及遠東預防犯罪和罪犯待遇研究所主辦的東南亞國家良好管治區域研討會、聯合國毒品和犯罪問題辦公室所策劃的網上研討會，以及新加坡新躍社科大學探討管治與貪污問題的國際會議。</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bookmarkEnd w:id="5"/>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內地聯繫方面，國際聯絡培訓組繼續與國家監察委員會、廣東省監察委員會及澳門廉政公署保持聯繫，共同探討大灣區廉政協作的新路向。作為深入合作的試點項目，國際聯絡培訓組與前海廉政監督局合辦問卷調查，收集在深圳前海營運的香港企業對防貪服務需求的意見。調查結果有助廉署和相關內地反貪機構制訂合適策略，例如舉辦防貪研討會及向企業提供諮詢服務等，以提升區內的誠信營商文化。</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hint="eastAsia"/>
          <w:b w:val="0"/>
          <w:szCs w:val="28"/>
        </w:rPr>
        <w:t>由國際聯絡培訓組管轄的廉政建設研究及國際培訓中心設有圖書館，藏書豐富，包括各類與</w:t>
      </w:r>
      <w:r w:rsidRPr="00347B68">
        <w:rPr>
          <w:rFonts w:ascii="Times New Roman" w:eastAsia="新細明體" w:hAnsi="Times New Roman"/>
          <w:b w:val="0"/>
          <w:szCs w:val="28"/>
        </w:rPr>
        <w:t>廉政建設</w:t>
      </w:r>
      <w:r w:rsidRPr="00347B68">
        <w:rPr>
          <w:rFonts w:ascii="Times New Roman" w:eastAsia="新細明體" w:hAnsi="Times New Roman" w:hint="eastAsia"/>
          <w:b w:val="0"/>
          <w:szCs w:val="28"/>
        </w:rPr>
        <w:t>有關</w:t>
      </w:r>
      <w:r w:rsidRPr="00347B68">
        <w:rPr>
          <w:rFonts w:ascii="Times New Roman" w:eastAsia="新細明體" w:hAnsi="Times New Roman"/>
          <w:b w:val="0"/>
          <w:szCs w:val="28"/>
        </w:rPr>
        <w:t>的</w:t>
      </w:r>
      <w:r w:rsidRPr="00347B68">
        <w:rPr>
          <w:rFonts w:ascii="Times New Roman" w:eastAsia="新細明體" w:hAnsi="Times New Roman" w:hint="eastAsia"/>
          <w:b w:val="0"/>
          <w:szCs w:val="28"/>
        </w:rPr>
        <w:t>學術和法律書籍及期刊</w:t>
      </w:r>
      <w:r w:rsidRPr="00347B68">
        <w:rPr>
          <w:rFonts w:ascii="Times New Roman" w:eastAsia="新細明體" w:hAnsi="Times New Roman"/>
          <w:b w:val="0"/>
          <w:szCs w:val="28"/>
        </w:rPr>
        <w:t>，</w:t>
      </w:r>
      <w:r w:rsidRPr="00347B68">
        <w:rPr>
          <w:rFonts w:ascii="Times New Roman" w:eastAsia="新細明體" w:hAnsi="Times New Roman" w:hint="eastAsia"/>
          <w:b w:val="0"/>
          <w:szCs w:val="28"/>
        </w:rPr>
        <w:t>供海內外學者及反貪專家進行反貪研究時使用。國際聯絡培訓組亦開展了多項反貪研究，以支援國際反貪培訓及諮詢事宜。</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境</w:t>
      </w:r>
      <w:r w:rsidRPr="00347B68">
        <w:rPr>
          <w:rFonts w:ascii="Times New Roman" w:eastAsia="新細明體" w:hAnsi="Times New Roman"/>
          <w:sz w:val="32"/>
          <w:szCs w:val="32"/>
        </w:rPr>
        <w:t>外訪客</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r w:rsidRPr="00347B68">
        <w:rPr>
          <w:rFonts w:ascii="Times New Roman" w:eastAsia="新細明體" w:hAnsi="Times New Roman"/>
          <w:b w:val="0"/>
          <w:szCs w:val="28"/>
        </w:rPr>
        <w:t>作為</w:t>
      </w:r>
      <w:r w:rsidRPr="00347B68">
        <w:rPr>
          <w:rFonts w:ascii="Times New Roman" w:eastAsia="新細明體" w:hAnsi="Times New Roman" w:hint="eastAsia"/>
          <w:b w:val="0"/>
          <w:szCs w:val="28"/>
        </w:rPr>
        <w:t>國際社會中具領先地位的</w:t>
      </w:r>
      <w:r w:rsidRPr="00347B68">
        <w:rPr>
          <w:rFonts w:ascii="Times New Roman" w:eastAsia="新細明體" w:hAnsi="Times New Roman"/>
          <w:b w:val="0"/>
          <w:szCs w:val="28"/>
        </w:rPr>
        <w:t>反貪機構</w:t>
      </w:r>
      <w:r w:rsidRPr="00347B68">
        <w:rPr>
          <w:rFonts w:ascii="Times New Roman" w:eastAsia="新細明體" w:hAnsi="Times New Roman" w:hint="eastAsia"/>
          <w:b w:val="0"/>
          <w:szCs w:val="28"/>
        </w:rPr>
        <w:t>之一</w:t>
      </w:r>
      <w:r w:rsidRPr="00347B68">
        <w:rPr>
          <w:rFonts w:ascii="Times New Roman" w:eastAsia="新細明體" w:hAnsi="Times New Roman"/>
          <w:b w:val="0"/>
          <w:szCs w:val="28"/>
        </w:rPr>
        <w:t>，廉署經常與各國機構</w:t>
      </w:r>
      <w:r w:rsidRPr="00347B68">
        <w:rPr>
          <w:rFonts w:ascii="Times New Roman" w:eastAsia="新細明體" w:hAnsi="Times New Roman" w:hint="eastAsia"/>
          <w:b w:val="0"/>
          <w:szCs w:val="28"/>
        </w:rPr>
        <w:t>分享</w:t>
      </w:r>
      <w:r w:rsidRPr="00347B68">
        <w:rPr>
          <w:rFonts w:ascii="Times New Roman" w:eastAsia="新細明體" w:hAnsi="Times New Roman"/>
          <w:b w:val="0"/>
          <w:szCs w:val="28"/>
        </w:rPr>
        <w:t>打擊</w:t>
      </w:r>
      <w:r w:rsidRPr="00347B68">
        <w:rPr>
          <w:rFonts w:ascii="Times New Roman" w:eastAsia="新細明體" w:hAnsi="Times New Roman" w:hint="eastAsia"/>
          <w:b w:val="0"/>
          <w:szCs w:val="28"/>
        </w:rPr>
        <w:t>和預防</w:t>
      </w:r>
      <w:r w:rsidRPr="00347B68">
        <w:rPr>
          <w:rFonts w:ascii="Times New Roman" w:eastAsia="新細明體" w:hAnsi="Times New Roman"/>
          <w:b w:val="0"/>
          <w:szCs w:val="28"/>
        </w:rPr>
        <w:t>貪污</w:t>
      </w:r>
      <w:r w:rsidRPr="00347B68">
        <w:rPr>
          <w:rFonts w:ascii="Times New Roman" w:eastAsia="新細明體" w:hAnsi="Times New Roman" w:hint="eastAsia"/>
          <w:b w:val="0"/>
          <w:szCs w:val="28"/>
        </w:rPr>
        <w:t>的</w:t>
      </w:r>
      <w:r w:rsidRPr="00347B68">
        <w:rPr>
          <w:rFonts w:ascii="Times New Roman" w:eastAsia="新細明體" w:hAnsi="Times New Roman"/>
          <w:b w:val="0"/>
          <w:szCs w:val="28"/>
        </w:rPr>
        <w:t>經驗。</w:t>
      </w:r>
      <w:r w:rsidRPr="00347B68">
        <w:rPr>
          <w:rFonts w:ascii="Times New Roman" w:eastAsia="新細明體" w:hAnsi="Times New Roman" w:hint="eastAsia"/>
          <w:b w:val="0"/>
          <w:szCs w:val="28"/>
          <w:lang w:eastAsia="zh-HK"/>
        </w:rPr>
        <w:t>二零二</w:t>
      </w:r>
      <w:r w:rsidRPr="00347B68">
        <w:rPr>
          <w:rFonts w:ascii="Times New Roman" w:eastAsia="新細明體" w:hAnsi="Times New Roman" w:hint="eastAsia"/>
          <w:b w:val="0"/>
          <w:szCs w:val="28"/>
        </w:rPr>
        <w:t>一</w:t>
      </w:r>
      <w:r w:rsidRPr="00347B68">
        <w:rPr>
          <w:rFonts w:ascii="Times New Roman" w:eastAsia="新細明體" w:hAnsi="Times New Roman" w:hint="eastAsia"/>
          <w:b w:val="0"/>
          <w:szCs w:val="28"/>
          <w:lang w:eastAsia="zh-HK"/>
        </w:rPr>
        <w:t>年</w:t>
      </w:r>
      <w:r w:rsidRPr="00347B68">
        <w:rPr>
          <w:rFonts w:ascii="Times New Roman" w:eastAsia="新細明體" w:hAnsi="Times New Roman"/>
          <w:b w:val="0"/>
          <w:szCs w:val="28"/>
        </w:rPr>
        <w:t>，</w:t>
      </w:r>
      <w:r w:rsidRPr="00347B68">
        <w:rPr>
          <w:rFonts w:ascii="Times New Roman" w:eastAsia="新細明體" w:hAnsi="Times New Roman" w:hint="eastAsia"/>
          <w:b w:val="0"/>
          <w:szCs w:val="28"/>
          <w:lang w:eastAsia="zh-HK"/>
        </w:rPr>
        <w:t>受新型冠狀病毒病疫情、相關入境限制及檢疫措施的影響，所有其他司法管轄區人員到訪廉署的計劃因而延期或取消</w:t>
      </w:r>
      <w:r w:rsidRPr="00347B68">
        <w:rPr>
          <w:rFonts w:ascii="Times New Roman" w:eastAsia="新細明體" w:hAnsi="Times New Roman" w:hint="eastAsia"/>
          <w:b w:val="0"/>
          <w:szCs w:val="28"/>
        </w:rPr>
        <w:t>。另一方面，廉署於年內透過網上平台與海內外的</w:t>
      </w:r>
      <w:r w:rsidRPr="00347B68">
        <w:rPr>
          <w:rFonts w:ascii="Times New Roman" w:eastAsia="新細明體" w:hAnsi="Times New Roman"/>
          <w:b w:val="0"/>
          <w:szCs w:val="28"/>
        </w:rPr>
        <w:t>反貪機構</w:t>
      </w:r>
      <w:r w:rsidRPr="00347B68">
        <w:rPr>
          <w:rFonts w:ascii="Times New Roman" w:eastAsia="新細明體" w:hAnsi="Times New Roman" w:hint="eastAsia"/>
          <w:b w:val="0"/>
          <w:szCs w:val="28"/>
        </w:rPr>
        <w:t>保持聯繫，分享香港的反貪經驗。</w:t>
      </w: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tabs>
          <w:tab w:val="left" w:pos="900"/>
        </w:tabs>
        <w:overflowPunct w:val="0"/>
        <w:snapToGrid w:val="0"/>
        <w:jc w:val="both"/>
        <w:rPr>
          <w:rFonts w:ascii="Times New Roman" w:eastAsia="新細明體" w:hAnsi="Times New Roman"/>
          <w:b w:val="0"/>
          <w:szCs w:val="28"/>
        </w:rPr>
      </w:pPr>
    </w:p>
    <w:p w:rsidR="00615B49" w:rsidRPr="00347B68" w:rsidRDefault="00615B49" w:rsidP="005D57BE">
      <w:pPr>
        <w:pStyle w:val="a6"/>
        <w:overflowPunct w:val="0"/>
        <w:snapToGrid w:val="0"/>
        <w:spacing w:line="300" w:lineRule="auto"/>
        <w:jc w:val="both"/>
        <w:outlineLvl w:val="0"/>
        <w:rPr>
          <w:rFonts w:ascii="Times New Roman" w:eastAsia="新細明體" w:hAnsi="Times New Roman"/>
          <w:sz w:val="32"/>
          <w:szCs w:val="32"/>
        </w:rPr>
      </w:pPr>
      <w:r w:rsidRPr="00347B68">
        <w:rPr>
          <w:rFonts w:ascii="Times New Roman" w:eastAsia="新細明體" w:hAnsi="Times New Roman" w:hint="eastAsia"/>
          <w:sz w:val="32"/>
          <w:szCs w:val="32"/>
        </w:rPr>
        <w:t>獎章和嘉許狀</w:t>
      </w:r>
    </w:p>
    <w:p w:rsidR="00615B49" w:rsidRPr="00347B68" w:rsidRDefault="00615B49" w:rsidP="005D57BE">
      <w:pPr>
        <w:tabs>
          <w:tab w:val="left" w:pos="900"/>
        </w:tabs>
        <w:overflowPunct w:val="0"/>
        <w:autoSpaceDE w:val="0"/>
        <w:autoSpaceDN w:val="0"/>
        <w:snapToGrid w:val="0"/>
        <w:jc w:val="both"/>
        <w:rPr>
          <w:rFonts w:ascii="Times New Roman" w:eastAsia="新細明體" w:hAnsi="Times New Roman"/>
          <w:snapToGrid w:val="0"/>
          <w:spacing w:val="20"/>
          <w:kern w:val="0"/>
          <w:sz w:val="28"/>
          <w:szCs w:val="28"/>
          <w:highlight w:val="yellow"/>
        </w:rPr>
      </w:pPr>
      <w:r w:rsidRPr="00347B68">
        <w:rPr>
          <w:rFonts w:ascii="Times New Roman" w:eastAsia="新細明體" w:hAnsi="Times New Roman" w:hint="eastAsia"/>
          <w:snapToGrid w:val="0"/>
          <w:spacing w:val="20"/>
          <w:kern w:val="0"/>
          <w:sz w:val="28"/>
          <w:szCs w:val="28"/>
        </w:rPr>
        <w:t>二零二</w:t>
      </w:r>
      <w:r w:rsidRPr="00347B68">
        <w:rPr>
          <w:rFonts w:ascii="Times New Roman" w:eastAsia="新細明體" w:hAnsi="Times New Roman" w:hint="eastAsia"/>
          <w:snapToGrid w:val="0"/>
          <w:spacing w:val="20"/>
          <w:kern w:val="0"/>
          <w:sz w:val="28"/>
          <w:szCs w:val="28"/>
          <w:lang w:eastAsia="zh-HK"/>
        </w:rPr>
        <w:t>一</w:t>
      </w:r>
      <w:r w:rsidRPr="00347B68">
        <w:rPr>
          <w:rFonts w:ascii="Times New Roman" w:eastAsia="新細明體" w:hAnsi="Times New Roman" w:hint="eastAsia"/>
          <w:snapToGrid w:val="0"/>
          <w:spacing w:val="20"/>
          <w:kern w:val="0"/>
          <w:sz w:val="28"/>
          <w:szCs w:val="28"/>
        </w:rPr>
        <w:t>年，廉署有</w:t>
      </w:r>
      <w:r w:rsidRPr="00347B68">
        <w:rPr>
          <w:rFonts w:ascii="Times New Roman" w:eastAsia="新細明體" w:hAnsi="Times New Roman" w:hint="eastAsia"/>
          <w:snapToGrid w:val="0"/>
          <w:spacing w:val="20"/>
          <w:kern w:val="0"/>
          <w:sz w:val="28"/>
          <w:szCs w:val="28"/>
          <w:lang w:eastAsia="zh-HK"/>
        </w:rPr>
        <w:t>兩</w:t>
      </w:r>
      <w:r w:rsidRPr="00347B68">
        <w:rPr>
          <w:rFonts w:ascii="Times New Roman" w:eastAsia="新細明體" w:hAnsi="Times New Roman" w:hint="eastAsia"/>
          <w:snapToGrid w:val="0"/>
          <w:spacing w:val="20"/>
          <w:kern w:val="0"/>
          <w:sz w:val="28"/>
          <w:szCs w:val="28"/>
        </w:rPr>
        <w:t>名人員獲頒授香港廉政公署卓越獎章</w:t>
      </w:r>
      <w:r w:rsidRPr="00347B68">
        <w:rPr>
          <w:rFonts w:ascii="Times New Roman" w:eastAsia="新細明體" w:hAnsi="Times New Roman" w:hint="eastAsia"/>
          <w:snapToGrid w:val="0"/>
          <w:spacing w:val="20"/>
          <w:kern w:val="0"/>
          <w:sz w:val="28"/>
          <w:szCs w:val="28"/>
          <w:lang w:eastAsia="zh-HK"/>
        </w:rPr>
        <w:t>和</w:t>
      </w:r>
      <w:r w:rsidRPr="00347B68">
        <w:rPr>
          <w:rFonts w:ascii="Times New Roman" w:eastAsia="新細明體" w:hAnsi="Times New Roman" w:hint="eastAsia"/>
          <w:snapToGrid w:val="0"/>
          <w:spacing w:val="20"/>
          <w:kern w:val="0"/>
          <w:sz w:val="28"/>
          <w:szCs w:val="28"/>
        </w:rPr>
        <w:t>三名人員獲頒授香港廉政公署榮譽獎章</w:t>
      </w:r>
      <w:r w:rsidRPr="00347B68">
        <w:rPr>
          <w:rFonts w:ascii="Times New Roman" w:eastAsia="新細明體" w:hAnsi="Times New Roman" w:hint="eastAsia"/>
          <w:snapToGrid w:val="0"/>
          <w:spacing w:val="20"/>
          <w:kern w:val="0"/>
          <w:sz w:val="28"/>
          <w:szCs w:val="28"/>
          <w:lang w:eastAsia="zh-HK"/>
        </w:rPr>
        <w:t>。</w:t>
      </w:r>
      <w:r w:rsidRPr="00347B68">
        <w:rPr>
          <w:rFonts w:ascii="Times New Roman" w:eastAsia="新細明體" w:hAnsi="Times New Roman" w:hint="eastAsia"/>
          <w:snapToGrid w:val="0"/>
          <w:spacing w:val="20"/>
          <w:kern w:val="0"/>
          <w:sz w:val="28"/>
          <w:szCs w:val="28"/>
        </w:rPr>
        <w:t>此外，</w:t>
      </w:r>
      <w:r w:rsidRPr="00347B68">
        <w:rPr>
          <w:rFonts w:ascii="Times New Roman" w:eastAsia="新細明體" w:hAnsi="Times New Roman" w:hint="eastAsia"/>
          <w:snapToGrid w:val="0"/>
          <w:spacing w:val="20"/>
          <w:kern w:val="0"/>
          <w:sz w:val="28"/>
          <w:szCs w:val="28"/>
          <w:lang w:eastAsia="zh-HK"/>
        </w:rPr>
        <w:t>有</w:t>
      </w:r>
      <w:r w:rsidRPr="00347B68">
        <w:rPr>
          <w:rFonts w:ascii="Times New Roman" w:eastAsia="新細明體" w:hAnsi="Times New Roman" w:hint="eastAsia"/>
          <w:snapToGrid w:val="0"/>
          <w:spacing w:val="20"/>
          <w:kern w:val="0"/>
          <w:sz w:val="28"/>
          <w:szCs w:val="28"/>
          <w:lang w:eastAsia="zh-HK"/>
        </w:rPr>
        <w:t>144</w:t>
      </w:r>
      <w:r w:rsidRPr="00347B68">
        <w:rPr>
          <w:rFonts w:ascii="Times New Roman" w:eastAsia="新細明體" w:hAnsi="Times New Roman" w:hint="eastAsia"/>
          <w:snapToGrid w:val="0"/>
          <w:spacing w:val="20"/>
          <w:kern w:val="0"/>
          <w:sz w:val="28"/>
          <w:szCs w:val="28"/>
        </w:rPr>
        <w:t>名人員獲頒授長期服務獎</w:t>
      </w:r>
      <w:r w:rsidRPr="00347B68">
        <w:rPr>
          <w:rFonts w:ascii="Times New Roman" w:eastAsia="新細明體" w:hAnsi="Times New Roman" w:hint="eastAsia"/>
          <w:snapToGrid w:val="0"/>
          <w:spacing w:val="20"/>
          <w:kern w:val="0"/>
          <w:sz w:val="28"/>
          <w:szCs w:val="28"/>
          <w:lang w:eastAsia="zh-HK"/>
        </w:rPr>
        <w:t>項，六</w:t>
      </w:r>
      <w:r w:rsidRPr="00347B68">
        <w:rPr>
          <w:rFonts w:ascii="Times New Roman" w:eastAsia="新細明體" w:hAnsi="Times New Roman" w:hint="eastAsia"/>
          <w:snapToGrid w:val="0"/>
          <w:spacing w:val="20"/>
          <w:kern w:val="0"/>
          <w:sz w:val="28"/>
          <w:szCs w:val="28"/>
        </w:rPr>
        <w:t>名人員獲頒授廉政專員嘉許狀，以及</w:t>
      </w:r>
      <w:r w:rsidRPr="00347B68">
        <w:rPr>
          <w:rFonts w:ascii="Times New Roman" w:eastAsia="新細明體" w:hAnsi="Times New Roman" w:hint="eastAsia"/>
          <w:snapToGrid w:val="0"/>
          <w:spacing w:val="20"/>
          <w:kern w:val="0"/>
          <w:sz w:val="28"/>
          <w:szCs w:val="28"/>
          <w:lang w:eastAsia="zh-HK"/>
        </w:rPr>
        <w:t>26</w:t>
      </w:r>
      <w:r w:rsidRPr="00347B68">
        <w:rPr>
          <w:rFonts w:ascii="Times New Roman" w:eastAsia="新細明體" w:hAnsi="Times New Roman" w:hint="eastAsia"/>
          <w:snapToGrid w:val="0"/>
          <w:spacing w:val="20"/>
          <w:kern w:val="0"/>
          <w:sz w:val="28"/>
          <w:szCs w:val="28"/>
        </w:rPr>
        <w:t>名人員獲頒授部門首長嘉許狀。</w:t>
      </w:r>
    </w:p>
    <w:p w:rsidR="00B24048" w:rsidRPr="00347B68" w:rsidRDefault="00B24048">
      <w:pPr>
        <w:widowControl/>
        <w:rPr>
          <w:rFonts w:ascii="Times New Roman" w:eastAsia="新細明體" w:hAnsi="Times New Roman" w:cs="Times New Roman"/>
          <w:b/>
          <w:spacing w:val="20"/>
          <w:sz w:val="36"/>
          <w:szCs w:val="36"/>
        </w:rPr>
      </w:pPr>
      <w:r w:rsidRPr="00347B68">
        <w:rPr>
          <w:rFonts w:ascii="Times New Roman" w:eastAsia="新細明體" w:hAnsi="Times New Roman"/>
          <w:b/>
          <w:spacing w:val="20"/>
          <w:sz w:val="36"/>
          <w:szCs w:val="36"/>
        </w:rPr>
        <w:br w:type="page"/>
      </w:r>
    </w:p>
    <w:p w:rsidR="00615B49" w:rsidRPr="00347B68" w:rsidRDefault="00615B49" w:rsidP="005D57BE">
      <w:pPr>
        <w:pStyle w:val="a8"/>
        <w:widowControl/>
        <w:tabs>
          <w:tab w:val="left" w:pos="2160"/>
        </w:tabs>
        <w:overflowPunct w:val="0"/>
        <w:snapToGrid w:val="0"/>
        <w:spacing w:line="300" w:lineRule="auto"/>
        <w:rPr>
          <w:b/>
          <w:spacing w:val="20"/>
          <w:sz w:val="36"/>
          <w:szCs w:val="36"/>
          <w:lang w:val="en-US"/>
        </w:rPr>
      </w:pPr>
      <w:r w:rsidRPr="00347B68">
        <w:rPr>
          <w:b/>
          <w:spacing w:val="20"/>
          <w:sz w:val="36"/>
          <w:szCs w:val="36"/>
          <w:lang w:val="en-US"/>
        </w:rPr>
        <w:t>第四章</w:t>
      </w:r>
      <w:r w:rsidRPr="00347B68">
        <w:rPr>
          <w:b/>
          <w:spacing w:val="20"/>
          <w:sz w:val="36"/>
          <w:szCs w:val="36"/>
          <w:lang w:val="en-US"/>
        </w:rPr>
        <w:t xml:space="preserve"> </w:t>
      </w:r>
      <w:r w:rsidRPr="00347B68">
        <w:rPr>
          <w:b/>
          <w:spacing w:val="20"/>
          <w:sz w:val="36"/>
          <w:szCs w:val="36"/>
          <w:lang w:val="en-US"/>
        </w:rPr>
        <w:tab/>
      </w:r>
      <w:r w:rsidRPr="00347B68">
        <w:rPr>
          <w:b/>
          <w:spacing w:val="20"/>
          <w:sz w:val="36"/>
          <w:szCs w:val="36"/>
          <w:lang w:val="en-US"/>
        </w:rPr>
        <w:t>執行處</w:t>
      </w:r>
    </w:p>
    <w:p w:rsidR="00B24048" w:rsidRPr="00347B68" w:rsidRDefault="00B24048" w:rsidP="005D57BE">
      <w:pPr>
        <w:overflowPunct w:val="0"/>
        <w:snapToGrid w:val="0"/>
        <w:spacing w:line="300" w:lineRule="auto"/>
        <w:jc w:val="both"/>
        <w:textAlignment w:val="baseline"/>
        <w:rPr>
          <w:rFonts w:ascii="Times New Roman" w:eastAsia="新細明體" w:hAnsi="Times New Roman"/>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r w:rsidRPr="00347B68">
        <w:rPr>
          <w:rFonts w:ascii="Times New Roman" w:eastAsia="新細明體" w:hAnsi="Times New Roman"/>
          <w:b/>
          <w:caps/>
          <w:color w:val="000000" w:themeColor="text1"/>
          <w:spacing w:val="20"/>
          <w:kern w:val="0"/>
          <w:sz w:val="32"/>
          <w:szCs w:val="32"/>
        </w:rPr>
        <w:t>法定職責</w:t>
      </w:r>
    </w:p>
    <w:p w:rsidR="00615B49" w:rsidRPr="00347B68" w:rsidRDefault="00615B49" w:rsidP="00615B49">
      <w:pPr>
        <w:pStyle w:val="a8"/>
        <w:numPr>
          <w:ilvl w:val="0"/>
          <w:numId w:val="6"/>
        </w:numPr>
        <w:tabs>
          <w:tab w:val="clear" w:pos="1430"/>
          <w:tab w:val="left" w:pos="567"/>
        </w:tabs>
        <w:overflowPunct w:val="0"/>
        <w:snapToGrid w:val="0"/>
        <w:spacing w:line="240" w:lineRule="auto"/>
        <w:ind w:left="567" w:hanging="567"/>
        <w:rPr>
          <w:spacing w:val="20"/>
          <w:sz w:val="28"/>
          <w:szCs w:val="28"/>
        </w:rPr>
      </w:pPr>
      <w:r w:rsidRPr="00347B68">
        <w:rPr>
          <w:rFonts w:hint="eastAsia"/>
          <w:spacing w:val="20"/>
          <w:sz w:val="28"/>
          <w:szCs w:val="28"/>
          <w:lang w:val="en-US"/>
        </w:rPr>
        <w:t>接受及考慮有關指稱貪污行為的投訴</w:t>
      </w:r>
      <w:r w:rsidRPr="00347B68">
        <w:rPr>
          <w:rFonts w:hint="eastAsia"/>
          <w:spacing w:val="20"/>
          <w:sz w:val="28"/>
          <w:szCs w:val="28"/>
          <w:lang w:val="en-US" w:eastAsia="zh-HK"/>
        </w:rPr>
        <w:t>，並在切實可行範圍內進行調查</w:t>
      </w:r>
      <w:r w:rsidRPr="00347B68">
        <w:rPr>
          <w:rFonts w:hint="eastAsia"/>
          <w:spacing w:val="20"/>
          <w:sz w:val="28"/>
          <w:szCs w:val="28"/>
          <w:lang w:val="en-US"/>
        </w:rPr>
        <w:t>。</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rPr>
      </w:pPr>
      <w:r w:rsidRPr="00347B68">
        <w:rPr>
          <w:rFonts w:hint="eastAsia"/>
          <w:spacing w:val="20"/>
          <w:sz w:val="28"/>
          <w:szCs w:val="28"/>
          <w:lang w:val="en-US"/>
        </w:rPr>
        <w:t>調查任何涉嫌或被指稱觸犯《防止賄賂條例》（第</w:t>
      </w:r>
      <w:r w:rsidRPr="00347B68">
        <w:rPr>
          <w:spacing w:val="20"/>
          <w:sz w:val="28"/>
          <w:szCs w:val="28"/>
          <w:lang w:val="en-US"/>
        </w:rPr>
        <w:t>201</w:t>
      </w:r>
      <w:r w:rsidRPr="00347B68">
        <w:rPr>
          <w:rFonts w:hint="eastAsia"/>
          <w:spacing w:val="20"/>
          <w:sz w:val="28"/>
          <w:szCs w:val="28"/>
          <w:lang w:val="en-US"/>
        </w:rPr>
        <w:t>章）、《廉政公署條例》（第</w:t>
      </w:r>
      <w:r w:rsidRPr="00347B68">
        <w:rPr>
          <w:spacing w:val="20"/>
          <w:sz w:val="28"/>
          <w:szCs w:val="28"/>
          <w:lang w:val="en-US"/>
        </w:rPr>
        <w:t>204</w:t>
      </w:r>
      <w:r w:rsidRPr="00347B68">
        <w:rPr>
          <w:rFonts w:hint="eastAsia"/>
          <w:spacing w:val="20"/>
          <w:sz w:val="28"/>
          <w:szCs w:val="28"/>
          <w:lang w:val="en-US"/>
        </w:rPr>
        <w:t>章）及《選舉（舞弊及非法行為）條例》（第</w:t>
      </w:r>
      <w:r w:rsidRPr="00347B68">
        <w:rPr>
          <w:spacing w:val="20"/>
          <w:sz w:val="28"/>
          <w:szCs w:val="28"/>
          <w:lang w:val="en-US"/>
        </w:rPr>
        <w:t>554</w:t>
      </w:r>
      <w:r w:rsidRPr="00347B68">
        <w:rPr>
          <w:rFonts w:hint="eastAsia"/>
          <w:spacing w:val="20"/>
          <w:sz w:val="28"/>
          <w:szCs w:val="28"/>
          <w:lang w:val="en-US"/>
        </w:rPr>
        <w:t>章）所訂的罪行。</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rPr>
      </w:pPr>
      <w:r w:rsidRPr="00347B68">
        <w:rPr>
          <w:rFonts w:hint="eastAsia"/>
          <w:spacing w:val="20"/>
          <w:sz w:val="28"/>
          <w:szCs w:val="28"/>
          <w:lang w:val="en-US"/>
        </w:rPr>
        <w:t>調查涉嫌或被指稱由訂明人員</w:t>
      </w:r>
      <w:r w:rsidRPr="00347B68">
        <w:rPr>
          <w:spacing w:val="20"/>
          <w:kern w:val="0"/>
          <w:sz w:val="28"/>
          <w:szCs w:val="28"/>
        </w:rPr>
        <w:t>藉</w:t>
      </w:r>
      <w:r w:rsidRPr="00347B68">
        <w:rPr>
          <w:rFonts w:hint="eastAsia"/>
          <w:spacing w:val="20"/>
          <w:kern w:val="0"/>
          <w:sz w:val="28"/>
          <w:szCs w:val="28"/>
          <w:lang w:eastAsia="zh-HK"/>
        </w:rPr>
        <w:t>着</w:t>
      </w:r>
      <w:r w:rsidRPr="00347B68">
        <w:rPr>
          <w:rFonts w:hint="eastAsia"/>
          <w:spacing w:val="20"/>
          <w:sz w:val="28"/>
          <w:szCs w:val="28"/>
          <w:lang w:val="en-US"/>
        </w:rPr>
        <w:t>或通過不當使用職權而觸犯的勒索罪。</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rPr>
      </w:pPr>
      <w:r w:rsidRPr="00347B68">
        <w:rPr>
          <w:rFonts w:hint="eastAsia"/>
          <w:spacing w:val="20"/>
          <w:sz w:val="28"/>
          <w:szCs w:val="28"/>
          <w:lang w:val="en-US"/>
        </w:rPr>
        <w:t>調查訂明人員任何與貪污有關連或助長貪污的行為，並向行政長官報告。</w:t>
      </w:r>
    </w:p>
    <w:p w:rsidR="00B24048" w:rsidRDefault="00B24048"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p>
    <w:p w:rsidR="004609F9" w:rsidRPr="00347B68" w:rsidRDefault="004609F9" w:rsidP="005D57BE">
      <w:pPr>
        <w:overflowPunct w:val="0"/>
        <w:snapToGrid w:val="0"/>
        <w:spacing w:line="300" w:lineRule="auto"/>
        <w:jc w:val="both"/>
        <w:textAlignment w:val="baseline"/>
        <w:rPr>
          <w:rFonts w:ascii="Times New Roman" w:eastAsia="新細明體" w:hAnsi="Times New Roman" w:hint="eastAsia"/>
          <w:b/>
          <w:caps/>
          <w:color w:val="000000" w:themeColor="text1"/>
          <w:spacing w:val="20"/>
          <w:kern w:val="0"/>
          <w:sz w:val="32"/>
          <w:szCs w:val="32"/>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r w:rsidRPr="00347B68">
        <w:rPr>
          <w:rFonts w:ascii="Times New Roman" w:eastAsia="新細明體" w:hAnsi="Times New Roman"/>
          <w:b/>
          <w:caps/>
          <w:color w:val="000000" w:themeColor="text1"/>
          <w:spacing w:val="20"/>
          <w:kern w:val="0"/>
          <w:sz w:val="32"/>
          <w:szCs w:val="32"/>
        </w:rPr>
        <w:t>組織</w:t>
      </w:r>
    </w:p>
    <w:p w:rsidR="00615B49" w:rsidRPr="00347B68" w:rsidRDefault="00615B49" w:rsidP="00C03016">
      <w:pPr>
        <w:pStyle w:val="a8"/>
        <w:tabs>
          <w:tab w:val="left" w:pos="1080"/>
        </w:tabs>
        <w:overflowPunct w:val="0"/>
        <w:snapToGrid w:val="0"/>
        <w:spacing w:line="240" w:lineRule="auto"/>
        <w:rPr>
          <w:rFonts w:cstheme="minorBidi"/>
          <w:snapToGrid w:val="0"/>
          <w:spacing w:val="20"/>
          <w:kern w:val="0"/>
          <w:sz w:val="28"/>
          <w:szCs w:val="28"/>
          <w:lang w:val="en-US"/>
        </w:rPr>
      </w:pPr>
      <w:r w:rsidRPr="00347B68">
        <w:rPr>
          <w:rFonts w:cstheme="minorBidi"/>
          <w:snapToGrid w:val="0"/>
          <w:spacing w:val="20"/>
          <w:kern w:val="0"/>
          <w:sz w:val="28"/>
          <w:szCs w:val="28"/>
          <w:lang w:val="en-US"/>
        </w:rPr>
        <w:t>執行處負責</w:t>
      </w:r>
      <w:r w:rsidRPr="00C03016">
        <w:rPr>
          <w:rFonts w:cstheme="minorBidi" w:hint="eastAsia"/>
          <w:snapToGrid w:val="0"/>
          <w:spacing w:val="20"/>
          <w:kern w:val="0"/>
          <w:sz w:val="28"/>
          <w:szCs w:val="28"/>
          <w:lang w:val="en-US"/>
        </w:rPr>
        <w:t>調查工作，是廉政公署（廉署）最大的部門，由執行處首長執掌。執行處首長同時兼任副廉政專員，其下兩名執行處處長分別負責公營部門和私營機構的貪污調查工作。執行處共設有四個調查科，各由一名助理處</w:t>
      </w:r>
      <w:r w:rsidRPr="00347B68">
        <w:rPr>
          <w:rFonts w:cstheme="minorBidi"/>
          <w:snapToGrid w:val="0"/>
          <w:spacing w:val="20"/>
          <w:kern w:val="0"/>
          <w:sz w:val="28"/>
          <w:szCs w:val="28"/>
          <w:lang w:val="en-US"/>
        </w:rPr>
        <w:t>長監督。</w:t>
      </w:r>
    </w:p>
    <w:p w:rsidR="00B24048" w:rsidRDefault="00B24048"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p>
    <w:p w:rsidR="004609F9" w:rsidRPr="00347B68" w:rsidRDefault="004609F9" w:rsidP="005D57BE">
      <w:pPr>
        <w:overflowPunct w:val="0"/>
        <w:snapToGrid w:val="0"/>
        <w:spacing w:line="300" w:lineRule="auto"/>
        <w:jc w:val="both"/>
        <w:textAlignment w:val="baseline"/>
        <w:rPr>
          <w:rFonts w:ascii="Times New Roman" w:eastAsia="新細明體" w:hAnsi="Times New Roman" w:hint="eastAsia"/>
          <w:b/>
          <w:caps/>
          <w:color w:val="000000" w:themeColor="text1"/>
          <w:spacing w:val="20"/>
          <w:kern w:val="0"/>
          <w:sz w:val="32"/>
          <w:szCs w:val="32"/>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r w:rsidRPr="00347B68">
        <w:rPr>
          <w:rFonts w:ascii="Times New Roman" w:eastAsia="新細明體" w:hAnsi="Times New Roman"/>
          <w:b/>
          <w:caps/>
          <w:color w:val="000000" w:themeColor="text1"/>
          <w:spacing w:val="20"/>
          <w:kern w:val="0"/>
          <w:sz w:val="32"/>
          <w:szCs w:val="32"/>
        </w:rPr>
        <w:t>權力</w:t>
      </w:r>
    </w:p>
    <w:p w:rsidR="00615B49" w:rsidRPr="00347B68" w:rsidRDefault="00615B49" w:rsidP="00B24048">
      <w:pPr>
        <w:pStyle w:val="a8"/>
        <w:tabs>
          <w:tab w:val="left" w:pos="1080"/>
        </w:tabs>
        <w:overflowPunct w:val="0"/>
        <w:snapToGrid w:val="0"/>
        <w:spacing w:line="240" w:lineRule="auto"/>
        <w:rPr>
          <w:rFonts w:cstheme="minorBidi"/>
          <w:snapToGrid w:val="0"/>
          <w:spacing w:val="20"/>
          <w:kern w:val="0"/>
          <w:sz w:val="28"/>
          <w:szCs w:val="28"/>
          <w:lang w:val="en-US"/>
        </w:rPr>
      </w:pPr>
      <w:r w:rsidRPr="00347B68">
        <w:rPr>
          <w:rFonts w:cstheme="minorBidi" w:hint="eastAsia"/>
          <w:snapToGrid w:val="0"/>
          <w:spacing w:val="20"/>
          <w:kern w:val="0"/>
          <w:sz w:val="28"/>
          <w:szCs w:val="28"/>
          <w:lang w:val="en-US"/>
        </w:rPr>
        <w:t>執行處</w:t>
      </w:r>
      <w:r w:rsidRPr="00347B68">
        <w:rPr>
          <w:rFonts w:cstheme="minorBidi"/>
          <w:snapToGrid w:val="0"/>
          <w:spacing w:val="20"/>
          <w:kern w:val="0"/>
          <w:sz w:val="28"/>
          <w:szCs w:val="28"/>
          <w:lang w:val="en-US"/>
        </w:rPr>
        <w:t>人員</w:t>
      </w:r>
      <w:r w:rsidRPr="00347B68">
        <w:rPr>
          <w:rFonts w:cstheme="minorBidi" w:hint="eastAsia"/>
          <w:snapToGrid w:val="0"/>
          <w:spacing w:val="20"/>
          <w:kern w:val="0"/>
          <w:sz w:val="28"/>
          <w:szCs w:val="28"/>
          <w:lang w:val="en-US"/>
        </w:rPr>
        <w:t>獲賦予權力進行調查工作，包括</w:t>
      </w:r>
      <w:r w:rsidRPr="00347B68">
        <w:rPr>
          <w:rFonts w:cstheme="minorBidi"/>
          <w:snapToGrid w:val="0"/>
          <w:spacing w:val="20"/>
          <w:kern w:val="0"/>
          <w:sz w:val="28"/>
          <w:szCs w:val="28"/>
          <w:lang w:val="en-US"/>
        </w:rPr>
        <w:t>逮捕</w:t>
      </w:r>
      <w:r w:rsidRPr="00347B68">
        <w:rPr>
          <w:rFonts w:cstheme="minorBidi" w:hint="eastAsia"/>
          <w:snapToGrid w:val="0"/>
          <w:spacing w:val="20"/>
          <w:kern w:val="0"/>
          <w:sz w:val="28"/>
          <w:szCs w:val="28"/>
          <w:lang w:val="en-US"/>
        </w:rPr>
        <w:t>、扣留、搜查、查閱銀行帳目、要求交出旅行證件、限制嫌疑人管有或控制的資產等。大部分權力需在法庭批准下使用。</w:t>
      </w:r>
    </w:p>
    <w:p w:rsidR="00615B49" w:rsidRPr="00347B68" w:rsidRDefault="00615B49"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rPr>
      </w:pPr>
      <w:r w:rsidRPr="00347B68">
        <w:rPr>
          <w:rFonts w:ascii="Times New Roman" w:eastAsia="新細明體" w:hAnsi="Times New Roman"/>
          <w:b/>
          <w:caps/>
          <w:color w:val="000000" w:themeColor="text1"/>
          <w:spacing w:val="20"/>
          <w:kern w:val="0"/>
          <w:sz w:val="32"/>
          <w:szCs w:val="32"/>
        </w:rPr>
        <w:t>審查貪污舉報諮詢委員會</w:t>
      </w:r>
    </w:p>
    <w:p w:rsidR="00615B49" w:rsidRPr="00347B68" w:rsidRDefault="00615B49" w:rsidP="00B24048">
      <w:pPr>
        <w:pStyle w:val="a8"/>
        <w:tabs>
          <w:tab w:val="left" w:pos="1080"/>
        </w:tabs>
        <w:overflowPunct w:val="0"/>
        <w:snapToGrid w:val="0"/>
        <w:spacing w:line="240" w:lineRule="auto"/>
        <w:rPr>
          <w:rFonts w:cstheme="minorBidi"/>
          <w:snapToGrid w:val="0"/>
          <w:spacing w:val="20"/>
          <w:kern w:val="0"/>
          <w:sz w:val="28"/>
          <w:szCs w:val="28"/>
          <w:lang w:val="en-US"/>
        </w:rPr>
      </w:pPr>
      <w:r w:rsidRPr="00347B68">
        <w:rPr>
          <w:rFonts w:cstheme="minorBidi" w:hint="eastAsia"/>
          <w:snapToGrid w:val="0"/>
          <w:spacing w:val="20"/>
          <w:kern w:val="0"/>
          <w:sz w:val="28"/>
          <w:szCs w:val="28"/>
          <w:lang w:val="en-US"/>
        </w:rPr>
        <w:t>行政長官委任及獨立運作的</w:t>
      </w:r>
      <w:r w:rsidRPr="00347B68">
        <w:rPr>
          <w:rFonts w:cstheme="minorBidi"/>
          <w:snapToGrid w:val="0"/>
          <w:spacing w:val="20"/>
          <w:kern w:val="0"/>
          <w:sz w:val="28"/>
          <w:szCs w:val="28"/>
          <w:lang w:val="en-US"/>
        </w:rPr>
        <w:t>審查貪污舉報諮詢委員會負責監察廉署的調查工作。委員會定期舉行會議，審議由執行處擬備的報告</w:t>
      </w:r>
      <w:r w:rsidRPr="00347B68">
        <w:rPr>
          <w:rFonts w:cstheme="minorBidi" w:hint="eastAsia"/>
          <w:snapToGrid w:val="0"/>
          <w:spacing w:val="20"/>
          <w:kern w:val="0"/>
          <w:sz w:val="28"/>
          <w:szCs w:val="28"/>
          <w:lang w:val="en-US"/>
        </w:rPr>
        <w:t>，並提供意見</w:t>
      </w:r>
      <w:r w:rsidRPr="00347B68">
        <w:rPr>
          <w:rFonts w:cstheme="minorBidi"/>
          <w:snapToGrid w:val="0"/>
          <w:spacing w:val="20"/>
          <w:kern w:val="0"/>
          <w:sz w:val="28"/>
          <w:szCs w:val="28"/>
          <w:lang w:val="en-US"/>
        </w:rPr>
        <w:t>。這些</w:t>
      </w:r>
      <w:r w:rsidRPr="00347B68">
        <w:rPr>
          <w:rFonts w:cstheme="minorBidi" w:hint="eastAsia"/>
          <w:snapToGrid w:val="0"/>
          <w:spacing w:val="20"/>
          <w:kern w:val="0"/>
          <w:sz w:val="28"/>
          <w:szCs w:val="28"/>
          <w:lang w:val="en-US"/>
        </w:rPr>
        <w:t>報</w:t>
      </w:r>
      <w:r w:rsidRPr="00347B68">
        <w:rPr>
          <w:rFonts w:cstheme="minorBidi"/>
          <w:snapToGrid w:val="0"/>
          <w:spacing w:val="20"/>
          <w:kern w:val="0"/>
          <w:sz w:val="28"/>
          <w:szCs w:val="28"/>
          <w:lang w:val="en-US"/>
        </w:rPr>
        <w:t>告包括：</w:t>
      </w:r>
    </w:p>
    <w:p w:rsidR="00615B49" w:rsidRPr="00347B68" w:rsidRDefault="00615B49" w:rsidP="005D57BE">
      <w:pPr>
        <w:pStyle w:val="a8"/>
        <w:tabs>
          <w:tab w:val="left" w:pos="1080"/>
        </w:tabs>
        <w:overflowPunct w:val="0"/>
        <w:snapToGrid w:val="0"/>
        <w:rPr>
          <w:spacing w:val="20"/>
          <w:sz w:val="16"/>
          <w:szCs w:val="16"/>
          <w:lang w:val="en-US"/>
        </w:rPr>
      </w:pP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rFonts w:hint="eastAsia"/>
          <w:spacing w:val="20"/>
          <w:sz w:val="28"/>
          <w:szCs w:val="28"/>
          <w:lang w:val="en-US"/>
        </w:rPr>
        <w:t>正在調查的重大案件的最新情況；</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rFonts w:hint="eastAsia"/>
          <w:spacing w:val="20"/>
          <w:sz w:val="28"/>
          <w:szCs w:val="28"/>
          <w:lang w:val="en-US"/>
        </w:rPr>
        <w:t>歷時超過一年的</w:t>
      </w:r>
      <w:r w:rsidRPr="00347B68">
        <w:rPr>
          <w:spacing w:val="20"/>
          <w:sz w:val="28"/>
          <w:szCs w:val="28"/>
          <w:lang w:val="en-US"/>
        </w:rPr>
        <w:t>調查</w:t>
      </w:r>
      <w:r w:rsidRPr="00347B68">
        <w:rPr>
          <w:rFonts w:hint="eastAsia"/>
          <w:spacing w:val="20"/>
          <w:sz w:val="28"/>
          <w:szCs w:val="28"/>
          <w:lang w:val="en-US"/>
        </w:rPr>
        <w:t>；</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rFonts w:hint="eastAsia"/>
          <w:spacing w:val="20"/>
          <w:sz w:val="28"/>
          <w:szCs w:val="28"/>
          <w:lang w:val="en-US"/>
        </w:rPr>
        <w:t>獲</w:t>
      </w:r>
      <w:r w:rsidRPr="00347B68">
        <w:rPr>
          <w:spacing w:val="20"/>
          <w:sz w:val="28"/>
          <w:szCs w:val="28"/>
          <w:lang w:val="en-US"/>
        </w:rPr>
        <w:t>廉署</w:t>
      </w:r>
      <w:r w:rsidRPr="00347B68">
        <w:rPr>
          <w:rFonts w:hint="eastAsia"/>
          <w:spacing w:val="20"/>
          <w:sz w:val="28"/>
          <w:szCs w:val="28"/>
          <w:lang w:val="en-US"/>
        </w:rPr>
        <w:t>保釋六個月以上人士的個案；</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rFonts w:hint="eastAsia"/>
          <w:spacing w:val="20"/>
          <w:sz w:val="28"/>
          <w:szCs w:val="28"/>
          <w:lang w:val="en-US"/>
        </w:rPr>
        <w:t>檢控個案的最新情況；及</w:t>
      </w:r>
      <w:r w:rsidRPr="00347B68">
        <w:rPr>
          <w:spacing w:val="20"/>
          <w:sz w:val="28"/>
          <w:szCs w:val="28"/>
          <w:lang w:val="en-US"/>
        </w:rPr>
        <w:t xml:space="preserve"> </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rFonts w:hint="eastAsia"/>
          <w:spacing w:val="20"/>
          <w:sz w:val="28"/>
          <w:szCs w:val="28"/>
          <w:lang w:val="en-US"/>
        </w:rPr>
        <w:t>已完成調查的案件報告。</w:t>
      </w:r>
    </w:p>
    <w:p w:rsidR="00615B49" w:rsidRPr="00347B68" w:rsidRDefault="00615B49"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B24048">
      <w:pPr>
        <w:pStyle w:val="a8"/>
        <w:tabs>
          <w:tab w:val="left" w:pos="1080"/>
        </w:tabs>
        <w:overflowPunct w:val="0"/>
        <w:snapToGrid w:val="0"/>
        <w:spacing w:line="240" w:lineRule="auto"/>
        <w:rPr>
          <w:spacing w:val="20"/>
          <w:sz w:val="28"/>
          <w:szCs w:val="28"/>
        </w:rPr>
      </w:pPr>
      <w:r w:rsidRPr="00347B68">
        <w:rPr>
          <w:rFonts w:hint="eastAsia"/>
          <w:spacing w:val="20"/>
          <w:sz w:val="28"/>
          <w:szCs w:val="28"/>
          <w:lang w:eastAsia="zh-HK"/>
        </w:rPr>
        <w:t>對於已完成</w:t>
      </w:r>
      <w:r w:rsidRPr="00347B68">
        <w:rPr>
          <w:spacing w:val="20"/>
          <w:sz w:val="28"/>
          <w:szCs w:val="28"/>
        </w:rPr>
        <w:t>調查</w:t>
      </w:r>
      <w:r w:rsidRPr="00347B68">
        <w:rPr>
          <w:rFonts w:hint="eastAsia"/>
          <w:spacing w:val="20"/>
          <w:sz w:val="28"/>
          <w:szCs w:val="28"/>
          <w:lang w:eastAsia="zh-HK"/>
        </w:rPr>
        <w:t>的</w:t>
      </w:r>
      <w:r w:rsidRPr="00347B68">
        <w:rPr>
          <w:spacing w:val="20"/>
          <w:sz w:val="28"/>
          <w:szCs w:val="28"/>
        </w:rPr>
        <w:t>案</w:t>
      </w:r>
      <w:r w:rsidRPr="00347B68">
        <w:rPr>
          <w:rFonts w:hint="eastAsia"/>
          <w:spacing w:val="20"/>
          <w:sz w:val="28"/>
          <w:szCs w:val="28"/>
          <w:lang w:eastAsia="zh-HK"/>
        </w:rPr>
        <w:t>件</w:t>
      </w:r>
      <w:r w:rsidRPr="00347B68">
        <w:rPr>
          <w:spacing w:val="20"/>
          <w:sz w:val="28"/>
          <w:szCs w:val="28"/>
        </w:rPr>
        <w:t>，</w:t>
      </w:r>
      <w:r w:rsidRPr="00347B68">
        <w:rPr>
          <w:rFonts w:hint="eastAsia"/>
          <w:spacing w:val="20"/>
          <w:sz w:val="28"/>
          <w:szCs w:val="28"/>
          <w:lang w:eastAsia="zh-HK"/>
        </w:rPr>
        <w:t>廉署會向</w:t>
      </w:r>
      <w:r w:rsidRPr="00347B68">
        <w:rPr>
          <w:spacing w:val="20"/>
          <w:sz w:val="28"/>
          <w:szCs w:val="28"/>
          <w:lang w:val="en-US"/>
        </w:rPr>
        <w:t>審查貪污舉報諮詢委員會</w:t>
      </w:r>
      <w:r w:rsidRPr="00347B68">
        <w:rPr>
          <w:rFonts w:hint="eastAsia"/>
          <w:spacing w:val="20"/>
          <w:sz w:val="28"/>
          <w:szCs w:val="28"/>
          <w:lang w:eastAsia="zh-HK"/>
        </w:rPr>
        <w:t>提交報</w:t>
      </w:r>
      <w:r w:rsidRPr="00347B68">
        <w:rPr>
          <w:rFonts w:hint="eastAsia"/>
          <w:spacing w:val="20"/>
          <w:sz w:val="28"/>
          <w:szCs w:val="28"/>
        </w:rPr>
        <w:t>告</w:t>
      </w:r>
      <w:r w:rsidRPr="00347B68">
        <w:rPr>
          <w:rFonts w:hint="eastAsia"/>
          <w:spacing w:val="20"/>
          <w:sz w:val="28"/>
          <w:szCs w:val="28"/>
          <w:lang w:eastAsia="zh-HK"/>
        </w:rPr>
        <w:t>建議結束調查，並就調查所揭露的非刑事事</w:t>
      </w:r>
      <w:r w:rsidRPr="00347B68">
        <w:rPr>
          <w:rFonts w:hint="eastAsia"/>
          <w:spacing w:val="20"/>
          <w:sz w:val="28"/>
          <w:szCs w:val="28"/>
        </w:rPr>
        <w:t>項建議跟進行動</w:t>
      </w:r>
      <w:r w:rsidRPr="00347B68">
        <w:rPr>
          <w:rFonts w:hint="eastAsia"/>
          <w:spacing w:val="20"/>
          <w:sz w:val="28"/>
          <w:szCs w:val="28"/>
          <w:lang w:eastAsia="zh-HK"/>
        </w:rPr>
        <w:t>，例如轉介相關政府決策局</w:t>
      </w:r>
      <w:r w:rsidRPr="00347B68">
        <w:rPr>
          <w:rFonts w:hint="eastAsia"/>
          <w:spacing w:val="20"/>
          <w:sz w:val="28"/>
          <w:szCs w:val="28"/>
        </w:rPr>
        <w:t>／部門</w:t>
      </w:r>
      <w:r w:rsidRPr="00347B68">
        <w:rPr>
          <w:rFonts w:hint="eastAsia"/>
          <w:spacing w:val="20"/>
          <w:sz w:val="28"/>
          <w:szCs w:val="28"/>
          <w:lang w:eastAsia="zh-HK"/>
        </w:rPr>
        <w:t>考慮作紀律處分或其他監管機構以採取適當行動。</w:t>
      </w:r>
    </w:p>
    <w:p w:rsidR="00615B49" w:rsidRDefault="00615B49"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4609F9" w:rsidRPr="00347B68" w:rsidRDefault="004609F9" w:rsidP="00B24048">
      <w:pPr>
        <w:pStyle w:val="ReParagraph"/>
        <w:widowControl/>
        <w:numPr>
          <w:ilvl w:val="0"/>
          <w:numId w:val="0"/>
        </w:numPr>
        <w:tabs>
          <w:tab w:val="left" w:pos="1080"/>
        </w:tabs>
        <w:overflowPunct w:val="0"/>
        <w:adjustRightInd/>
        <w:spacing w:before="0" w:after="0"/>
        <w:ind w:left="1440"/>
        <w:rPr>
          <w:rFonts w:hint="eastAsia"/>
          <w:spacing w:val="20"/>
          <w:sz w:val="28"/>
          <w:szCs w:val="28"/>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檢控</w:t>
      </w:r>
    </w:p>
    <w:p w:rsidR="00615B49" w:rsidRPr="00347B68" w:rsidRDefault="00615B49" w:rsidP="00B24048">
      <w:pPr>
        <w:pStyle w:val="a8"/>
        <w:tabs>
          <w:tab w:val="left" w:pos="1080"/>
        </w:tabs>
        <w:overflowPunct w:val="0"/>
        <w:snapToGrid w:val="0"/>
        <w:spacing w:line="240" w:lineRule="auto"/>
        <w:rPr>
          <w:spacing w:val="20"/>
          <w:sz w:val="28"/>
          <w:szCs w:val="28"/>
        </w:rPr>
      </w:pPr>
      <w:r w:rsidRPr="00347B68">
        <w:rPr>
          <w:rFonts w:hint="eastAsia"/>
          <w:spacing w:val="20"/>
          <w:sz w:val="28"/>
          <w:szCs w:val="28"/>
          <w:lang w:eastAsia="zh-HK"/>
        </w:rPr>
        <w:t>廉署</w:t>
      </w:r>
      <w:r w:rsidRPr="00347B68">
        <w:rPr>
          <w:rFonts w:hint="eastAsia"/>
          <w:spacing w:val="20"/>
          <w:sz w:val="28"/>
          <w:szCs w:val="28"/>
          <w:lang w:val="en-US" w:eastAsia="zh-HK"/>
        </w:rPr>
        <w:t>負責調查工作，而律政司則主管刑事檢控工作。</w:t>
      </w:r>
      <w:r w:rsidRPr="00347B68" w:rsidDel="004A6423">
        <w:rPr>
          <w:spacing w:val="20"/>
          <w:sz w:val="28"/>
          <w:szCs w:val="28"/>
          <w:lang w:val="en-US"/>
        </w:rPr>
        <w:t>廉署</w:t>
      </w:r>
      <w:r w:rsidRPr="00347B68" w:rsidDel="004A6423">
        <w:rPr>
          <w:rFonts w:hint="eastAsia"/>
          <w:spacing w:val="20"/>
          <w:sz w:val="28"/>
          <w:szCs w:val="28"/>
          <w:lang w:val="en-US" w:eastAsia="zh-HK"/>
        </w:rPr>
        <w:t>會搜集並分析證</w:t>
      </w:r>
      <w:r w:rsidRPr="00347B68" w:rsidDel="004A6423">
        <w:rPr>
          <w:rFonts w:hint="eastAsia"/>
          <w:spacing w:val="20"/>
          <w:sz w:val="28"/>
          <w:szCs w:val="28"/>
          <w:lang w:val="en-US"/>
        </w:rPr>
        <w:t>據</w:t>
      </w:r>
      <w:r w:rsidRPr="00347B68" w:rsidDel="004A6423">
        <w:rPr>
          <w:rFonts w:hint="eastAsia"/>
          <w:spacing w:val="20"/>
          <w:sz w:val="28"/>
          <w:szCs w:val="28"/>
          <w:lang w:val="en-US" w:eastAsia="zh-HK"/>
        </w:rPr>
        <w:t>，再轉交</w:t>
      </w:r>
      <w:r w:rsidRPr="00347B68" w:rsidDel="004A6423">
        <w:rPr>
          <w:spacing w:val="20"/>
          <w:sz w:val="28"/>
          <w:szCs w:val="28"/>
          <w:lang w:val="en-US"/>
        </w:rPr>
        <w:t>律政司</w:t>
      </w:r>
      <w:r w:rsidRPr="00347B68" w:rsidDel="004A6423">
        <w:rPr>
          <w:rFonts w:hint="eastAsia"/>
          <w:spacing w:val="20"/>
          <w:sz w:val="28"/>
          <w:szCs w:val="28"/>
          <w:lang w:val="en-US" w:eastAsia="zh-HK"/>
        </w:rPr>
        <w:t>考慮是否提出檢控</w:t>
      </w:r>
      <w:r w:rsidRPr="00347B68" w:rsidDel="004A6423">
        <w:rPr>
          <w:spacing w:val="20"/>
          <w:sz w:val="28"/>
          <w:szCs w:val="28"/>
          <w:lang w:val="en-US"/>
        </w:rPr>
        <w:t>。</w:t>
      </w:r>
      <w:r w:rsidRPr="00347B68">
        <w:rPr>
          <w:spacing w:val="20"/>
          <w:sz w:val="28"/>
          <w:szCs w:val="28"/>
          <w:lang w:val="en-US"/>
        </w:rPr>
        <w:t>《防止賄賂條例》</w:t>
      </w:r>
      <w:r w:rsidRPr="00347B68">
        <w:rPr>
          <w:rFonts w:hint="eastAsia"/>
          <w:spacing w:val="20"/>
          <w:sz w:val="28"/>
          <w:szCs w:val="28"/>
          <w:lang w:val="en-US"/>
        </w:rPr>
        <w:t>（第</w:t>
      </w:r>
      <w:r w:rsidRPr="00347B68">
        <w:rPr>
          <w:rFonts w:hint="eastAsia"/>
          <w:spacing w:val="20"/>
          <w:sz w:val="28"/>
          <w:szCs w:val="28"/>
          <w:lang w:val="en-US"/>
        </w:rPr>
        <w:t>20</w:t>
      </w:r>
      <w:r w:rsidRPr="00347B68">
        <w:rPr>
          <w:spacing w:val="20"/>
          <w:sz w:val="28"/>
          <w:szCs w:val="28"/>
          <w:lang w:val="en-US"/>
        </w:rPr>
        <w:t>1</w:t>
      </w:r>
      <w:r w:rsidRPr="00347B68">
        <w:rPr>
          <w:rFonts w:hint="eastAsia"/>
          <w:spacing w:val="20"/>
          <w:sz w:val="28"/>
          <w:szCs w:val="28"/>
          <w:lang w:val="en-US"/>
        </w:rPr>
        <w:t>章）</w:t>
      </w:r>
      <w:r w:rsidRPr="00347B68">
        <w:rPr>
          <w:rFonts w:hint="eastAsia"/>
          <w:spacing w:val="20"/>
          <w:sz w:val="28"/>
          <w:szCs w:val="28"/>
          <w:lang w:val="en-US" w:eastAsia="zh-HK"/>
        </w:rPr>
        <w:t>訂明，該條例</w:t>
      </w:r>
      <w:r w:rsidRPr="00347B68">
        <w:rPr>
          <w:spacing w:val="20"/>
          <w:sz w:val="28"/>
          <w:szCs w:val="28"/>
          <w:lang w:val="en-US"/>
        </w:rPr>
        <w:t>第</w:t>
      </w:r>
      <w:r w:rsidRPr="00347B68">
        <w:rPr>
          <w:spacing w:val="20"/>
          <w:sz w:val="28"/>
          <w:szCs w:val="28"/>
          <w:lang w:val="en-US"/>
        </w:rPr>
        <w:t>II</w:t>
      </w:r>
      <w:r w:rsidRPr="00347B68">
        <w:rPr>
          <w:spacing w:val="20"/>
          <w:sz w:val="28"/>
          <w:szCs w:val="28"/>
          <w:lang w:val="en-US"/>
        </w:rPr>
        <w:t>部所列罪行</w:t>
      </w:r>
      <w:r w:rsidRPr="00347B68">
        <w:rPr>
          <w:rFonts w:hint="eastAsia"/>
          <w:spacing w:val="20"/>
          <w:sz w:val="28"/>
          <w:szCs w:val="28"/>
          <w:lang w:val="en-US" w:eastAsia="zh-HK"/>
        </w:rPr>
        <w:t>，包括索取或接受利益、賄賂、代理人的貪污交易及管有來歷不明的財產等，</w:t>
      </w:r>
      <w:r w:rsidRPr="00347B68">
        <w:rPr>
          <w:rFonts w:cs="新細明體" w:hint="eastAsia"/>
          <w:spacing w:val="20"/>
          <w:sz w:val="28"/>
          <w:szCs w:val="28"/>
          <w:lang w:val="en-US" w:eastAsia="zh-HK"/>
        </w:rPr>
        <w:t>須經律政司司長同意，方能提出檢控。</w:t>
      </w:r>
    </w:p>
    <w:p w:rsidR="00615B49" w:rsidRDefault="00615B49"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6E1B58" w:rsidRPr="00347B68" w:rsidRDefault="006E1B58" w:rsidP="00B24048">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4609F9">
      <w:pPr>
        <w:overflowPunct w:val="0"/>
        <w:snapToGrid w:val="0"/>
        <w:spacing w:after="240"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貪污案件的來源</w:t>
      </w:r>
    </w:p>
    <w:p w:rsidR="00615B49" w:rsidRPr="00B43315" w:rsidRDefault="00615B49" w:rsidP="005D57BE">
      <w:pPr>
        <w:overflowPunct w:val="0"/>
        <w:snapToGrid w:val="0"/>
        <w:spacing w:line="300" w:lineRule="auto"/>
        <w:rPr>
          <w:rFonts w:ascii="Times New Roman" w:eastAsia="新細明體" w:hAnsi="Times New Roman"/>
          <w:b/>
          <w:i/>
          <w:spacing w:val="20"/>
          <w:sz w:val="28"/>
          <w:szCs w:val="28"/>
        </w:rPr>
      </w:pPr>
      <w:r w:rsidRPr="00B43315">
        <w:rPr>
          <w:rFonts w:ascii="Times New Roman" w:eastAsia="新細明體" w:hAnsi="Times New Roman" w:hint="eastAsia"/>
          <w:b/>
          <w:i/>
          <w:spacing w:val="20"/>
          <w:sz w:val="28"/>
          <w:szCs w:val="28"/>
        </w:rPr>
        <w:t>貪污投訴</w:t>
      </w:r>
    </w:p>
    <w:p w:rsidR="00615B49" w:rsidRPr="00347B68" w:rsidRDefault="00615B49" w:rsidP="00B24048">
      <w:pPr>
        <w:pStyle w:val="a8"/>
        <w:tabs>
          <w:tab w:val="left" w:pos="1080"/>
        </w:tabs>
        <w:overflowPunct w:val="0"/>
        <w:snapToGrid w:val="0"/>
        <w:spacing w:line="240" w:lineRule="auto"/>
        <w:rPr>
          <w:spacing w:val="20"/>
          <w:sz w:val="28"/>
          <w:szCs w:val="28"/>
          <w:lang w:val="en-US" w:eastAsia="zh-HK"/>
        </w:rPr>
      </w:pPr>
      <w:r w:rsidRPr="00B43315">
        <w:rPr>
          <w:rFonts w:hint="eastAsia"/>
          <w:spacing w:val="20"/>
          <w:sz w:val="28"/>
          <w:szCs w:val="28"/>
          <w:lang w:val="en-US" w:eastAsia="zh-HK"/>
        </w:rPr>
        <w:t>廉署鼓勵市民親臨廉署舉報中心或七間廉署分區辦事處舉報貪污。市民亦可致電廉署舉報熱線（</w:t>
      </w:r>
      <w:r w:rsidRPr="00B43315">
        <w:rPr>
          <w:spacing w:val="20"/>
          <w:sz w:val="28"/>
          <w:szCs w:val="28"/>
          <w:lang w:val="en-US" w:eastAsia="zh-HK"/>
        </w:rPr>
        <w:t>25 266 366</w:t>
      </w:r>
      <w:r w:rsidRPr="00B43315">
        <w:rPr>
          <w:rFonts w:hint="eastAsia"/>
          <w:spacing w:val="20"/>
          <w:sz w:val="28"/>
          <w:szCs w:val="28"/>
          <w:lang w:val="en-US" w:eastAsia="zh-HK"/>
        </w:rPr>
        <w:t>）或致函香港郵政信箱</w:t>
      </w:r>
      <w:r w:rsidRPr="00B43315">
        <w:rPr>
          <w:spacing w:val="20"/>
          <w:sz w:val="28"/>
          <w:szCs w:val="28"/>
          <w:lang w:val="en-US" w:eastAsia="zh-HK"/>
        </w:rPr>
        <w:t>1000</w:t>
      </w:r>
      <w:r w:rsidRPr="00B43315">
        <w:rPr>
          <w:rFonts w:hint="eastAsia"/>
          <w:spacing w:val="20"/>
          <w:sz w:val="28"/>
          <w:szCs w:val="28"/>
          <w:lang w:val="en-US" w:eastAsia="zh-HK"/>
        </w:rPr>
        <w:t>號舉報。執行處首長級人員每個工作天均會審閱所有新接獲的舉報，以決定是否展開調查，或在適當情況下將資料轉交其他政府部門或公共機構處理。</w:t>
      </w:r>
    </w:p>
    <w:p w:rsidR="00615B49" w:rsidRPr="00347B68" w:rsidRDefault="00615B49" w:rsidP="00B24048">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主動出擊調查策略</w:t>
      </w:r>
    </w:p>
    <w:p w:rsidR="00615B49" w:rsidRPr="00347B68" w:rsidRDefault="00615B49" w:rsidP="00C15908">
      <w:pPr>
        <w:pStyle w:val="a8"/>
        <w:tabs>
          <w:tab w:val="left" w:pos="1080"/>
        </w:tabs>
        <w:overflowPunct w:val="0"/>
        <w:snapToGrid w:val="0"/>
        <w:spacing w:line="240" w:lineRule="auto"/>
        <w:rPr>
          <w:spacing w:val="20"/>
          <w:sz w:val="28"/>
          <w:szCs w:val="28"/>
          <w:lang w:val="en-US" w:eastAsia="zh-HK"/>
        </w:rPr>
      </w:pPr>
      <w:r w:rsidRPr="00347B68">
        <w:rPr>
          <w:rFonts w:hint="eastAsia"/>
          <w:spacing w:val="20"/>
          <w:sz w:val="28"/>
          <w:szCs w:val="28"/>
          <w:lang w:val="en-US" w:eastAsia="zh-HK"/>
        </w:rPr>
        <w:t>執行處採取主動出擊調查策略，旨在揭發未經舉報的貪污活動，並找出社會上各範疇可能出現的貪污情況。這策略正彰顯廉署剷除貪污的決心，事實亦證明行之有效，讓廉署得以揭發不少嚴重貪污案件，否則這些貪污活動會繼續存在，危害公眾利益。</w:t>
      </w:r>
    </w:p>
    <w:p w:rsidR="00615B49" w:rsidRDefault="00615B49" w:rsidP="00C15908">
      <w:pPr>
        <w:pStyle w:val="a8"/>
        <w:tabs>
          <w:tab w:val="left" w:pos="1080"/>
        </w:tabs>
        <w:overflowPunct w:val="0"/>
        <w:snapToGrid w:val="0"/>
        <w:spacing w:line="240" w:lineRule="auto"/>
        <w:rPr>
          <w:spacing w:val="20"/>
          <w:sz w:val="28"/>
          <w:szCs w:val="28"/>
          <w:lang w:val="en-US" w:eastAsia="zh-HK"/>
        </w:rPr>
      </w:pPr>
    </w:p>
    <w:p w:rsidR="004609F9" w:rsidRDefault="004609F9" w:rsidP="00C15908">
      <w:pPr>
        <w:pStyle w:val="a8"/>
        <w:tabs>
          <w:tab w:val="left" w:pos="1080"/>
        </w:tabs>
        <w:overflowPunct w:val="0"/>
        <w:snapToGrid w:val="0"/>
        <w:spacing w:line="240" w:lineRule="auto"/>
        <w:rPr>
          <w:spacing w:val="20"/>
          <w:sz w:val="28"/>
          <w:szCs w:val="28"/>
          <w:lang w:val="en-US" w:eastAsia="zh-HK"/>
        </w:rPr>
      </w:pPr>
    </w:p>
    <w:p w:rsidR="004609F9" w:rsidRDefault="004609F9" w:rsidP="00C15908">
      <w:pPr>
        <w:pStyle w:val="a8"/>
        <w:tabs>
          <w:tab w:val="left" w:pos="1080"/>
        </w:tabs>
        <w:overflowPunct w:val="0"/>
        <w:snapToGrid w:val="0"/>
        <w:spacing w:line="240" w:lineRule="auto"/>
        <w:rPr>
          <w:spacing w:val="20"/>
          <w:sz w:val="28"/>
          <w:szCs w:val="28"/>
          <w:lang w:val="en-US" w:eastAsia="zh-HK"/>
        </w:rPr>
      </w:pPr>
    </w:p>
    <w:p w:rsidR="004609F9" w:rsidRPr="00347B68" w:rsidRDefault="004609F9" w:rsidP="00C15908">
      <w:pPr>
        <w:pStyle w:val="a8"/>
        <w:tabs>
          <w:tab w:val="left" w:pos="1080"/>
        </w:tabs>
        <w:overflowPunct w:val="0"/>
        <w:snapToGrid w:val="0"/>
        <w:spacing w:line="240" w:lineRule="auto"/>
        <w:rPr>
          <w:rFonts w:hint="eastAsia"/>
          <w:spacing w:val="20"/>
          <w:sz w:val="28"/>
          <w:szCs w:val="28"/>
          <w:lang w:val="en-US" w:eastAsia="zh-HK"/>
        </w:rPr>
      </w:pPr>
    </w:p>
    <w:p w:rsidR="00615B49" w:rsidRPr="00347B68" w:rsidRDefault="00615B49" w:rsidP="00C15908">
      <w:pPr>
        <w:pStyle w:val="a8"/>
        <w:tabs>
          <w:tab w:val="left" w:pos="1080"/>
        </w:tabs>
        <w:overflowPunct w:val="0"/>
        <w:snapToGrid w:val="0"/>
        <w:spacing w:line="240" w:lineRule="auto"/>
        <w:rPr>
          <w:spacing w:val="20"/>
          <w:sz w:val="28"/>
          <w:szCs w:val="28"/>
          <w:lang w:val="en-US" w:eastAsia="zh-HK"/>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貪污投訴的統計數字</w:t>
      </w:r>
    </w:p>
    <w:p w:rsidR="00615B49" w:rsidRDefault="00615B49" w:rsidP="005D57BE">
      <w:pPr>
        <w:pStyle w:val="2"/>
        <w:tabs>
          <w:tab w:val="left" w:pos="1080"/>
        </w:tabs>
        <w:overflowPunct w:val="0"/>
        <w:snapToGrid w:val="0"/>
        <w:rPr>
          <w:rFonts w:ascii="Times New Roman" w:hAnsi="Times New Roman"/>
          <w:spacing w:val="20"/>
          <w:sz w:val="28"/>
          <w:szCs w:val="28"/>
          <w:lang w:val="en-US"/>
        </w:rPr>
      </w:pPr>
      <w:r w:rsidRPr="00347B68">
        <w:rPr>
          <w:rFonts w:ascii="Times New Roman" w:hAnsi="Times New Roman"/>
          <w:spacing w:val="20"/>
          <w:sz w:val="28"/>
          <w:szCs w:val="28"/>
          <w:lang w:val="en-US"/>
        </w:rPr>
        <w:t>執行處在二零</w:t>
      </w:r>
      <w:r w:rsidRPr="00347B68">
        <w:rPr>
          <w:rFonts w:ascii="Times New Roman" w:hAnsi="Times New Roman" w:hint="eastAsia"/>
          <w:spacing w:val="20"/>
          <w:sz w:val="28"/>
          <w:szCs w:val="28"/>
          <w:lang w:val="en-US" w:eastAsia="zh-HK"/>
        </w:rPr>
        <w:t>二一</w:t>
      </w:r>
      <w:r w:rsidRPr="00347B68">
        <w:rPr>
          <w:rFonts w:ascii="Times New Roman" w:hAnsi="Times New Roman"/>
          <w:spacing w:val="20"/>
          <w:sz w:val="28"/>
          <w:szCs w:val="28"/>
          <w:lang w:val="en-US"/>
        </w:rPr>
        <w:t>年接獲</w:t>
      </w:r>
      <w:r w:rsidRPr="00347B68">
        <w:rPr>
          <w:rFonts w:ascii="Times New Roman" w:hAnsi="Times New Roman"/>
          <w:spacing w:val="20"/>
          <w:sz w:val="28"/>
          <w:szCs w:val="28"/>
          <w:lang w:val="en-US"/>
        </w:rPr>
        <w:t>2 264</w:t>
      </w:r>
      <w:r w:rsidRPr="00347B68">
        <w:rPr>
          <w:rFonts w:ascii="Times New Roman" w:hAnsi="Times New Roman" w:hint="eastAsia"/>
          <w:spacing w:val="20"/>
          <w:sz w:val="28"/>
          <w:szCs w:val="28"/>
          <w:lang w:val="en-US"/>
        </w:rPr>
        <w:t>項</w:t>
      </w:r>
      <w:r w:rsidRPr="00347B68">
        <w:rPr>
          <w:rFonts w:ascii="Times New Roman" w:hAnsi="Times New Roman"/>
          <w:spacing w:val="20"/>
          <w:sz w:val="28"/>
          <w:szCs w:val="28"/>
          <w:lang w:val="en-US"/>
        </w:rPr>
        <w:t>貪污投訴（不包括選舉投訴</w:t>
      </w:r>
      <w:r w:rsidRPr="00347B68">
        <w:rPr>
          <w:rStyle w:val="ad"/>
          <w:rFonts w:ascii="Times New Roman" w:hAnsi="Times New Roman"/>
          <w:spacing w:val="20"/>
          <w:sz w:val="28"/>
          <w:szCs w:val="28"/>
        </w:rPr>
        <w:footnoteReference w:id="1"/>
      </w:r>
      <w:r w:rsidRPr="00347B68">
        <w:rPr>
          <w:rFonts w:ascii="Times New Roman" w:hAnsi="Times New Roman"/>
          <w:spacing w:val="20"/>
          <w:sz w:val="28"/>
          <w:szCs w:val="28"/>
          <w:lang w:val="en-US"/>
        </w:rPr>
        <w:t>），</w:t>
      </w:r>
      <w:r w:rsidRPr="00347B68">
        <w:rPr>
          <w:rFonts w:ascii="Times New Roman" w:hAnsi="Times New Roman" w:hint="eastAsia"/>
          <w:spacing w:val="20"/>
          <w:sz w:val="28"/>
          <w:szCs w:val="28"/>
          <w:lang w:val="en-US" w:eastAsia="zh-HK"/>
        </w:rPr>
        <w:t>較二</w:t>
      </w:r>
      <w:r w:rsidRPr="00347B68">
        <w:rPr>
          <w:rFonts w:ascii="Times New Roman" w:hAnsi="Times New Roman"/>
          <w:spacing w:val="20"/>
          <w:sz w:val="28"/>
          <w:szCs w:val="28"/>
          <w:lang w:val="en-US"/>
        </w:rPr>
        <w:t>零</w:t>
      </w:r>
      <w:r w:rsidRPr="00347B68">
        <w:rPr>
          <w:rFonts w:ascii="Times New Roman" w:hAnsi="Times New Roman" w:hint="eastAsia"/>
          <w:spacing w:val="20"/>
          <w:sz w:val="28"/>
          <w:szCs w:val="28"/>
          <w:lang w:val="en-US" w:eastAsia="zh-HK"/>
        </w:rPr>
        <w:t>二</w:t>
      </w:r>
      <w:r w:rsidRPr="00347B68">
        <w:rPr>
          <w:rFonts w:ascii="Times New Roman" w:hAnsi="Times New Roman"/>
          <w:spacing w:val="20"/>
          <w:sz w:val="28"/>
          <w:szCs w:val="28"/>
          <w:lang w:val="en-US"/>
        </w:rPr>
        <w:t>零年</w:t>
      </w:r>
      <w:r w:rsidRPr="00347B68">
        <w:rPr>
          <w:rFonts w:ascii="Times New Roman" w:hAnsi="Times New Roman"/>
          <w:spacing w:val="20"/>
          <w:sz w:val="28"/>
          <w:szCs w:val="28"/>
          <w:lang w:val="en-US" w:eastAsia="zh-HK"/>
        </w:rPr>
        <w:t>增加</w:t>
      </w:r>
      <w:r w:rsidRPr="00347B68">
        <w:rPr>
          <w:rFonts w:ascii="Times New Roman" w:hAnsi="Times New Roman"/>
          <w:spacing w:val="20"/>
          <w:sz w:val="28"/>
          <w:szCs w:val="28"/>
          <w:lang w:val="en-US" w:eastAsia="zh-HK"/>
        </w:rPr>
        <w:t>340</w:t>
      </w:r>
      <w:r w:rsidRPr="00347B68">
        <w:rPr>
          <w:rFonts w:ascii="Times New Roman" w:hAnsi="Times New Roman"/>
          <w:spacing w:val="20"/>
          <w:sz w:val="28"/>
          <w:szCs w:val="28"/>
          <w:lang w:val="en-US" w:eastAsia="zh-HK"/>
        </w:rPr>
        <w:t>宗或</w:t>
      </w:r>
      <w:r w:rsidRPr="00347B68">
        <w:rPr>
          <w:rFonts w:ascii="Times New Roman" w:hAnsi="Times New Roman"/>
          <w:spacing w:val="20"/>
          <w:sz w:val="28"/>
          <w:szCs w:val="28"/>
          <w:lang w:val="en-US" w:eastAsia="zh-HK"/>
        </w:rPr>
        <w:t>18%</w:t>
      </w:r>
      <w:r w:rsidRPr="00347B68">
        <w:rPr>
          <w:rFonts w:ascii="Times New Roman" w:hAnsi="Times New Roman"/>
          <w:spacing w:val="20"/>
          <w:sz w:val="28"/>
          <w:szCs w:val="28"/>
          <w:lang w:val="en-US"/>
        </w:rPr>
        <w:t>。可追查投訴</w:t>
      </w:r>
      <w:r w:rsidRPr="00347B68">
        <w:rPr>
          <w:rFonts w:ascii="Times New Roman" w:hAnsi="Times New Roman"/>
          <w:spacing w:val="20"/>
          <w:sz w:val="28"/>
          <w:lang w:val="en-US"/>
        </w:rPr>
        <w:t xml:space="preserve">1 </w:t>
      </w:r>
      <w:r w:rsidRPr="00347B68">
        <w:rPr>
          <w:rFonts w:ascii="Times New Roman" w:hAnsi="Times New Roman"/>
          <w:spacing w:val="20"/>
          <w:sz w:val="28"/>
          <w:szCs w:val="28"/>
          <w:lang w:val="en-US"/>
        </w:rPr>
        <w:t>738</w:t>
      </w:r>
      <w:r w:rsidRPr="00347B68">
        <w:rPr>
          <w:rFonts w:ascii="Times New Roman" w:hAnsi="Times New Roman"/>
          <w:spacing w:val="20"/>
          <w:sz w:val="28"/>
          <w:szCs w:val="28"/>
          <w:lang w:val="en-US"/>
        </w:rPr>
        <w:t>宗，</w:t>
      </w:r>
      <w:r w:rsidRPr="00347B68">
        <w:rPr>
          <w:rFonts w:ascii="Times New Roman" w:hAnsi="Times New Roman" w:hint="eastAsia"/>
          <w:spacing w:val="20"/>
          <w:sz w:val="28"/>
          <w:szCs w:val="28"/>
          <w:lang w:val="en-US" w:eastAsia="zh-HK"/>
        </w:rPr>
        <w:t>較二</w:t>
      </w:r>
      <w:r w:rsidRPr="00347B68">
        <w:rPr>
          <w:rFonts w:ascii="Times New Roman" w:hAnsi="Times New Roman"/>
          <w:spacing w:val="20"/>
          <w:sz w:val="28"/>
          <w:szCs w:val="28"/>
          <w:lang w:val="en-US"/>
        </w:rPr>
        <w:t>零</w:t>
      </w:r>
      <w:r w:rsidRPr="00347B68">
        <w:rPr>
          <w:rFonts w:ascii="Times New Roman" w:hAnsi="Times New Roman" w:hint="eastAsia"/>
          <w:spacing w:val="20"/>
          <w:sz w:val="28"/>
          <w:szCs w:val="28"/>
          <w:lang w:val="en-US" w:eastAsia="zh-HK"/>
        </w:rPr>
        <w:t>二</w:t>
      </w:r>
      <w:r w:rsidRPr="00347B68">
        <w:rPr>
          <w:rFonts w:ascii="Times New Roman" w:hAnsi="Times New Roman"/>
          <w:spacing w:val="20"/>
          <w:sz w:val="28"/>
          <w:szCs w:val="28"/>
          <w:lang w:val="en-US"/>
        </w:rPr>
        <w:t>零年</w:t>
      </w:r>
      <w:r w:rsidRPr="00347B68">
        <w:rPr>
          <w:rFonts w:ascii="Times New Roman" w:hAnsi="Times New Roman"/>
          <w:spacing w:val="20"/>
          <w:sz w:val="28"/>
          <w:szCs w:val="28"/>
          <w:lang w:val="en-US" w:eastAsia="zh-HK"/>
        </w:rPr>
        <w:t>增加</w:t>
      </w:r>
      <w:r w:rsidRPr="00347B68">
        <w:rPr>
          <w:rFonts w:ascii="Times New Roman" w:hAnsi="Times New Roman"/>
          <w:spacing w:val="20"/>
          <w:sz w:val="28"/>
          <w:szCs w:val="28"/>
          <w:lang w:val="en-US" w:eastAsia="zh-HK"/>
        </w:rPr>
        <w:t>281</w:t>
      </w:r>
      <w:r w:rsidRPr="00347B68">
        <w:rPr>
          <w:rFonts w:ascii="Times New Roman" w:hAnsi="Times New Roman"/>
          <w:spacing w:val="20"/>
          <w:sz w:val="28"/>
          <w:szCs w:val="28"/>
          <w:lang w:val="en-US" w:eastAsia="zh-HK"/>
        </w:rPr>
        <w:t>宗或</w:t>
      </w:r>
      <w:r w:rsidRPr="00347B68">
        <w:rPr>
          <w:rFonts w:ascii="Times New Roman" w:hAnsi="Times New Roman"/>
          <w:spacing w:val="20"/>
          <w:sz w:val="28"/>
          <w:szCs w:val="28"/>
          <w:lang w:val="en-US" w:eastAsia="zh-HK"/>
        </w:rPr>
        <w:t>19%</w:t>
      </w:r>
      <w:r w:rsidRPr="00347B68">
        <w:rPr>
          <w:rFonts w:ascii="Times New Roman" w:hAnsi="Times New Roman"/>
          <w:spacing w:val="20"/>
          <w:sz w:val="28"/>
          <w:szCs w:val="28"/>
          <w:lang w:val="en-US"/>
        </w:rPr>
        <w:t>。二零二零年及二零</w:t>
      </w:r>
      <w:r w:rsidRPr="00347B68">
        <w:rPr>
          <w:rFonts w:ascii="Times New Roman" w:hAnsi="Times New Roman" w:hint="eastAsia"/>
          <w:spacing w:val="20"/>
          <w:sz w:val="28"/>
          <w:szCs w:val="28"/>
          <w:lang w:val="en-US" w:eastAsia="zh-HK"/>
        </w:rPr>
        <w:t>二一</w:t>
      </w:r>
      <w:r w:rsidRPr="00347B68">
        <w:rPr>
          <w:rFonts w:ascii="Times New Roman" w:hAnsi="Times New Roman"/>
          <w:spacing w:val="20"/>
          <w:sz w:val="28"/>
          <w:szCs w:val="28"/>
          <w:lang w:val="en-US"/>
        </w:rPr>
        <w:t>年貪污投訴依機構分類數字詳</w:t>
      </w:r>
      <w:r w:rsidRPr="00347B68">
        <w:rPr>
          <w:rFonts w:ascii="Times New Roman" w:hAnsi="Times New Roman" w:hint="eastAsia"/>
          <w:spacing w:val="20"/>
          <w:sz w:val="28"/>
          <w:szCs w:val="28"/>
          <w:lang w:val="en-US" w:eastAsia="zh-HK"/>
        </w:rPr>
        <w:t>列</w:t>
      </w:r>
      <w:proofErr w:type="gramStart"/>
      <w:r w:rsidRPr="00347B68">
        <w:rPr>
          <w:rFonts w:ascii="Times New Roman" w:hAnsi="Times New Roman" w:hint="eastAsia"/>
          <w:spacing w:val="20"/>
          <w:sz w:val="28"/>
          <w:szCs w:val="28"/>
          <w:lang w:val="en-US" w:eastAsia="zh-HK"/>
        </w:rPr>
        <w:t>於</w:t>
      </w:r>
      <w:r w:rsidRPr="00347B68">
        <w:rPr>
          <w:rFonts w:ascii="Times New Roman" w:hAnsi="Times New Roman"/>
          <w:spacing w:val="20"/>
          <w:sz w:val="28"/>
          <w:szCs w:val="28"/>
          <w:lang w:val="en-US"/>
        </w:rPr>
        <w:t>圖表</w:t>
      </w:r>
      <w:proofErr w:type="gramEnd"/>
      <w:r w:rsidRPr="00347B68">
        <w:rPr>
          <w:rFonts w:ascii="Times New Roman" w:hAnsi="Times New Roman"/>
          <w:spacing w:val="20"/>
          <w:sz w:val="28"/>
          <w:szCs w:val="28"/>
          <w:lang w:val="en-US"/>
        </w:rPr>
        <w:t>4-1</w:t>
      </w:r>
      <w:r w:rsidRPr="00347B68">
        <w:rPr>
          <w:rFonts w:ascii="Times New Roman" w:hAnsi="Times New Roman"/>
          <w:spacing w:val="20"/>
          <w:sz w:val="28"/>
          <w:szCs w:val="28"/>
          <w:lang w:val="en-US"/>
        </w:rPr>
        <w:t>。</w:t>
      </w:r>
    </w:p>
    <w:p w:rsidR="004609F9" w:rsidRPr="00347B68" w:rsidRDefault="004609F9" w:rsidP="005D57BE">
      <w:pPr>
        <w:pStyle w:val="2"/>
        <w:tabs>
          <w:tab w:val="left" w:pos="1080"/>
        </w:tabs>
        <w:overflowPunct w:val="0"/>
        <w:snapToGrid w:val="0"/>
        <w:rPr>
          <w:rFonts w:ascii="Times New Roman" w:hAnsi="Times New Roman" w:hint="eastAsia"/>
          <w:spacing w:val="20"/>
          <w:sz w:val="28"/>
          <w:szCs w:val="28"/>
        </w:rPr>
      </w:pPr>
    </w:p>
    <w:p w:rsidR="000C57D6" w:rsidRPr="00A92FF5" w:rsidRDefault="000C57D6" w:rsidP="00A92FF5">
      <w:pPr>
        <w:overflowPunct w:val="0"/>
        <w:snapToGrid w:val="0"/>
        <w:jc w:val="center"/>
        <w:rPr>
          <w:rFonts w:ascii="Times New Roman" w:hAnsi="Times New Roman"/>
          <w:b/>
          <w:bCs/>
          <w:color w:val="000000"/>
          <w:spacing w:val="20"/>
          <w:sz w:val="28"/>
          <w:szCs w:val="28"/>
        </w:rPr>
      </w:pPr>
      <w:r w:rsidRPr="00A92FF5">
        <w:rPr>
          <w:rFonts w:ascii="Times New Roman" w:hAnsi="Times New Roman"/>
          <w:b/>
          <w:spacing w:val="20"/>
          <w:sz w:val="28"/>
          <w:szCs w:val="28"/>
        </w:rPr>
        <w:t>圖表</w:t>
      </w:r>
      <w:r w:rsidRPr="00A92FF5">
        <w:rPr>
          <w:rFonts w:ascii="Times New Roman" w:hAnsi="Times New Roman"/>
          <w:b/>
          <w:spacing w:val="20"/>
          <w:sz w:val="28"/>
          <w:szCs w:val="28"/>
        </w:rPr>
        <w:t>4-1</w:t>
      </w:r>
      <w:r w:rsidRPr="00A92FF5">
        <w:rPr>
          <w:rFonts w:ascii="Times New Roman" w:hAnsi="Times New Roman"/>
          <w:b/>
          <w:spacing w:val="20"/>
          <w:sz w:val="28"/>
          <w:szCs w:val="28"/>
        </w:rPr>
        <w:t>：</w:t>
      </w:r>
      <w:r w:rsidRPr="00A92FF5">
        <w:rPr>
          <w:rFonts w:ascii="Times New Roman" w:hAnsi="Times New Roman" w:hint="eastAsia"/>
          <w:b/>
          <w:bCs/>
          <w:color w:val="000000"/>
          <w:spacing w:val="20"/>
          <w:sz w:val="28"/>
          <w:szCs w:val="28"/>
        </w:rPr>
        <w:t>二零二零年及二零二一年接獲的貪污投訴依機構分類（不包括選舉投訴）</w:t>
      </w:r>
    </w:p>
    <w:tbl>
      <w:tblPr>
        <w:tblStyle w:val="a3"/>
        <w:tblW w:w="8217" w:type="dxa"/>
        <w:tblLook w:val="01E0" w:firstRow="1" w:lastRow="1" w:firstColumn="1" w:lastColumn="1" w:noHBand="0" w:noVBand="0"/>
      </w:tblPr>
      <w:tblGrid>
        <w:gridCol w:w="1980"/>
        <w:gridCol w:w="1559"/>
        <w:gridCol w:w="1559"/>
        <w:gridCol w:w="1559"/>
        <w:gridCol w:w="1560"/>
      </w:tblGrid>
      <w:tr w:rsidR="000C57D6" w:rsidRPr="001B5976" w:rsidTr="004609F9">
        <w:trPr>
          <w:trHeight w:val="531"/>
        </w:trPr>
        <w:tc>
          <w:tcPr>
            <w:tcW w:w="1980" w:type="dxa"/>
            <w:vMerge w:val="restart"/>
            <w:tcBorders>
              <w:top w:val="single" w:sz="4" w:space="0" w:color="auto"/>
              <w:left w:val="single" w:sz="4" w:space="0" w:color="auto"/>
              <w:bottom w:val="single" w:sz="4" w:space="0" w:color="auto"/>
              <w:right w:val="single" w:sz="4" w:space="0" w:color="auto"/>
            </w:tcBorders>
          </w:tcPr>
          <w:p w:rsidR="000C57D6" w:rsidRPr="001B5976" w:rsidRDefault="000C57D6" w:rsidP="000C2B94">
            <w:pPr>
              <w:pStyle w:val="a6"/>
              <w:tabs>
                <w:tab w:val="left" w:pos="900"/>
              </w:tabs>
              <w:overflowPunct w:val="0"/>
              <w:snapToGrid w:val="0"/>
              <w:jc w:val="both"/>
              <w:rPr>
                <w:rFonts w:ascii="Times New Roman" w:eastAsia="新細明體" w:hAnsi="Times New Roman"/>
                <w:b w:val="0"/>
                <w:kern w:val="0"/>
                <w:szCs w:val="28"/>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2020</w:t>
            </w:r>
            <w:r w:rsidRPr="001B5976">
              <w:rPr>
                <w:rFonts w:ascii="Times New Roman" w:eastAsia="新細明體" w:hAnsi="Times New Roman"/>
                <w:b w:val="0"/>
                <w:kern w:val="0"/>
                <w:szCs w:val="28"/>
              </w:rPr>
              <w:t>年接獲</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202</w:t>
            </w:r>
            <w:r>
              <w:rPr>
                <w:rFonts w:ascii="Times New Roman" w:eastAsia="新細明體" w:hAnsi="Times New Roman"/>
                <w:b w:val="0"/>
                <w:color w:val="000000"/>
                <w:kern w:val="0"/>
                <w:szCs w:val="28"/>
              </w:rPr>
              <w:t>1</w:t>
            </w:r>
            <w:r w:rsidRPr="001B5976">
              <w:rPr>
                <w:rFonts w:ascii="Times New Roman" w:eastAsia="新細明體" w:hAnsi="Times New Roman"/>
                <w:b w:val="0"/>
                <w:color w:val="000000"/>
                <w:kern w:val="0"/>
                <w:szCs w:val="28"/>
              </w:rPr>
              <w:t>年接獲</w:t>
            </w:r>
          </w:p>
        </w:tc>
      </w:tr>
      <w:tr w:rsidR="000C57D6" w:rsidRPr="001B5976" w:rsidTr="004609F9">
        <w:trPr>
          <w:trHeight w:val="85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0C2B94">
            <w:pPr>
              <w:rPr>
                <w:rFonts w:ascii="Times New Roman" w:hAnsi="Times New Roman"/>
                <w:spacing w:val="20"/>
                <w:kern w:val="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可追查</w:t>
            </w:r>
            <w:r w:rsidRPr="001B5976">
              <w:rPr>
                <w:rFonts w:ascii="Times New Roman" w:eastAsia="新細明體" w:hAnsi="Times New Roman"/>
                <w:b w:val="0"/>
                <w:kern w:val="0"/>
                <w:szCs w:val="28"/>
              </w:rPr>
              <w:br/>
            </w:r>
            <w:r w:rsidRPr="001B5976">
              <w:rPr>
                <w:rFonts w:ascii="Times New Roman" w:eastAsia="新細明體" w:hAnsi="Times New Roman"/>
                <w:b w:val="0"/>
                <w:kern w:val="0"/>
                <w:szCs w:val="28"/>
              </w:rPr>
              <w:t>投訴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不可追查投訴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kern w:val="0"/>
                <w:szCs w:val="28"/>
              </w:rPr>
              <w:t>可追查</w:t>
            </w:r>
            <w:r w:rsidRPr="001B5976">
              <w:rPr>
                <w:rFonts w:ascii="Times New Roman" w:eastAsia="新細明體" w:hAnsi="Times New Roman"/>
                <w:b w:val="0"/>
                <w:kern w:val="0"/>
                <w:szCs w:val="28"/>
              </w:rPr>
              <w:br/>
            </w:r>
            <w:r w:rsidRPr="001B5976">
              <w:rPr>
                <w:rFonts w:ascii="Times New Roman" w:eastAsia="新細明體" w:hAnsi="Times New Roman"/>
                <w:b w:val="0"/>
                <w:kern w:val="0"/>
                <w:szCs w:val="28"/>
              </w:rPr>
              <w:t>投訴</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sidRPr="001B5976">
              <w:rPr>
                <w:rFonts w:ascii="Times New Roman" w:eastAsia="新細明體" w:hAnsi="Times New Roman"/>
                <w:b w:val="0"/>
                <w:color w:val="000000"/>
                <w:kern w:val="0"/>
                <w:szCs w:val="28"/>
              </w:rPr>
              <w:t>不可追查投訴</w:t>
            </w:r>
          </w:p>
        </w:tc>
      </w:tr>
      <w:tr w:rsidR="000C57D6" w:rsidRPr="001B5976" w:rsidTr="004609F9">
        <w:tc>
          <w:tcPr>
            <w:tcW w:w="1980"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both"/>
              <w:rPr>
                <w:rFonts w:ascii="Times New Roman" w:eastAsia="新細明體" w:hAnsi="Times New Roman"/>
                <w:b w:val="0"/>
                <w:color w:val="000000"/>
                <w:kern w:val="0"/>
                <w:szCs w:val="28"/>
              </w:rPr>
            </w:pPr>
            <w:r w:rsidRPr="000C57D6">
              <w:rPr>
                <w:rFonts w:ascii="Times New Roman" w:eastAsia="新細明體" w:hAnsi="Times New Roman" w:hint="eastAsia"/>
                <w:b w:val="0"/>
                <w:color w:val="000000"/>
                <w:kern w:val="0"/>
                <w:szCs w:val="28"/>
              </w:rPr>
              <w:t>政府決策局／部門</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400</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2</w:t>
            </w:r>
            <w:r>
              <w:rPr>
                <w:rFonts w:ascii="Times New Roman" w:eastAsia="新細明體" w:hAnsi="Times New Roman"/>
                <w:b w:val="0"/>
                <w:kern w:val="0"/>
                <w:szCs w:val="28"/>
              </w:rPr>
              <w:t>29</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426</w:t>
            </w:r>
          </w:p>
        </w:tc>
        <w:tc>
          <w:tcPr>
            <w:tcW w:w="1560"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219</w:t>
            </w:r>
          </w:p>
        </w:tc>
      </w:tr>
      <w:tr w:rsidR="000C57D6" w:rsidRPr="001B5976" w:rsidTr="004609F9">
        <w:trPr>
          <w:trHeight w:val="488"/>
        </w:trPr>
        <w:tc>
          <w:tcPr>
            <w:tcW w:w="1980"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公共機構</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106</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55</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98</w:t>
            </w:r>
          </w:p>
        </w:tc>
        <w:tc>
          <w:tcPr>
            <w:tcW w:w="1560"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39</w:t>
            </w:r>
          </w:p>
        </w:tc>
      </w:tr>
      <w:tr w:rsidR="000C57D6" w:rsidRPr="00E1394D" w:rsidTr="004609F9">
        <w:trPr>
          <w:trHeight w:val="566"/>
        </w:trPr>
        <w:tc>
          <w:tcPr>
            <w:tcW w:w="1980" w:type="dxa"/>
            <w:tcBorders>
              <w:top w:val="single" w:sz="4" w:space="0" w:color="auto"/>
              <w:left w:val="single" w:sz="4" w:space="0" w:color="auto"/>
              <w:bottom w:val="single" w:sz="4" w:space="0" w:color="auto"/>
              <w:right w:val="single" w:sz="4" w:space="0" w:color="auto"/>
            </w:tcBorders>
            <w:vAlign w:val="center"/>
            <w:hideMark/>
          </w:tcPr>
          <w:p w:rsidR="000C57D6" w:rsidRPr="001B5976" w:rsidRDefault="000C57D6" w:rsidP="004609F9">
            <w:pPr>
              <w:pStyle w:val="a6"/>
              <w:tabs>
                <w:tab w:val="left" w:pos="900"/>
              </w:tabs>
              <w:overflowPunct w:val="0"/>
              <w:snapToGrid w:val="0"/>
              <w:jc w:val="both"/>
              <w:rPr>
                <w:rFonts w:ascii="Times New Roman" w:eastAsia="新細明體" w:hAnsi="Times New Roman"/>
                <w:color w:val="000000"/>
                <w:kern w:val="0"/>
                <w:szCs w:val="28"/>
              </w:rPr>
            </w:pPr>
            <w:r w:rsidRPr="001B5976">
              <w:rPr>
                <w:rFonts w:ascii="Times New Roman" w:eastAsia="新細明體" w:hAnsi="Times New Roman"/>
                <w:b w:val="0"/>
                <w:color w:val="000000"/>
                <w:kern w:val="0"/>
                <w:szCs w:val="28"/>
              </w:rPr>
              <w:t>私營機構</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951</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183</w:t>
            </w:r>
          </w:p>
        </w:tc>
        <w:tc>
          <w:tcPr>
            <w:tcW w:w="1559" w:type="dxa"/>
            <w:tcBorders>
              <w:top w:val="single" w:sz="4" w:space="0" w:color="auto"/>
              <w:left w:val="single" w:sz="4" w:space="0" w:color="auto"/>
              <w:bottom w:val="single" w:sz="4" w:space="0" w:color="auto"/>
              <w:right w:val="single" w:sz="4" w:space="0" w:color="auto"/>
            </w:tcBorders>
            <w:vAlign w:val="center"/>
          </w:tcPr>
          <w:p w:rsidR="000C57D6" w:rsidRPr="001B5976"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1214</w:t>
            </w:r>
          </w:p>
        </w:tc>
        <w:tc>
          <w:tcPr>
            <w:tcW w:w="1560" w:type="dxa"/>
            <w:tcBorders>
              <w:top w:val="single" w:sz="4" w:space="0" w:color="auto"/>
              <w:left w:val="single" w:sz="4" w:space="0" w:color="auto"/>
              <w:bottom w:val="single" w:sz="4" w:space="0" w:color="auto"/>
              <w:right w:val="single" w:sz="4" w:space="0" w:color="auto"/>
            </w:tcBorders>
            <w:vAlign w:val="center"/>
          </w:tcPr>
          <w:p w:rsidR="000C57D6" w:rsidRPr="00E1394D" w:rsidRDefault="000C57D6" w:rsidP="004609F9">
            <w:pPr>
              <w:pStyle w:val="a6"/>
              <w:tabs>
                <w:tab w:val="left" w:pos="900"/>
              </w:tabs>
              <w:overflowPunct w:val="0"/>
              <w:snapToGrid w:val="0"/>
              <w:jc w:val="center"/>
              <w:rPr>
                <w:rFonts w:ascii="Times New Roman" w:eastAsia="新細明體" w:hAnsi="Times New Roman"/>
                <w:b w:val="0"/>
                <w:kern w:val="0"/>
                <w:szCs w:val="28"/>
              </w:rPr>
            </w:pPr>
            <w:r>
              <w:rPr>
                <w:rFonts w:ascii="Times New Roman" w:eastAsia="新細明體" w:hAnsi="Times New Roman" w:hint="eastAsia"/>
                <w:b w:val="0"/>
                <w:kern w:val="0"/>
                <w:szCs w:val="28"/>
              </w:rPr>
              <w:t>268</w:t>
            </w:r>
          </w:p>
        </w:tc>
      </w:tr>
    </w:tbl>
    <w:p w:rsidR="00615B49" w:rsidRPr="000C57D6" w:rsidRDefault="00615B49" w:rsidP="000C57D6">
      <w:pPr>
        <w:tabs>
          <w:tab w:val="left" w:pos="1080"/>
          <w:tab w:val="left" w:pos="1620"/>
        </w:tabs>
        <w:overflowPunct w:val="0"/>
        <w:snapToGrid w:val="0"/>
        <w:jc w:val="both"/>
        <w:rPr>
          <w:rFonts w:ascii="Times New Roman" w:hAnsi="Times New Roman"/>
          <w:spacing w:val="20"/>
          <w:sz w:val="28"/>
          <w:szCs w:val="28"/>
          <w:lang w:val="en-GB"/>
        </w:rPr>
      </w:pPr>
    </w:p>
    <w:p w:rsidR="00615B49" w:rsidRPr="00347B68" w:rsidRDefault="00615B49" w:rsidP="00C15908">
      <w:pPr>
        <w:pStyle w:val="a8"/>
        <w:tabs>
          <w:tab w:val="left" w:pos="1080"/>
        </w:tabs>
        <w:overflowPunct w:val="0"/>
        <w:snapToGrid w:val="0"/>
        <w:spacing w:line="240" w:lineRule="auto"/>
        <w:rPr>
          <w:spacing w:val="20"/>
          <w:sz w:val="28"/>
          <w:szCs w:val="28"/>
          <w:lang w:val="en-US" w:eastAsia="zh-HK"/>
        </w:rPr>
      </w:pPr>
      <w:r w:rsidRPr="00347B68">
        <w:rPr>
          <w:rFonts w:hint="eastAsia"/>
          <w:spacing w:val="20"/>
          <w:sz w:val="28"/>
          <w:szCs w:val="28"/>
          <w:lang w:val="en-US" w:eastAsia="zh-HK"/>
        </w:rPr>
        <w:t>至於選舉投訴，截至二零二一年年底，廉署共接獲</w:t>
      </w:r>
      <w:r w:rsidRPr="00347B68">
        <w:rPr>
          <w:spacing w:val="20"/>
          <w:sz w:val="28"/>
          <w:szCs w:val="28"/>
          <w:lang w:val="en-US" w:eastAsia="zh-HK"/>
        </w:rPr>
        <w:t>164</w:t>
      </w:r>
      <w:r w:rsidRPr="00347B68">
        <w:rPr>
          <w:rFonts w:hint="eastAsia"/>
          <w:spacing w:val="20"/>
          <w:sz w:val="28"/>
          <w:szCs w:val="28"/>
          <w:lang w:val="en-US" w:eastAsia="zh-HK"/>
        </w:rPr>
        <w:t>宗選舉</w:t>
      </w:r>
      <w:r w:rsidRPr="00347B68">
        <w:rPr>
          <w:spacing w:val="20"/>
          <w:sz w:val="28"/>
          <w:szCs w:val="28"/>
          <w:lang w:val="en-US" w:eastAsia="zh-HK"/>
        </w:rPr>
        <w:t>投訴</w:t>
      </w:r>
      <w:r w:rsidRPr="00347B68">
        <w:rPr>
          <w:rFonts w:hint="eastAsia"/>
          <w:spacing w:val="20"/>
          <w:sz w:val="28"/>
          <w:szCs w:val="28"/>
          <w:lang w:val="en-US" w:eastAsia="zh-HK"/>
        </w:rPr>
        <w:t>（當中</w:t>
      </w:r>
      <w:r w:rsidRPr="00347B68">
        <w:rPr>
          <w:spacing w:val="20"/>
          <w:sz w:val="28"/>
          <w:szCs w:val="28"/>
          <w:lang w:val="en-US" w:eastAsia="zh-HK"/>
        </w:rPr>
        <w:t>159</w:t>
      </w:r>
      <w:r w:rsidRPr="00347B68">
        <w:rPr>
          <w:rFonts w:hint="eastAsia"/>
          <w:spacing w:val="20"/>
          <w:sz w:val="28"/>
          <w:szCs w:val="28"/>
          <w:lang w:val="en-US" w:eastAsia="zh-HK"/>
        </w:rPr>
        <w:t>宗屬可追查投訴）。其中，就年內舉行的選舉委員會界別分組一般選舉以及立法會換屆選舉兩場重要的公共選舉，廉署分別接獲八宗（七宗屬可追查投訴）及</w:t>
      </w:r>
      <w:r w:rsidRPr="00347B68">
        <w:rPr>
          <w:spacing w:val="20"/>
          <w:sz w:val="28"/>
          <w:szCs w:val="28"/>
          <w:lang w:val="en-US" w:eastAsia="zh-HK"/>
        </w:rPr>
        <w:t>52</w:t>
      </w:r>
      <w:r w:rsidRPr="00347B68">
        <w:rPr>
          <w:rFonts w:hint="eastAsia"/>
          <w:spacing w:val="20"/>
          <w:sz w:val="28"/>
          <w:szCs w:val="28"/>
          <w:lang w:val="en-US" w:eastAsia="zh-HK"/>
        </w:rPr>
        <w:t>宗（</w:t>
      </w:r>
      <w:r w:rsidRPr="00347B68">
        <w:rPr>
          <w:spacing w:val="20"/>
          <w:sz w:val="28"/>
          <w:szCs w:val="28"/>
          <w:lang w:val="en-US" w:eastAsia="zh-HK"/>
        </w:rPr>
        <w:t>48</w:t>
      </w:r>
      <w:r w:rsidRPr="00347B68">
        <w:rPr>
          <w:rFonts w:hint="eastAsia"/>
          <w:spacing w:val="20"/>
          <w:sz w:val="28"/>
          <w:szCs w:val="28"/>
          <w:lang w:val="en-US" w:eastAsia="zh-HK"/>
        </w:rPr>
        <w:t>宗屬可追查投訴）投訴。</w:t>
      </w:r>
    </w:p>
    <w:p w:rsidR="00615B49" w:rsidRPr="00347B68" w:rsidRDefault="00615B49" w:rsidP="00C15908">
      <w:pPr>
        <w:pStyle w:val="ReParagraph"/>
        <w:widowControl/>
        <w:numPr>
          <w:ilvl w:val="0"/>
          <w:numId w:val="0"/>
        </w:numPr>
        <w:tabs>
          <w:tab w:val="left" w:pos="1080"/>
        </w:tabs>
        <w:overflowPunct w:val="0"/>
        <w:adjustRightInd/>
        <w:spacing w:before="0" w:after="0"/>
        <w:rPr>
          <w:spacing w:val="20"/>
          <w:sz w:val="28"/>
          <w:szCs w:val="28"/>
        </w:rPr>
      </w:pPr>
    </w:p>
    <w:p w:rsidR="00615B49" w:rsidRPr="00347B68" w:rsidRDefault="00615B49" w:rsidP="00C15908">
      <w:pPr>
        <w:pStyle w:val="ReParagraph"/>
        <w:widowControl/>
        <w:numPr>
          <w:ilvl w:val="0"/>
          <w:numId w:val="0"/>
        </w:numPr>
        <w:tabs>
          <w:tab w:val="left" w:pos="1080"/>
        </w:tabs>
        <w:overflowPunct w:val="0"/>
        <w:adjustRightInd/>
        <w:spacing w:before="0" w:after="0"/>
        <w:rPr>
          <w:spacing w:val="20"/>
          <w:sz w:val="28"/>
          <w:szCs w:val="28"/>
        </w:rPr>
      </w:pPr>
    </w:p>
    <w:p w:rsidR="00615B49" w:rsidRPr="00347B68" w:rsidRDefault="00615B49" w:rsidP="004609F9">
      <w:pPr>
        <w:overflowPunct w:val="0"/>
        <w:snapToGrid w:val="0"/>
        <w:spacing w:after="240"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調查及檢控</w:t>
      </w: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調查</w:t>
      </w:r>
    </w:p>
    <w:p w:rsidR="00615B49" w:rsidRPr="00347B68" w:rsidRDefault="00615B49" w:rsidP="00C15908">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執行處在二零二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rFonts w:hint="eastAsia"/>
          <w:spacing w:val="20"/>
          <w:sz w:val="28"/>
          <w:szCs w:val="28"/>
          <w:lang w:val="en-US" w:eastAsia="zh-HK"/>
        </w:rPr>
        <w:t>對</w:t>
      </w:r>
      <w:r w:rsidRPr="00347B68">
        <w:rPr>
          <w:rFonts w:hint="eastAsia"/>
          <w:spacing w:val="20"/>
          <w:sz w:val="28"/>
          <w:szCs w:val="28"/>
          <w:lang w:val="en-US" w:eastAsia="zh-HK"/>
        </w:rPr>
        <w:t>1</w:t>
      </w:r>
      <w:r w:rsidRPr="00347B68">
        <w:rPr>
          <w:spacing w:val="20"/>
          <w:sz w:val="28"/>
          <w:szCs w:val="28"/>
          <w:lang w:val="en-US" w:eastAsia="zh-HK"/>
        </w:rPr>
        <w:t xml:space="preserve"> 692</w:t>
      </w:r>
      <w:r w:rsidRPr="00347B68">
        <w:rPr>
          <w:spacing w:val="20"/>
          <w:sz w:val="28"/>
          <w:szCs w:val="28"/>
          <w:lang w:val="en-US" w:eastAsia="zh-HK"/>
        </w:rPr>
        <w:t>宗新增個案</w:t>
      </w:r>
      <w:r w:rsidRPr="00347B68">
        <w:rPr>
          <w:rFonts w:hint="eastAsia"/>
          <w:spacing w:val="20"/>
          <w:sz w:val="28"/>
          <w:szCs w:val="28"/>
          <w:lang w:val="en-US" w:eastAsia="zh-HK"/>
        </w:rPr>
        <w:t>展開調查</w:t>
      </w:r>
      <w:r w:rsidRPr="00347B68">
        <w:rPr>
          <w:spacing w:val="20"/>
          <w:sz w:val="28"/>
          <w:szCs w:val="28"/>
          <w:lang w:val="en-US" w:eastAsia="zh-HK"/>
        </w:rPr>
        <w:t>（不包括選舉案</w:t>
      </w:r>
      <w:r w:rsidRPr="00347B68">
        <w:rPr>
          <w:rFonts w:hint="eastAsia"/>
          <w:spacing w:val="20"/>
          <w:sz w:val="28"/>
          <w:szCs w:val="28"/>
          <w:lang w:val="en-US" w:eastAsia="zh-HK"/>
        </w:rPr>
        <w:t>件</w:t>
      </w:r>
      <w:r w:rsidRPr="00347B68">
        <w:rPr>
          <w:spacing w:val="20"/>
          <w:sz w:val="28"/>
          <w:szCs w:val="28"/>
          <w:lang w:val="en-US" w:eastAsia="zh-HK"/>
        </w:rPr>
        <w:t>），</w:t>
      </w:r>
      <w:r w:rsidRPr="00347B68">
        <w:rPr>
          <w:rFonts w:hint="eastAsia"/>
          <w:spacing w:val="20"/>
          <w:sz w:val="28"/>
          <w:szCs w:val="28"/>
          <w:lang w:val="en-US" w:eastAsia="zh-HK"/>
        </w:rPr>
        <w:t>較二</w:t>
      </w:r>
      <w:r w:rsidRPr="00347B68">
        <w:rPr>
          <w:spacing w:val="20"/>
          <w:sz w:val="28"/>
          <w:szCs w:val="28"/>
          <w:lang w:val="en-US" w:eastAsia="zh-HK"/>
        </w:rPr>
        <w:t>零</w:t>
      </w:r>
      <w:r w:rsidRPr="00347B68">
        <w:rPr>
          <w:rFonts w:hint="eastAsia"/>
          <w:spacing w:val="20"/>
          <w:sz w:val="28"/>
          <w:szCs w:val="28"/>
          <w:lang w:val="en-US" w:eastAsia="zh-HK"/>
        </w:rPr>
        <w:t>二</w:t>
      </w:r>
      <w:r w:rsidRPr="00347B68">
        <w:rPr>
          <w:spacing w:val="20"/>
          <w:sz w:val="28"/>
          <w:szCs w:val="28"/>
          <w:lang w:val="en-US" w:eastAsia="zh-HK"/>
        </w:rPr>
        <w:t>零年</w:t>
      </w:r>
      <w:r w:rsidRPr="00347B68">
        <w:rPr>
          <w:rFonts w:hint="eastAsia"/>
          <w:spacing w:val="20"/>
          <w:sz w:val="28"/>
          <w:szCs w:val="28"/>
          <w:lang w:val="en-US" w:eastAsia="zh-HK"/>
        </w:rPr>
        <w:t>增加</w:t>
      </w:r>
      <w:r w:rsidRPr="00347B68">
        <w:rPr>
          <w:rFonts w:hint="eastAsia"/>
          <w:spacing w:val="20"/>
          <w:sz w:val="28"/>
          <w:szCs w:val="28"/>
          <w:lang w:val="en-US" w:eastAsia="zh-HK"/>
        </w:rPr>
        <w:t>1</w:t>
      </w:r>
      <w:r w:rsidRPr="00347B68">
        <w:rPr>
          <w:spacing w:val="20"/>
          <w:sz w:val="28"/>
          <w:szCs w:val="28"/>
          <w:lang w:val="en-US" w:eastAsia="zh-HK"/>
        </w:rPr>
        <w:t>9%</w:t>
      </w:r>
      <w:r w:rsidRPr="00347B68">
        <w:rPr>
          <w:spacing w:val="20"/>
          <w:sz w:val="28"/>
          <w:szCs w:val="28"/>
          <w:lang w:val="en-US" w:eastAsia="zh-HK"/>
        </w:rPr>
        <w:t>。</w:t>
      </w:r>
      <w:r w:rsidRPr="00347B68">
        <w:rPr>
          <w:rFonts w:hint="eastAsia"/>
          <w:spacing w:val="20"/>
          <w:sz w:val="28"/>
          <w:szCs w:val="28"/>
          <w:lang w:val="en-US" w:eastAsia="zh-HK"/>
        </w:rPr>
        <w:t>年內</w:t>
      </w:r>
      <w:r w:rsidRPr="00347B68">
        <w:rPr>
          <w:rFonts w:hint="eastAsia"/>
          <w:spacing w:val="20"/>
          <w:sz w:val="28"/>
          <w:szCs w:val="28"/>
          <w:lang w:val="en-US" w:eastAsia="zh-HK"/>
        </w:rPr>
        <w:t>1</w:t>
      </w:r>
      <w:r w:rsidRPr="00347B68">
        <w:rPr>
          <w:spacing w:val="20"/>
          <w:sz w:val="28"/>
          <w:szCs w:val="28"/>
          <w:lang w:val="en-US" w:eastAsia="zh-HK"/>
        </w:rPr>
        <w:t xml:space="preserve"> 741</w:t>
      </w:r>
      <w:r w:rsidRPr="00347B68">
        <w:rPr>
          <w:spacing w:val="20"/>
          <w:sz w:val="28"/>
          <w:szCs w:val="28"/>
          <w:lang w:val="en-US" w:eastAsia="zh-HK"/>
        </w:rPr>
        <w:t>宗</w:t>
      </w:r>
      <w:r w:rsidRPr="00347B68">
        <w:rPr>
          <w:rFonts w:hint="eastAsia"/>
          <w:spacing w:val="20"/>
          <w:sz w:val="28"/>
          <w:szCs w:val="28"/>
          <w:lang w:val="en-US" w:eastAsia="zh-HK"/>
        </w:rPr>
        <w:t>個案</w:t>
      </w:r>
      <w:r w:rsidRPr="00347B68">
        <w:rPr>
          <w:spacing w:val="20"/>
          <w:sz w:val="28"/>
          <w:szCs w:val="28"/>
          <w:lang w:val="en-US" w:eastAsia="zh-HK"/>
        </w:rPr>
        <w:t>已完成調查，</w:t>
      </w:r>
      <w:r w:rsidRPr="00347B68">
        <w:rPr>
          <w:rFonts w:hint="eastAsia"/>
          <w:spacing w:val="20"/>
          <w:sz w:val="28"/>
          <w:szCs w:val="28"/>
          <w:lang w:val="en-US" w:eastAsia="zh-HK"/>
        </w:rPr>
        <w:t>另</w:t>
      </w:r>
      <w:r w:rsidRPr="00347B68">
        <w:rPr>
          <w:spacing w:val="20"/>
          <w:sz w:val="28"/>
          <w:szCs w:val="28"/>
          <w:lang w:val="en-US" w:eastAsia="zh-HK"/>
        </w:rPr>
        <w:t>有</w:t>
      </w:r>
      <w:r w:rsidRPr="00347B68">
        <w:rPr>
          <w:spacing w:val="20"/>
          <w:sz w:val="28"/>
          <w:szCs w:val="28"/>
          <w:lang w:val="en-US" w:eastAsia="zh-HK"/>
        </w:rPr>
        <w:t>82</w:t>
      </w:r>
      <w:r w:rsidRPr="00347B68">
        <w:rPr>
          <w:spacing w:val="20"/>
          <w:sz w:val="28"/>
          <w:szCs w:val="28"/>
          <w:lang w:val="en-US" w:eastAsia="zh-HK"/>
        </w:rPr>
        <w:t>宗</w:t>
      </w:r>
      <w:r w:rsidRPr="00347B68">
        <w:rPr>
          <w:rFonts w:hint="eastAsia"/>
          <w:spacing w:val="20"/>
          <w:sz w:val="28"/>
          <w:szCs w:val="28"/>
          <w:lang w:val="en-US" w:eastAsia="zh-HK"/>
        </w:rPr>
        <w:t>正等</w:t>
      </w:r>
      <w:r w:rsidRPr="00347B68">
        <w:rPr>
          <w:spacing w:val="20"/>
          <w:sz w:val="28"/>
          <w:szCs w:val="28"/>
          <w:lang w:val="en-US" w:eastAsia="zh-HK"/>
        </w:rPr>
        <w:t>待律政司</w:t>
      </w:r>
      <w:r w:rsidRPr="00347B68">
        <w:rPr>
          <w:rFonts w:hint="eastAsia"/>
          <w:spacing w:val="20"/>
          <w:sz w:val="28"/>
          <w:szCs w:val="28"/>
          <w:lang w:val="en-US" w:eastAsia="zh-HK"/>
        </w:rPr>
        <w:t>的</w:t>
      </w:r>
      <w:r w:rsidRPr="00347B68">
        <w:rPr>
          <w:spacing w:val="20"/>
          <w:sz w:val="28"/>
          <w:szCs w:val="28"/>
          <w:lang w:val="en-US" w:eastAsia="zh-HK"/>
        </w:rPr>
        <w:t>法律意見。二零二零年及二零</w:t>
      </w:r>
      <w:r w:rsidRPr="00347B68">
        <w:rPr>
          <w:rFonts w:hint="eastAsia"/>
          <w:spacing w:val="20"/>
          <w:sz w:val="28"/>
          <w:szCs w:val="28"/>
          <w:lang w:val="en-US" w:eastAsia="zh-HK"/>
        </w:rPr>
        <w:t>二一</w:t>
      </w:r>
      <w:r w:rsidRPr="00347B68">
        <w:rPr>
          <w:spacing w:val="20"/>
          <w:sz w:val="28"/>
          <w:szCs w:val="28"/>
          <w:lang w:val="en-US" w:eastAsia="zh-HK"/>
        </w:rPr>
        <w:t>年未完成及已完成調查的個案數目</w:t>
      </w:r>
      <w:r w:rsidRPr="00347B68">
        <w:rPr>
          <w:rFonts w:hint="eastAsia"/>
          <w:spacing w:val="20"/>
          <w:sz w:val="28"/>
          <w:szCs w:val="28"/>
          <w:lang w:val="en-US" w:eastAsia="zh-HK"/>
        </w:rPr>
        <w:t>詳列於</w:t>
      </w:r>
      <w:r w:rsidRPr="00347B68">
        <w:rPr>
          <w:spacing w:val="20"/>
          <w:sz w:val="28"/>
          <w:szCs w:val="28"/>
          <w:lang w:val="en-US" w:eastAsia="zh-HK"/>
        </w:rPr>
        <w:t>圖表</w:t>
      </w:r>
      <w:r w:rsidRPr="00347B68">
        <w:rPr>
          <w:spacing w:val="20"/>
          <w:sz w:val="28"/>
          <w:szCs w:val="28"/>
          <w:lang w:val="en-US" w:eastAsia="zh-HK"/>
        </w:rPr>
        <w:t>4-2</w:t>
      </w:r>
      <w:r w:rsidRPr="00347B68">
        <w:rPr>
          <w:spacing w:val="20"/>
          <w:sz w:val="28"/>
          <w:szCs w:val="28"/>
          <w:lang w:val="en-US" w:eastAsia="zh-HK"/>
        </w:rPr>
        <w:t>。此外，執行處在二零二</w:t>
      </w:r>
      <w:r w:rsidRPr="00347B68">
        <w:rPr>
          <w:rFonts w:hint="eastAsia"/>
          <w:spacing w:val="20"/>
          <w:sz w:val="28"/>
          <w:szCs w:val="28"/>
          <w:lang w:val="en-US" w:eastAsia="zh-HK"/>
        </w:rPr>
        <w:t>一</w:t>
      </w:r>
      <w:r w:rsidRPr="00347B68">
        <w:rPr>
          <w:spacing w:val="20"/>
          <w:sz w:val="28"/>
          <w:szCs w:val="28"/>
          <w:lang w:val="en-US" w:eastAsia="zh-HK"/>
        </w:rPr>
        <w:t>年共</w:t>
      </w:r>
      <w:r w:rsidRPr="00347B68">
        <w:rPr>
          <w:rFonts w:hint="eastAsia"/>
          <w:spacing w:val="20"/>
          <w:sz w:val="28"/>
          <w:szCs w:val="28"/>
          <w:lang w:val="en-US" w:eastAsia="zh-HK"/>
        </w:rPr>
        <w:t>對</w:t>
      </w:r>
      <w:r w:rsidRPr="00347B68">
        <w:rPr>
          <w:spacing w:val="20"/>
          <w:sz w:val="28"/>
          <w:szCs w:val="28"/>
          <w:lang w:val="en-US" w:eastAsia="zh-HK"/>
        </w:rPr>
        <w:t>159</w:t>
      </w:r>
      <w:r w:rsidRPr="00347B68">
        <w:rPr>
          <w:spacing w:val="20"/>
          <w:sz w:val="28"/>
          <w:szCs w:val="28"/>
          <w:lang w:val="en-US" w:eastAsia="zh-HK"/>
        </w:rPr>
        <w:t>宗新增的選舉個案</w:t>
      </w:r>
      <w:r w:rsidRPr="00347B68">
        <w:rPr>
          <w:rFonts w:hint="eastAsia"/>
          <w:spacing w:val="20"/>
          <w:sz w:val="28"/>
          <w:szCs w:val="28"/>
          <w:lang w:val="en-US" w:eastAsia="zh-HK"/>
        </w:rPr>
        <w:t>展開調查</w:t>
      </w:r>
      <w:r w:rsidRPr="00347B68">
        <w:rPr>
          <w:spacing w:val="20"/>
          <w:sz w:val="28"/>
          <w:szCs w:val="28"/>
          <w:lang w:val="en-US" w:eastAsia="zh-HK"/>
        </w:rPr>
        <w:t>。二零二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rFonts w:hint="eastAsia"/>
          <w:spacing w:val="20"/>
          <w:sz w:val="28"/>
          <w:szCs w:val="28"/>
          <w:lang w:val="en-US" w:eastAsia="zh-HK"/>
        </w:rPr>
        <w:t>仍在調查案件已用時間見附錄三。</w:t>
      </w:r>
    </w:p>
    <w:p w:rsidR="00615B49" w:rsidRDefault="00615B49" w:rsidP="005D57BE">
      <w:pPr>
        <w:overflowPunct w:val="0"/>
        <w:rPr>
          <w:rFonts w:ascii="Times New Roman" w:eastAsia="新細明體" w:hAnsi="Times New Roman"/>
          <w:spacing w:val="20"/>
          <w:sz w:val="4"/>
          <w:szCs w:val="4"/>
        </w:rPr>
      </w:pPr>
    </w:p>
    <w:p w:rsidR="004609F9" w:rsidRDefault="004609F9" w:rsidP="005D57BE">
      <w:pPr>
        <w:overflowPunct w:val="0"/>
        <w:rPr>
          <w:rFonts w:ascii="Times New Roman" w:eastAsia="新細明體" w:hAnsi="Times New Roman"/>
          <w:spacing w:val="20"/>
          <w:sz w:val="4"/>
          <w:szCs w:val="4"/>
        </w:rPr>
      </w:pPr>
    </w:p>
    <w:p w:rsidR="004609F9" w:rsidRPr="00347B68" w:rsidRDefault="004609F9" w:rsidP="005D57BE">
      <w:pPr>
        <w:overflowPunct w:val="0"/>
        <w:rPr>
          <w:rFonts w:ascii="Times New Roman" w:eastAsia="新細明體" w:hAnsi="Times New Roman" w:hint="eastAsia"/>
          <w:spacing w:val="20"/>
          <w:sz w:val="4"/>
          <w:szCs w:val="4"/>
        </w:rPr>
      </w:pPr>
    </w:p>
    <w:p w:rsidR="00E04754" w:rsidRPr="00A92FF5" w:rsidRDefault="00E04754" w:rsidP="00E04754">
      <w:pPr>
        <w:overflowPunct w:val="0"/>
        <w:snapToGrid w:val="0"/>
        <w:jc w:val="center"/>
        <w:rPr>
          <w:rFonts w:ascii="Times New Roman" w:hAnsi="Times New Roman"/>
          <w:b/>
          <w:spacing w:val="20"/>
          <w:sz w:val="28"/>
          <w:szCs w:val="28"/>
        </w:rPr>
      </w:pPr>
      <w:r w:rsidRPr="00A92FF5">
        <w:rPr>
          <w:rFonts w:ascii="Times New Roman" w:hAnsi="Times New Roman"/>
          <w:b/>
          <w:spacing w:val="20"/>
          <w:sz w:val="28"/>
          <w:szCs w:val="28"/>
        </w:rPr>
        <w:t>圖表</w:t>
      </w:r>
      <w:r w:rsidRPr="00A92FF5">
        <w:rPr>
          <w:rFonts w:ascii="Times New Roman" w:hAnsi="Times New Roman"/>
          <w:b/>
          <w:spacing w:val="20"/>
          <w:sz w:val="28"/>
          <w:szCs w:val="28"/>
        </w:rPr>
        <w:t>4-2</w:t>
      </w:r>
      <w:r w:rsidRPr="00A92FF5">
        <w:rPr>
          <w:rFonts w:ascii="Times New Roman" w:hAnsi="Times New Roman"/>
          <w:b/>
          <w:spacing w:val="20"/>
          <w:sz w:val="28"/>
          <w:szCs w:val="28"/>
        </w:rPr>
        <w:t>：二零</w:t>
      </w:r>
      <w:r w:rsidRPr="00A92FF5">
        <w:rPr>
          <w:rFonts w:ascii="Times New Roman" w:hAnsi="Times New Roman" w:hint="eastAsia"/>
          <w:b/>
          <w:spacing w:val="20"/>
          <w:sz w:val="28"/>
          <w:szCs w:val="28"/>
          <w:lang w:eastAsia="zh-HK"/>
        </w:rPr>
        <w:t>二零</w:t>
      </w:r>
      <w:r w:rsidRPr="00A92FF5">
        <w:rPr>
          <w:rFonts w:ascii="Times New Roman" w:hAnsi="Times New Roman"/>
          <w:b/>
          <w:spacing w:val="20"/>
          <w:sz w:val="28"/>
          <w:szCs w:val="28"/>
        </w:rPr>
        <w:t>年及二零</w:t>
      </w:r>
      <w:r w:rsidRPr="00A92FF5">
        <w:rPr>
          <w:rFonts w:ascii="Times New Roman" w:hAnsi="Times New Roman" w:hint="eastAsia"/>
          <w:b/>
          <w:spacing w:val="20"/>
          <w:sz w:val="28"/>
          <w:szCs w:val="28"/>
          <w:lang w:eastAsia="zh-HK"/>
        </w:rPr>
        <w:t>二一</w:t>
      </w:r>
      <w:r w:rsidRPr="00A92FF5">
        <w:rPr>
          <w:rFonts w:ascii="Times New Roman" w:hAnsi="Times New Roman"/>
          <w:b/>
          <w:spacing w:val="20"/>
          <w:sz w:val="28"/>
          <w:szCs w:val="28"/>
        </w:rPr>
        <w:t>年的調查個案總數</w:t>
      </w:r>
      <w:r w:rsidRPr="00A92FF5">
        <w:rPr>
          <w:rFonts w:ascii="Times New Roman" w:hAnsi="Times New Roman"/>
          <w:b/>
          <w:spacing w:val="20"/>
          <w:sz w:val="28"/>
          <w:szCs w:val="28"/>
        </w:rPr>
        <w:br/>
      </w:r>
      <w:r w:rsidRPr="00A92FF5">
        <w:rPr>
          <w:rFonts w:ascii="Times New Roman" w:hAnsi="Times New Roman"/>
          <w:b/>
          <w:spacing w:val="20"/>
          <w:sz w:val="28"/>
          <w:szCs w:val="28"/>
        </w:rPr>
        <w:t>（不包括與選舉的案件）</w:t>
      </w:r>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98"/>
        <w:gridCol w:w="284"/>
        <w:gridCol w:w="1134"/>
        <w:gridCol w:w="567"/>
        <w:gridCol w:w="425"/>
        <w:gridCol w:w="1134"/>
        <w:gridCol w:w="425"/>
      </w:tblGrid>
      <w:tr w:rsidR="00E04754" w:rsidRPr="001B5976" w:rsidTr="000C2B94">
        <w:tc>
          <w:tcPr>
            <w:tcW w:w="5098" w:type="dxa"/>
            <w:tcBorders>
              <w:top w:val="single" w:sz="4" w:space="0" w:color="auto"/>
              <w:left w:val="single" w:sz="4" w:space="0" w:color="auto"/>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kern w:val="0"/>
                <w:szCs w:val="28"/>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center"/>
              <w:rPr>
                <w:rFonts w:ascii="Times New Roman" w:eastAsia="新細明體" w:hAnsi="Times New Roman"/>
                <w:b w:val="0"/>
                <w:spacing w:val="0"/>
                <w:kern w:val="0"/>
                <w:szCs w:val="28"/>
              </w:rPr>
            </w:pPr>
            <w:r>
              <w:rPr>
                <w:rFonts w:ascii="Times New Roman" w:eastAsia="新細明體" w:hAnsi="Times New Roman"/>
                <w:b w:val="0"/>
                <w:spacing w:val="0"/>
                <w:kern w:val="0"/>
                <w:szCs w:val="28"/>
              </w:rPr>
              <w:t>2020</w:t>
            </w:r>
          </w:p>
        </w:tc>
        <w:tc>
          <w:tcPr>
            <w:tcW w:w="1984" w:type="dxa"/>
            <w:gridSpan w:val="3"/>
            <w:tcBorders>
              <w:top w:val="single" w:sz="4" w:space="0" w:color="auto"/>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center"/>
              <w:rPr>
                <w:rFonts w:ascii="Times New Roman" w:eastAsia="新細明體" w:hAnsi="Times New Roman"/>
                <w:b w:val="0"/>
                <w:spacing w:val="0"/>
                <w:kern w:val="0"/>
                <w:szCs w:val="28"/>
              </w:rPr>
            </w:pPr>
            <w:r>
              <w:rPr>
                <w:rFonts w:ascii="Times New Roman" w:eastAsia="新細明體" w:hAnsi="Times New Roman"/>
                <w:b w:val="0"/>
                <w:spacing w:val="0"/>
                <w:kern w:val="0"/>
                <w:szCs w:val="28"/>
              </w:rPr>
              <w:t>2021</w:t>
            </w:r>
          </w:p>
        </w:tc>
      </w:tr>
      <w:tr w:rsidR="00E04754" w:rsidRPr="001B5976" w:rsidTr="000C2B94">
        <w:tc>
          <w:tcPr>
            <w:tcW w:w="5098" w:type="dxa"/>
            <w:tcBorders>
              <w:top w:val="single" w:sz="4" w:space="0" w:color="auto"/>
              <w:left w:val="single" w:sz="4" w:space="0" w:color="auto"/>
              <w:bottom w:val="nil"/>
              <w:right w:val="single" w:sz="4" w:space="0" w:color="auto"/>
            </w:tcBorders>
            <w:hideMark/>
          </w:tcPr>
          <w:p w:rsidR="00E04754" w:rsidRPr="001B5976" w:rsidRDefault="00E04754" w:rsidP="000C2B94">
            <w:pPr>
              <w:pStyle w:val="a6"/>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上年未完成調查的個案數目</w:t>
            </w:r>
          </w:p>
        </w:tc>
        <w:tc>
          <w:tcPr>
            <w:tcW w:w="284" w:type="dxa"/>
            <w:tcBorders>
              <w:top w:val="single" w:sz="4" w:space="0" w:color="auto"/>
              <w:left w:val="single" w:sz="4" w:space="0" w:color="auto"/>
              <w:bottom w:val="nil"/>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nil"/>
              <w:right w:val="nil"/>
            </w:tcBorders>
          </w:tcPr>
          <w:p w:rsidR="00E04754" w:rsidRPr="001B5976" w:rsidRDefault="00E04754" w:rsidP="000C2B94">
            <w:pPr>
              <w:pStyle w:val="a6"/>
              <w:tabs>
                <w:tab w:val="left" w:pos="900"/>
              </w:tabs>
              <w:wordWrap w:val="0"/>
              <w:overflowPunct w:val="0"/>
              <w:snapToGrid w:val="0"/>
              <w:ind w:left="137"/>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1 179</w:t>
            </w:r>
          </w:p>
        </w:tc>
        <w:tc>
          <w:tcPr>
            <w:tcW w:w="567" w:type="dxa"/>
            <w:tcBorders>
              <w:top w:val="single" w:sz="4" w:space="0" w:color="auto"/>
              <w:left w:val="nil"/>
              <w:bottom w:val="nil"/>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single" w:sz="4" w:space="0" w:color="auto"/>
              <w:left w:val="single" w:sz="4" w:space="0" w:color="auto"/>
              <w:bottom w:val="nil"/>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nil"/>
              <w:right w:val="nil"/>
            </w:tcBorders>
          </w:tcPr>
          <w:p w:rsidR="00E04754" w:rsidRPr="001B5976" w:rsidRDefault="00E04754" w:rsidP="000C2B94">
            <w:pPr>
              <w:pStyle w:val="a6"/>
              <w:tabs>
                <w:tab w:val="left" w:pos="900"/>
              </w:tabs>
              <w:wordWrap w:val="0"/>
              <w:overflowPunct w:val="0"/>
              <w:snapToGrid w:val="0"/>
              <w:ind w:left="137"/>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1 151</w:t>
            </w:r>
          </w:p>
        </w:tc>
        <w:tc>
          <w:tcPr>
            <w:tcW w:w="425" w:type="dxa"/>
            <w:tcBorders>
              <w:top w:val="single" w:sz="4" w:space="0" w:color="auto"/>
              <w:left w:val="nil"/>
              <w:bottom w:val="nil"/>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r>
      <w:tr w:rsidR="00E04754" w:rsidRPr="001B5976" w:rsidTr="000C2B94">
        <w:tc>
          <w:tcPr>
            <w:tcW w:w="5098" w:type="dxa"/>
            <w:tcBorders>
              <w:top w:val="nil"/>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加上</w:t>
            </w:r>
            <w:r w:rsidRPr="001B5976">
              <w:rPr>
                <w:rFonts w:ascii="Times New Roman" w:eastAsia="新細明體" w:hAnsi="Times New Roman"/>
                <w:b w:val="0"/>
                <w:color w:val="000000"/>
                <w:kern w:val="0"/>
                <w:szCs w:val="28"/>
              </w:rPr>
              <w:t xml:space="preserve">  </w:t>
            </w:r>
            <w:r w:rsidRPr="001B5976">
              <w:rPr>
                <w:rFonts w:ascii="Times New Roman" w:eastAsia="新細明體" w:hAnsi="Times New Roman"/>
                <w:b w:val="0"/>
                <w:color w:val="000000"/>
                <w:kern w:val="0"/>
                <w:szCs w:val="28"/>
              </w:rPr>
              <w:t>新增個案數目</w:t>
            </w:r>
          </w:p>
        </w:tc>
        <w:tc>
          <w:tcPr>
            <w:tcW w:w="284" w:type="dxa"/>
            <w:tcBorders>
              <w:top w:val="nil"/>
              <w:left w:val="single" w:sz="4" w:space="0" w:color="auto"/>
              <w:bottom w:val="single" w:sz="4" w:space="0" w:color="auto"/>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1 416</w:t>
            </w:r>
          </w:p>
        </w:tc>
        <w:tc>
          <w:tcPr>
            <w:tcW w:w="567" w:type="dxa"/>
            <w:tcBorders>
              <w:top w:val="nil"/>
              <w:left w:val="nil"/>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1 692</w:t>
            </w:r>
          </w:p>
        </w:tc>
        <w:tc>
          <w:tcPr>
            <w:tcW w:w="425" w:type="dxa"/>
            <w:tcBorders>
              <w:top w:val="nil"/>
              <w:left w:val="nil"/>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r>
      <w:tr w:rsidR="00E04754" w:rsidRPr="001B5976" w:rsidTr="000C2B94">
        <w:tc>
          <w:tcPr>
            <w:tcW w:w="5098" w:type="dxa"/>
            <w:tcBorders>
              <w:top w:val="single" w:sz="4" w:space="0" w:color="auto"/>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是年調查個案總數</w:t>
            </w:r>
          </w:p>
        </w:tc>
        <w:tc>
          <w:tcPr>
            <w:tcW w:w="284" w:type="dxa"/>
            <w:tcBorders>
              <w:top w:val="single" w:sz="4" w:space="0" w:color="auto"/>
              <w:left w:val="single" w:sz="4" w:space="0" w:color="auto"/>
              <w:bottom w:val="single" w:sz="4" w:space="0" w:color="auto"/>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2 595</w:t>
            </w:r>
          </w:p>
        </w:tc>
        <w:tc>
          <w:tcPr>
            <w:tcW w:w="567" w:type="dxa"/>
            <w:tcBorders>
              <w:top w:val="single" w:sz="4" w:space="0" w:color="auto"/>
              <w:left w:val="nil"/>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single" w:sz="4" w:space="0" w:color="auto"/>
              <w:left w:val="single" w:sz="4" w:space="0" w:color="auto"/>
              <w:bottom w:val="single" w:sz="4" w:space="0" w:color="auto"/>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2 843</w:t>
            </w:r>
          </w:p>
        </w:tc>
        <w:tc>
          <w:tcPr>
            <w:tcW w:w="425" w:type="dxa"/>
            <w:tcBorders>
              <w:top w:val="single" w:sz="4" w:space="0" w:color="auto"/>
              <w:left w:val="nil"/>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r>
      <w:tr w:rsidR="00E04754" w:rsidRPr="001B5976" w:rsidTr="000C2B94">
        <w:tc>
          <w:tcPr>
            <w:tcW w:w="5098" w:type="dxa"/>
            <w:tcBorders>
              <w:top w:val="single" w:sz="4" w:space="0" w:color="auto"/>
              <w:left w:val="single" w:sz="4" w:space="0" w:color="auto"/>
              <w:bottom w:val="nil"/>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減除</w:t>
            </w:r>
            <w:r w:rsidRPr="001B5976">
              <w:rPr>
                <w:rFonts w:ascii="Times New Roman" w:eastAsia="新細明體" w:hAnsi="Times New Roman"/>
                <w:b w:val="0"/>
                <w:color w:val="000000"/>
                <w:kern w:val="0"/>
                <w:szCs w:val="28"/>
              </w:rPr>
              <w:t xml:space="preserve">  </w:t>
            </w:r>
            <w:r w:rsidRPr="001B5976">
              <w:rPr>
                <w:rFonts w:ascii="Times New Roman" w:eastAsia="新細明體" w:hAnsi="Times New Roman"/>
                <w:b w:val="0"/>
                <w:color w:val="000000"/>
                <w:kern w:val="0"/>
                <w:szCs w:val="28"/>
              </w:rPr>
              <w:t>已完成調查的個案數目</w:t>
            </w:r>
          </w:p>
        </w:tc>
        <w:tc>
          <w:tcPr>
            <w:tcW w:w="284" w:type="dxa"/>
            <w:tcBorders>
              <w:top w:val="nil"/>
              <w:left w:val="single" w:sz="4" w:space="0" w:color="auto"/>
              <w:bottom w:val="nil"/>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p>
        </w:tc>
        <w:tc>
          <w:tcPr>
            <w:tcW w:w="567" w:type="dxa"/>
            <w:tcBorders>
              <w:top w:val="nil"/>
              <w:left w:val="nil"/>
              <w:bottom w:val="nil"/>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c>
          <w:tcPr>
            <w:tcW w:w="425" w:type="dxa"/>
            <w:tcBorders>
              <w:top w:val="nil"/>
              <w:left w:val="single" w:sz="4" w:space="0" w:color="auto"/>
              <w:bottom w:val="nil"/>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p>
        </w:tc>
        <w:tc>
          <w:tcPr>
            <w:tcW w:w="425" w:type="dxa"/>
            <w:tcBorders>
              <w:top w:val="nil"/>
              <w:left w:val="nil"/>
              <w:bottom w:val="nil"/>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r>
      <w:tr w:rsidR="00E04754" w:rsidRPr="001B5976" w:rsidTr="000C2B94">
        <w:tc>
          <w:tcPr>
            <w:tcW w:w="5098" w:type="dxa"/>
            <w:tcBorders>
              <w:top w:val="nil"/>
              <w:left w:val="single" w:sz="4" w:space="0" w:color="auto"/>
              <w:bottom w:val="nil"/>
              <w:right w:val="single" w:sz="4" w:space="0" w:color="auto"/>
            </w:tcBorders>
            <w:hideMark/>
          </w:tcPr>
          <w:p w:rsidR="00E04754" w:rsidRPr="001B5976" w:rsidRDefault="00E04754" w:rsidP="000C2B94">
            <w:pPr>
              <w:pStyle w:val="a6"/>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屬於新增個案</w:t>
            </w:r>
          </w:p>
        </w:tc>
        <w:tc>
          <w:tcPr>
            <w:tcW w:w="284" w:type="dxa"/>
            <w:tcBorders>
              <w:top w:val="nil"/>
              <w:left w:val="single" w:sz="4" w:space="0" w:color="auto"/>
              <w:bottom w:val="nil"/>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519</w:t>
            </w:r>
          </w:p>
        </w:tc>
        <w:tc>
          <w:tcPr>
            <w:tcW w:w="567" w:type="dxa"/>
            <w:tcBorders>
              <w:top w:val="nil"/>
              <w:left w:val="nil"/>
              <w:bottom w:val="nil"/>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nil"/>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772</w:t>
            </w:r>
          </w:p>
        </w:tc>
        <w:tc>
          <w:tcPr>
            <w:tcW w:w="425" w:type="dxa"/>
            <w:tcBorders>
              <w:top w:val="nil"/>
              <w:left w:val="nil"/>
              <w:bottom w:val="nil"/>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r>
      <w:tr w:rsidR="00E04754" w:rsidRPr="001B5976" w:rsidTr="000C2B94">
        <w:tc>
          <w:tcPr>
            <w:tcW w:w="5098" w:type="dxa"/>
            <w:tcBorders>
              <w:top w:val="nil"/>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ind w:firstLineChars="300" w:firstLine="96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屬於上年未完成調查的個案</w:t>
            </w:r>
          </w:p>
        </w:tc>
        <w:tc>
          <w:tcPr>
            <w:tcW w:w="284" w:type="dxa"/>
            <w:tcBorders>
              <w:top w:val="nil"/>
              <w:left w:val="single" w:sz="4" w:space="0" w:color="auto"/>
              <w:bottom w:val="single" w:sz="4" w:space="0" w:color="auto"/>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925</w:t>
            </w:r>
          </w:p>
        </w:tc>
        <w:tc>
          <w:tcPr>
            <w:tcW w:w="567" w:type="dxa"/>
            <w:tcBorders>
              <w:top w:val="nil"/>
              <w:left w:val="nil"/>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c>
          <w:tcPr>
            <w:tcW w:w="1134" w:type="dxa"/>
            <w:tcBorders>
              <w:top w:val="nil"/>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969</w:t>
            </w:r>
          </w:p>
        </w:tc>
        <w:tc>
          <w:tcPr>
            <w:tcW w:w="425" w:type="dxa"/>
            <w:tcBorders>
              <w:top w:val="nil"/>
              <w:left w:val="nil"/>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p>
        </w:tc>
      </w:tr>
      <w:tr w:rsidR="00E04754" w:rsidRPr="001B5976" w:rsidTr="000C2B94">
        <w:tc>
          <w:tcPr>
            <w:tcW w:w="5098" w:type="dxa"/>
            <w:tcBorders>
              <w:top w:val="single" w:sz="4" w:space="0" w:color="auto"/>
              <w:left w:val="single" w:sz="4" w:space="0" w:color="auto"/>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kern w:val="0"/>
                <w:szCs w:val="28"/>
              </w:rPr>
            </w:pPr>
            <w:r w:rsidRPr="001B5976">
              <w:rPr>
                <w:rFonts w:ascii="Times New Roman" w:eastAsia="新細明體" w:hAnsi="Times New Roman"/>
                <w:b w:val="0"/>
                <w:color w:val="000000"/>
                <w:kern w:val="0"/>
                <w:szCs w:val="28"/>
              </w:rPr>
              <w:t>來年繼續調查個案數目</w:t>
            </w:r>
          </w:p>
        </w:tc>
        <w:tc>
          <w:tcPr>
            <w:tcW w:w="284" w:type="dxa"/>
            <w:tcBorders>
              <w:top w:val="single" w:sz="4" w:space="0" w:color="auto"/>
              <w:left w:val="single" w:sz="4" w:space="0" w:color="auto"/>
              <w:bottom w:val="single" w:sz="4" w:space="0" w:color="auto"/>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1 151</w:t>
            </w:r>
          </w:p>
        </w:tc>
        <w:tc>
          <w:tcPr>
            <w:tcW w:w="567" w:type="dxa"/>
            <w:tcBorders>
              <w:top w:val="single" w:sz="4" w:space="0" w:color="auto"/>
              <w:left w:val="nil"/>
              <w:bottom w:val="single" w:sz="4" w:space="0" w:color="auto"/>
              <w:right w:val="single" w:sz="4" w:space="0" w:color="auto"/>
            </w:tcBorders>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spacing w:val="0"/>
                <w:kern w:val="0"/>
                <w:szCs w:val="28"/>
                <w:vertAlign w:val="superscript"/>
              </w:rPr>
              <w:sym w:font="Wingdings 3" w:char="F072"/>
            </w:r>
          </w:p>
        </w:tc>
        <w:tc>
          <w:tcPr>
            <w:tcW w:w="425" w:type="dxa"/>
            <w:tcBorders>
              <w:top w:val="single" w:sz="4" w:space="0" w:color="auto"/>
              <w:left w:val="single" w:sz="4" w:space="0" w:color="auto"/>
              <w:bottom w:val="single" w:sz="4" w:space="0" w:color="auto"/>
              <w:right w:val="nil"/>
            </w:tcBorders>
          </w:tcPr>
          <w:p w:rsidR="00E04754" w:rsidRPr="001B5976" w:rsidRDefault="00E04754" w:rsidP="000C2B94">
            <w:pPr>
              <w:pStyle w:val="a6"/>
              <w:tabs>
                <w:tab w:val="left" w:pos="900"/>
              </w:tabs>
              <w:overflowPunct w:val="0"/>
              <w:snapToGrid w:val="0"/>
              <w:jc w:val="right"/>
              <w:rPr>
                <w:rFonts w:ascii="Times New Roman" w:eastAsia="新細明體" w:hAnsi="Times New Roman"/>
                <w:b w:val="0"/>
                <w:color w:val="000000"/>
                <w:spacing w:val="0"/>
                <w:kern w:val="0"/>
                <w:szCs w:val="28"/>
              </w:rPr>
            </w:pPr>
          </w:p>
        </w:tc>
        <w:tc>
          <w:tcPr>
            <w:tcW w:w="1134" w:type="dxa"/>
            <w:tcBorders>
              <w:top w:val="single" w:sz="4" w:space="0" w:color="auto"/>
              <w:left w:val="nil"/>
              <w:bottom w:val="single" w:sz="4" w:space="0" w:color="auto"/>
              <w:right w:val="nil"/>
            </w:tcBorders>
          </w:tcPr>
          <w:p w:rsidR="00E04754" w:rsidRPr="001B5976" w:rsidRDefault="00E04754" w:rsidP="000C2B94">
            <w:pPr>
              <w:pStyle w:val="a6"/>
              <w:tabs>
                <w:tab w:val="left" w:pos="900"/>
              </w:tabs>
              <w:wordWrap w:val="0"/>
              <w:overflowPunct w:val="0"/>
              <w:snapToGrid w:val="0"/>
              <w:jc w:val="right"/>
              <w:rPr>
                <w:rFonts w:ascii="Times New Roman" w:eastAsia="新細明體" w:hAnsi="Times New Roman"/>
                <w:b w:val="0"/>
                <w:color w:val="000000"/>
                <w:spacing w:val="0"/>
                <w:kern w:val="0"/>
                <w:szCs w:val="28"/>
              </w:rPr>
            </w:pPr>
            <w:r>
              <w:rPr>
                <w:rFonts w:ascii="Times New Roman" w:eastAsia="新細明體" w:hAnsi="Times New Roman"/>
                <w:b w:val="0"/>
                <w:color w:val="000000"/>
                <w:spacing w:val="0"/>
                <w:kern w:val="0"/>
                <w:szCs w:val="28"/>
              </w:rPr>
              <w:t>1 102</w:t>
            </w:r>
          </w:p>
        </w:tc>
        <w:tc>
          <w:tcPr>
            <w:tcW w:w="425" w:type="dxa"/>
            <w:tcBorders>
              <w:top w:val="single" w:sz="4" w:space="0" w:color="auto"/>
              <w:left w:val="nil"/>
              <w:bottom w:val="single" w:sz="4" w:space="0" w:color="auto"/>
              <w:right w:val="single" w:sz="4" w:space="0" w:color="auto"/>
            </w:tcBorders>
            <w:hideMark/>
          </w:tcPr>
          <w:p w:rsidR="00E04754" w:rsidRPr="001B5976" w:rsidRDefault="00E04754" w:rsidP="000C2B94">
            <w:pPr>
              <w:pStyle w:val="a6"/>
              <w:tabs>
                <w:tab w:val="left" w:pos="900"/>
              </w:tabs>
              <w:overflowPunct w:val="0"/>
              <w:snapToGrid w:val="0"/>
              <w:jc w:val="both"/>
              <w:rPr>
                <w:rFonts w:ascii="Times New Roman" w:eastAsia="新細明體" w:hAnsi="Times New Roman"/>
                <w:b w:val="0"/>
                <w:color w:val="000000"/>
                <w:spacing w:val="0"/>
                <w:kern w:val="0"/>
                <w:szCs w:val="28"/>
              </w:rPr>
            </w:pPr>
            <w:r w:rsidRPr="001B5976">
              <w:rPr>
                <w:rFonts w:ascii="Times New Roman" w:eastAsia="新細明體" w:hAnsi="Times New Roman"/>
                <w:b w:val="0"/>
                <w:color w:val="000000"/>
                <w:spacing w:val="0"/>
                <w:kern w:val="0"/>
                <w:szCs w:val="28"/>
              </w:rPr>
              <w:t>*</w:t>
            </w:r>
          </w:p>
        </w:tc>
      </w:tr>
    </w:tbl>
    <w:p w:rsidR="00E04754" w:rsidRPr="001B5976" w:rsidRDefault="00E04754" w:rsidP="00E04754">
      <w:pPr>
        <w:overflowPunct w:val="0"/>
        <w:snapToGrid w:val="0"/>
        <w:rPr>
          <w:rFonts w:ascii="Times New Roman" w:hAnsi="Times New Roman"/>
          <w:spacing w:val="20"/>
          <w:szCs w:val="24"/>
          <w:lang w:val="en-GB"/>
        </w:rPr>
      </w:pPr>
      <w:r w:rsidRPr="001B5976">
        <w:rPr>
          <w:rFonts w:ascii="Times New Roman" w:hAnsi="Times New Roman"/>
          <w:vertAlign w:val="superscript"/>
        </w:rPr>
        <w:sym w:font="Wingdings 3" w:char="F072"/>
      </w:r>
      <w:r w:rsidRPr="001B5976">
        <w:rPr>
          <w:rFonts w:ascii="Times New Roman" w:hAnsi="Times New Roman"/>
          <w:vertAlign w:val="superscript"/>
        </w:rPr>
        <w:tab/>
      </w:r>
      <w:r w:rsidRPr="001B5976">
        <w:rPr>
          <w:rFonts w:ascii="Times New Roman" w:hAnsi="Times New Roman"/>
          <w:spacing w:val="20"/>
        </w:rPr>
        <w:t>將重新歸類</w:t>
      </w:r>
      <w:r w:rsidRPr="001B5976">
        <w:rPr>
          <w:rFonts w:ascii="Times New Roman" w:hAnsi="Times New Roman" w:hint="eastAsia"/>
          <w:spacing w:val="20"/>
          <w:lang w:eastAsia="zh-HK"/>
        </w:rPr>
        <w:t>及已完成調查</w:t>
      </w:r>
      <w:r w:rsidRPr="001B5976">
        <w:rPr>
          <w:rFonts w:ascii="Times New Roman" w:hAnsi="Times New Roman"/>
          <w:spacing w:val="20"/>
        </w:rPr>
        <w:t>個案</w:t>
      </w:r>
      <w:r w:rsidRPr="001B5976">
        <w:rPr>
          <w:rFonts w:ascii="Times New Roman" w:hAnsi="Times New Roman" w:hint="eastAsia"/>
          <w:spacing w:val="20"/>
          <w:lang w:eastAsia="zh-HK"/>
        </w:rPr>
        <w:t>數字更新</w:t>
      </w:r>
      <w:r w:rsidRPr="001B5976">
        <w:rPr>
          <w:rFonts w:ascii="Times New Roman" w:hAnsi="Times New Roman"/>
          <w:spacing w:val="20"/>
        </w:rPr>
        <w:t>後得出的最新數字。</w:t>
      </w:r>
    </w:p>
    <w:p w:rsidR="00E04754" w:rsidRPr="00E1394D" w:rsidRDefault="00E04754" w:rsidP="00E04754">
      <w:pPr>
        <w:pStyle w:val="a6"/>
        <w:tabs>
          <w:tab w:val="left" w:pos="900"/>
        </w:tabs>
        <w:overflowPunct w:val="0"/>
        <w:snapToGrid w:val="0"/>
        <w:jc w:val="both"/>
        <w:rPr>
          <w:rFonts w:ascii="Times New Roman" w:eastAsia="新細明體" w:hAnsi="Times New Roman"/>
          <w:b w:val="0"/>
          <w:sz w:val="24"/>
          <w:szCs w:val="24"/>
        </w:rPr>
      </w:pPr>
      <w:r w:rsidRPr="001B5976">
        <w:rPr>
          <w:rFonts w:ascii="Times New Roman" w:eastAsia="新細明體" w:hAnsi="Times New Roman"/>
          <w:sz w:val="24"/>
          <w:szCs w:val="24"/>
        </w:rPr>
        <w:t xml:space="preserve">*  </w:t>
      </w:r>
      <w:r w:rsidRPr="00E04754">
        <w:rPr>
          <w:rFonts w:ascii="Times New Roman" w:eastAsia="新細明體" w:hAnsi="Times New Roman" w:hint="eastAsia"/>
          <w:b w:val="0"/>
          <w:sz w:val="24"/>
          <w:szCs w:val="24"/>
          <w:lang w:val="en-GB"/>
        </w:rPr>
        <w:t>調查案件已用時間見附錄三</w:t>
      </w:r>
      <w:r w:rsidRPr="001B5976">
        <w:rPr>
          <w:rFonts w:ascii="Times New Roman" w:eastAsia="新細明體" w:hAnsi="Times New Roman"/>
          <w:b w:val="0"/>
          <w:sz w:val="24"/>
          <w:szCs w:val="24"/>
          <w:lang w:val="en-GB"/>
        </w:rPr>
        <w:t>。</w:t>
      </w:r>
    </w:p>
    <w:p w:rsidR="00615B49" w:rsidRPr="00347B68" w:rsidRDefault="00615B49" w:rsidP="00857015">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檢控及警誡</w:t>
      </w:r>
    </w:p>
    <w:p w:rsidR="00615B49" w:rsidRPr="00347B68" w:rsidRDefault="00615B49" w:rsidP="00857015">
      <w:pPr>
        <w:pStyle w:val="a8"/>
        <w:tabs>
          <w:tab w:val="left" w:pos="1080"/>
          <w:tab w:val="left" w:pos="5520"/>
        </w:tabs>
        <w:overflowPunct w:val="0"/>
        <w:snapToGrid w:val="0"/>
        <w:spacing w:line="240" w:lineRule="auto"/>
        <w:rPr>
          <w:spacing w:val="20"/>
          <w:sz w:val="28"/>
          <w:szCs w:val="28"/>
          <w:lang w:val="en-US" w:eastAsia="zh-HK"/>
        </w:rPr>
      </w:pPr>
      <w:r w:rsidRPr="00347B68">
        <w:rPr>
          <w:spacing w:val="20"/>
          <w:sz w:val="28"/>
          <w:szCs w:val="28"/>
          <w:lang w:val="en-US" w:eastAsia="zh-HK"/>
        </w:rPr>
        <w:t>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rFonts w:hint="eastAsia"/>
          <w:spacing w:val="20"/>
          <w:sz w:val="28"/>
          <w:szCs w:val="28"/>
          <w:lang w:val="en-US" w:eastAsia="zh-HK"/>
        </w:rPr>
        <w:t>廉署共檢控</w:t>
      </w:r>
      <w:r w:rsidRPr="00347B68">
        <w:rPr>
          <w:spacing w:val="20"/>
          <w:sz w:val="28"/>
          <w:szCs w:val="28"/>
          <w:lang w:val="en-US" w:eastAsia="zh-HK"/>
        </w:rPr>
        <w:t>200</w:t>
      </w:r>
      <w:r w:rsidRPr="00347B68">
        <w:rPr>
          <w:spacing w:val="20"/>
          <w:sz w:val="28"/>
          <w:szCs w:val="28"/>
          <w:lang w:val="en-US" w:eastAsia="zh-HK"/>
        </w:rPr>
        <w:t>人</w:t>
      </w:r>
      <w:r w:rsidRPr="00347B68">
        <w:rPr>
          <w:rFonts w:hint="eastAsia"/>
          <w:spacing w:val="20"/>
          <w:sz w:val="28"/>
          <w:szCs w:val="28"/>
          <w:lang w:val="en-US" w:eastAsia="zh-HK"/>
        </w:rPr>
        <w:t>，當中包括</w:t>
      </w:r>
      <w:r w:rsidRPr="00347B68">
        <w:rPr>
          <w:spacing w:val="20"/>
          <w:sz w:val="28"/>
          <w:szCs w:val="28"/>
          <w:lang w:val="en-US" w:eastAsia="zh-HK"/>
        </w:rPr>
        <w:t>14</w:t>
      </w:r>
      <w:r w:rsidRPr="00347B68">
        <w:rPr>
          <w:spacing w:val="20"/>
          <w:sz w:val="28"/>
          <w:szCs w:val="28"/>
          <w:lang w:val="en-US" w:eastAsia="zh-HK"/>
        </w:rPr>
        <w:t>名政府人員</w:t>
      </w:r>
      <w:r w:rsidRPr="00347B68">
        <w:rPr>
          <w:rFonts w:hint="eastAsia"/>
          <w:spacing w:val="20"/>
          <w:sz w:val="28"/>
          <w:szCs w:val="28"/>
          <w:lang w:val="en-US" w:eastAsia="zh-HK"/>
        </w:rPr>
        <w:t>、一</w:t>
      </w:r>
      <w:r w:rsidRPr="00347B68">
        <w:rPr>
          <w:spacing w:val="20"/>
          <w:sz w:val="28"/>
          <w:szCs w:val="28"/>
          <w:lang w:val="en-US" w:eastAsia="zh-HK"/>
        </w:rPr>
        <w:t>名公共機構僱員</w:t>
      </w:r>
      <w:r w:rsidRPr="00347B68">
        <w:rPr>
          <w:rFonts w:hint="eastAsia"/>
          <w:spacing w:val="20"/>
          <w:sz w:val="28"/>
          <w:szCs w:val="28"/>
          <w:lang w:val="en-US" w:eastAsia="zh-HK"/>
        </w:rPr>
        <w:t>、</w:t>
      </w:r>
      <w:r w:rsidRPr="00347B68">
        <w:rPr>
          <w:spacing w:val="20"/>
          <w:sz w:val="28"/>
          <w:szCs w:val="28"/>
          <w:lang w:val="en-US" w:eastAsia="zh-HK"/>
        </w:rPr>
        <w:t>160</w:t>
      </w:r>
      <w:r w:rsidRPr="00347B68">
        <w:rPr>
          <w:spacing w:val="20"/>
          <w:sz w:val="28"/>
          <w:szCs w:val="28"/>
          <w:lang w:val="en-US" w:eastAsia="zh-HK"/>
        </w:rPr>
        <w:t>名私營機構人員</w:t>
      </w:r>
      <w:r w:rsidRPr="00347B68">
        <w:rPr>
          <w:rFonts w:hint="eastAsia"/>
          <w:spacing w:val="20"/>
          <w:sz w:val="28"/>
          <w:szCs w:val="28"/>
          <w:lang w:val="en-US" w:eastAsia="zh-HK"/>
        </w:rPr>
        <w:t>、</w:t>
      </w:r>
      <w:r w:rsidRPr="00347B68">
        <w:rPr>
          <w:rFonts w:hint="eastAsia"/>
          <w:spacing w:val="20"/>
          <w:sz w:val="28"/>
          <w:szCs w:val="28"/>
          <w:lang w:val="en-US" w:eastAsia="zh-HK"/>
        </w:rPr>
        <w:t>1</w:t>
      </w:r>
      <w:r w:rsidRPr="00347B68">
        <w:rPr>
          <w:spacing w:val="20"/>
          <w:sz w:val="28"/>
          <w:szCs w:val="28"/>
          <w:lang w:val="en-US" w:eastAsia="zh-HK"/>
        </w:rPr>
        <w:t>5</w:t>
      </w:r>
      <w:r w:rsidRPr="00347B68">
        <w:rPr>
          <w:spacing w:val="20"/>
          <w:sz w:val="28"/>
          <w:szCs w:val="28"/>
          <w:lang w:val="en-US" w:eastAsia="zh-HK"/>
        </w:rPr>
        <w:t>名</w:t>
      </w:r>
      <w:r w:rsidRPr="00347B68">
        <w:rPr>
          <w:rFonts w:hint="eastAsia"/>
          <w:spacing w:val="20"/>
          <w:sz w:val="28"/>
          <w:szCs w:val="28"/>
          <w:lang w:val="en-US" w:eastAsia="zh-HK"/>
        </w:rPr>
        <w:t>涉及政府決策局／部門或公共機構貪污調查的個別人士以及</w:t>
      </w:r>
      <w:r w:rsidRPr="00347B68">
        <w:rPr>
          <w:spacing w:val="20"/>
          <w:sz w:val="28"/>
          <w:szCs w:val="28"/>
          <w:lang w:val="en-US" w:eastAsia="zh-HK"/>
        </w:rPr>
        <w:t>10</w:t>
      </w:r>
      <w:r w:rsidRPr="00347B68">
        <w:rPr>
          <w:rFonts w:hint="eastAsia"/>
          <w:spacing w:val="20"/>
          <w:sz w:val="28"/>
          <w:szCs w:val="28"/>
          <w:lang w:val="en-US" w:eastAsia="zh-HK"/>
        </w:rPr>
        <w:t>名干犯選舉罪行的人士</w:t>
      </w:r>
      <w:r w:rsidRPr="00347B68">
        <w:rPr>
          <w:spacing w:val="20"/>
          <w:sz w:val="28"/>
          <w:szCs w:val="28"/>
          <w:lang w:val="en-US" w:eastAsia="zh-HK"/>
        </w:rPr>
        <w:t>。</w:t>
      </w:r>
    </w:p>
    <w:p w:rsidR="00615B49" w:rsidRPr="00347B68" w:rsidRDefault="00615B49" w:rsidP="00652180">
      <w:pPr>
        <w:pStyle w:val="ReParagraph"/>
        <w:widowControl/>
        <w:numPr>
          <w:ilvl w:val="0"/>
          <w:numId w:val="0"/>
        </w:numPr>
        <w:tabs>
          <w:tab w:val="left" w:pos="1080"/>
        </w:tabs>
        <w:overflowPunct w:val="0"/>
        <w:adjustRightInd/>
        <w:spacing w:before="0" w:after="0"/>
        <w:ind w:left="1440"/>
        <w:rPr>
          <w:color w:val="808080" w:themeColor="background1" w:themeShade="80"/>
          <w:spacing w:val="20"/>
          <w:sz w:val="28"/>
          <w:szCs w:val="28"/>
        </w:rPr>
      </w:pPr>
    </w:p>
    <w:p w:rsidR="00615B49" w:rsidRPr="00347B68" w:rsidRDefault="00615B49" w:rsidP="00857015">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根據律政司發出的指引，假如罪行性質輕微，而檢控並不符合公眾利益，廉署</w:t>
      </w:r>
      <w:r w:rsidRPr="00347B68">
        <w:rPr>
          <w:rFonts w:hint="eastAsia"/>
          <w:spacing w:val="20"/>
          <w:sz w:val="28"/>
          <w:szCs w:val="28"/>
          <w:lang w:val="en-US" w:eastAsia="zh-HK"/>
        </w:rPr>
        <w:t>在索取律政司的法律意見後，</w:t>
      </w:r>
      <w:r w:rsidRPr="00347B68">
        <w:rPr>
          <w:spacing w:val="20"/>
          <w:sz w:val="28"/>
          <w:szCs w:val="28"/>
          <w:lang w:val="en-US" w:eastAsia="zh-HK"/>
        </w:rPr>
        <w:t>可對犯罪者施行警誡。</w:t>
      </w:r>
      <w:r w:rsidRPr="00347B68">
        <w:rPr>
          <w:rFonts w:hint="eastAsia"/>
          <w:spacing w:val="20"/>
          <w:sz w:val="28"/>
          <w:szCs w:val="28"/>
          <w:lang w:val="en-US" w:eastAsia="zh-HK"/>
        </w:rPr>
        <w:t>年內</w:t>
      </w:r>
      <w:r w:rsidRPr="00347B68">
        <w:rPr>
          <w:spacing w:val="20"/>
          <w:sz w:val="28"/>
          <w:szCs w:val="28"/>
          <w:lang w:val="en-US" w:eastAsia="zh-HK"/>
        </w:rPr>
        <w:t>，</w:t>
      </w:r>
      <w:r w:rsidRPr="00347B68">
        <w:rPr>
          <w:spacing w:val="20"/>
          <w:sz w:val="28"/>
          <w:szCs w:val="28"/>
          <w:lang w:val="en-US" w:eastAsia="zh-HK"/>
        </w:rPr>
        <w:t>32</w:t>
      </w:r>
      <w:r w:rsidRPr="00347B68">
        <w:rPr>
          <w:spacing w:val="20"/>
          <w:sz w:val="28"/>
          <w:szCs w:val="28"/>
          <w:lang w:val="en-US" w:eastAsia="zh-HK"/>
        </w:rPr>
        <w:t>人</w:t>
      </w:r>
      <w:r w:rsidRPr="00347B68">
        <w:rPr>
          <w:rFonts w:hint="eastAsia"/>
          <w:spacing w:val="20"/>
          <w:sz w:val="28"/>
          <w:szCs w:val="28"/>
          <w:lang w:val="en-US" w:eastAsia="zh-HK"/>
        </w:rPr>
        <w:t>接受</w:t>
      </w:r>
      <w:r w:rsidRPr="00347B68">
        <w:rPr>
          <w:spacing w:val="20"/>
          <w:sz w:val="28"/>
          <w:szCs w:val="28"/>
          <w:lang w:val="en-US" w:eastAsia="zh-HK"/>
        </w:rPr>
        <w:t>警誡</w:t>
      </w:r>
      <w:r w:rsidRPr="00347B68">
        <w:rPr>
          <w:rFonts w:hint="eastAsia"/>
          <w:spacing w:val="20"/>
          <w:sz w:val="28"/>
          <w:szCs w:val="28"/>
          <w:lang w:val="en-US" w:eastAsia="zh-HK"/>
        </w:rPr>
        <w:t>，其中三人涉及選舉個案</w:t>
      </w:r>
      <w:r w:rsidRPr="00347B68">
        <w:rPr>
          <w:spacing w:val="20"/>
          <w:sz w:val="28"/>
          <w:szCs w:val="28"/>
          <w:lang w:val="en-US" w:eastAsia="zh-HK"/>
        </w:rPr>
        <w:t>。</w:t>
      </w:r>
      <w:r w:rsidRPr="00347B68">
        <w:rPr>
          <w:rFonts w:hint="eastAsia"/>
          <w:spacing w:val="20"/>
          <w:sz w:val="28"/>
          <w:szCs w:val="28"/>
          <w:lang w:val="en-US" w:eastAsia="zh-HK"/>
        </w:rPr>
        <w:t>過去十年</w:t>
      </w:r>
      <w:r w:rsidRPr="00347B68">
        <w:rPr>
          <w:spacing w:val="20"/>
          <w:sz w:val="28"/>
          <w:szCs w:val="28"/>
          <w:lang w:val="en-US" w:eastAsia="zh-HK"/>
        </w:rPr>
        <w:t>被</w:t>
      </w:r>
      <w:r w:rsidRPr="00347B68">
        <w:rPr>
          <w:rFonts w:hint="eastAsia"/>
          <w:spacing w:val="20"/>
          <w:sz w:val="28"/>
          <w:szCs w:val="28"/>
          <w:lang w:val="en-US" w:eastAsia="zh-HK"/>
        </w:rPr>
        <w:t>廉署</w:t>
      </w:r>
      <w:r w:rsidRPr="00347B68">
        <w:rPr>
          <w:spacing w:val="20"/>
          <w:sz w:val="28"/>
          <w:szCs w:val="28"/>
          <w:lang w:val="en-US" w:eastAsia="zh-HK"/>
        </w:rPr>
        <w:t>檢控或警誡的人數詳見附錄</w:t>
      </w:r>
      <w:r w:rsidRPr="00347B68">
        <w:rPr>
          <w:rFonts w:hint="eastAsia"/>
          <w:spacing w:val="20"/>
          <w:sz w:val="28"/>
          <w:szCs w:val="28"/>
          <w:lang w:val="en-US" w:eastAsia="zh-HK"/>
        </w:rPr>
        <w:t>四。</w:t>
      </w:r>
    </w:p>
    <w:p w:rsidR="00615B49" w:rsidRPr="00347B68" w:rsidRDefault="00615B49" w:rsidP="00857015">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857015">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此外，對於性質較輕微的選舉違例個案，如律政司認為對違例</w:t>
      </w:r>
      <w:r w:rsidRPr="00347B68">
        <w:rPr>
          <w:rFonts w:hint="eastAsia"/>
          <w:spacing w:val="20"/>
          <w:sz w:val="28"/>
          <w:szCs w:val="28"/>
          <w:lang w:val="en-US" w:eastAsia="zh-HK"/>
        </w:rPr>
        <w:t>者</w:t>
      </w:r>
      <w:r w:rsidRPr="00347B68">
        <w:rPr>
          <w:spacing w:val="20"/>
          <w:sz w:val="28"/>
          <w:szCs w:val="28"/>
          <w:lang w:val="en-US" w:eastAsia="zh-HK"/>
        </w:rPr>
        <w:t>提出檢控或施行警誡並不符合公眾利益，</w:t>
      </w:r>
      <w:r w:rsidRPr="00347B68">
        <w:rPr>
          <w:rFonts w:hint="eastAsia"/>
          <w:spacing w:val="20"/>
          <w:sz w:val="28"/>
          <w:szCs w:val="28"/>
          <w:lang w:val="en-US" w:eastAsia="zh-HK"/>
        </w:rPr>
        <w:t>會</w:t>
      </w:r>
      <w:r w:rsidRPr="00347B68">
        <w:rPr>
          <w:spacing w:val="20"/>
          <w:sz w:val="28"/>
          <w:szCs w:val="28"/>
          <w:lang w:val="en-US" w:eastAsia="zh-HK"/>
        </w:rPr>
        <w:t>建議向違例</w:t>
      </w:r>
      <w:r w:rsidRPr="00347B68">
        <w:rPr>
          <w:rFonts w:hint="eastAsia"/>
          <w:spacing w:val="20"/>
          <w:sz w:val="28"/>
          <w:szCs w:val="28"/>
          <w:lang w:val="en-US" w:eastAsia="zh-HK"/>
        </w:rPr>
        <w:t>者</w:t>
      </w:r>
      <w:r w:rsidRPr="00347B68">
        <w:rPr>
          <w:spacing w:val="20"/>
          <w:sz w:val="28"/>
          <w:szCs w:val="28"/>
          <w:lang w:val="en-US" w:eastAsia="zh-HK"/>
        </w:rPr>
        <w:t>發出警告信。二零二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spacing w:val="20"/>
          <w:sz w:val="28"/>
          <w:szCs w:val="28"/>
          <w:lang w:val="en-US" w:eastAsia="zh-HK"/>
        </w:rPr>
        <w:t>191</w:t>
      </w:r>
      <w:r w:rsidRPr="00347B68">
        <w:rPr>
          <w:spacing w:val="20"/>
          <w:sz w:val="28"/>
          <w:vertAlign w:val="superscript"/>
          <w:lang w:val="en-US" w:eastAsia="zh-HK"/>
        </w:rPr>
        <w:footnoteReference w:id="2"/>
      </w:r>
      <w:r w:rsidRPr="00347B68">
        <w:rPr>
          <w:rFonts w:hint="eastAsia"/>
          <w:spacing w:val="20"/>
          <w:sz w:val="28"/>
          <w:szCs w:val="28"/>
          <w:lang w:val="en-US" w:eastAsia="zh-HK"/>
        </w:rPr>
        <w:t>人因干犯輕微的選舉罪行而接受警告</w:t>
      </w:r>
      <w:r w:rsidRPr="00347B68">
        <w:rPr>
          <w:spacing w:val="20"/>
          <w:sz w:val="28"/>
          <w:szCs w:val="28"/>
          <w:lang w:val="en-US" w:eastAsia="zh-HK"/>
        </w:rPr>
        <w:t>，主要涉及沒有按照《選舉（舞弊及非法行為）條例》</w:t>
      </w:r>
      <w:r w:rsidRPr="00347B68">
        <w:rPr>
          <w:rFonts w:hint="eastAsia"/>
          <w:spacing w:val="20"/>
          <w:sz w:val="28"/>
          <w:szCs w:val="28"/>
          <w:lang w:val="en-US" w:eastAsia="zh-HK"/>
        </w:rPr>
        <w:t>（第</w:t>
      </w:r>
      <w:r w:rsidRPr="00347B68">
        <w:rPr>
          <w:spacing w:val="20"/>
          <w:sz w:val="28"/>
          <w:szCs w:val="28"/>
          <w:lang w:val="en-US" w:eastAsia="zh-HK"/>
        </w:rPr>
        <w:t>554</w:t>
      </w:r>
      <w:r w:rsidRPr="00347B68">
        <w:rPr>
          <w:rFonts w:hint="eastAsia"/>
          <w:spacing w:val="20"/>
          <w:sz w:val="28"/>
          <w:szCs w:val="28"/>
          <w:lang w:val="en-US" w:eastAsia="zh-HK"/>
        </w:rPr>
        <w:t>章）</w:t>
      </w:r>
      <w:r w:rsidRPr="00347B68">
        <w:rPr>
          <w:spacing w:val="20"/>
          <w:sz w:val="28"/>
          <w:szCs w:val="28"/>
          <w:lang w:val="en-US" w:eastAsia="zh-HK"/>
        </w:rPr>
        <w:t>第</w:t>
      </w:r>
      <w:r w:rsidRPr="00347B68">
        <w:rPr>
          <w:spacing w:val="20"/>
          <w:sz w:val="28"/>
          <w:szCs w:val="28"/>
          <w:lang w:val="en-US" w:eastAsia="zh-HK"/>
        </w:rPr>
        <w:t>37</w:t>
      </w:r>
      <w:r w:rsidRPr="00347B68">
        <w:rPr>
          <w:spacing w:val="20"/>
          <w:sz w:val="28"/>
          <w:szCs w:val="28"/>
          <w:lang w:val="en-US" w:eastAsia="zh-HK"/>
        </w:rPr>
        <w:t>條及／或第</w:t>
      </w:r>
      <w:r w:rsidRPr="00347B68">
        <w:rPr>
          <w:spacing w:val="20"/>
          <w:sz w:val="28"/>
          <w:szCs w:val="28"/>
          <w:lang w:val="en-US" w:eastAsia="zh-HK"/>
        </w:rPr>
        <w:t>23(3)</w:t>
      </w:r>
      <w:r w:rsidRPr="00347B68">
        <w:rPr>
          <w:spacing w:val="20"/>
          <w:sz w:val="28"/>
          <w:szCs w:val="28"/>
          <w:lang w:val="en-US" w:eastAsia="zh-HK"/>
        </w:rPr>
        <w:t>條的規定提交選舉申報書。</w:t>
      </w:r>
    </w:p>
    <w:p w:rsidR="00615B49" w:rsidRPr="00347B68" w:rsidRDefault="00615B49" w:rsidP="00857015">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857015">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rFonts w:hint="eastAsia"/>
          <w:spacing w:val="20"/>
          <w:sz w:val="28"/>
          <w:szCs w:val="28"/>
          <w:lang w:val="en-US" w:eastAsia="zh-HK"/>
        </w:rPr>
        <w:t>檢控、警誡和警告數字依不同分類見附錄五至七。</w:t>
      </w:r>
    </w:p>
    <w:p w:rsidR="00615B49" w:rsidRPr="00347B68" w:rsidRDefault="00615B49" w:rsidP="00857015">
      <w:pPr>
        <w:pStyle w:val="ReParagraph"/>
        <w:widowControl/>
        <w:numPr>
          <w:ilvl w:val="0"/>
          <w:numId w:val="0"/>
        </w:numPr>
        <w:tabs>
          <w:tab w:val="left" w:pos="1080"/>
        </w:tabs>
        <w:overflowPunct w:val="0"/>
        <w:adjustRightInd/>
        <w:spacing w:before="0" w:after="0"/>
        <w:ind w:left="1440"/>
        <w:rPr>
          <w:rFonts w:hint="eastAsia"/>
          <w:spacing w:val="20"/>
          <w:kern w:val="2"/>
          <w:sz w:val="28"/>
          <w:szCs w:val="28"/>
          <w:lang w:val="en-US" w:eastAsia="zh-HK"/>
        </w:rPr>
      </w:pPr>
    </w:p>
    <w:p w:rsidR="00615B49" w:rsidRPr="00347B68" w:rsidRDefault="00615B49" w:rsidP="00857015">
      <w:pPr>
        <w:overflowPunct w:val="0"/>
        <w:snapToGrid w:val="0"/>
        <w:rPr>
          <w:rFonts w:ascii="Times New Roman" w:eastAsia="新細明體" w:hAnsi="Times New Roman" w:cs="Times New Roman"/>
          <w:b/>
          <w:i/>
          <w:spacing w:val="20"/>
          <w:sz w:val="28"/>
          <w:szCs w:val="28"/>
          <w:lang w:eastAsia="zh-HK"/>
        </w:rPr>
      </w:pPr>
      <w:r w:rsidRPr="00347B68">
        <w:rPr>
          <w:rFonts w:ascii="Times New Roman" w:eastAsia="新細明體" w:hAnsi="Times New Roman" w:cs="Times New Roman"/>
          <w:b/>
          <w:i/>
          <w:spacing w:val="20"/>
          <w:sz w:val="28"/>
          <w:szCs w:val="28"/>
          <w:lang w:eastAsia="zh-HK"/>
        </w:rPr>
        <w:t>轉</w:t>
      </w:r>
      <w:proofErr w:type="gramStart"/>
      <w:r w:rsidRPr="00347B68">
        <w:rPr>
          <w:rFonts w:ascii="Times New Roman" w:eastAsia="新細明體" w:hAnsi="Times New Roman" w:cs="Times New Roman"/>
          <w:b/>
          <w:i/>
          <w:spacing w:val="20"/>
          <w:sz w:val="28"/>
          <w:szCs w:val="28"/>
          <w:lang w:eastAsia="zh-HK"/>
        </w:rPr>
        <w:t>介</w:t>
      </w:r>
      <w:proofErr w:type="gramEnd"/>
    </w:p>
    <w:p w:rsidR="00615B49" w:rsidRPr="00347B68" w:rsidRDefault="00615B49" w:rsidP="00857015">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廉署在年內將</w:t>
      </w:r>
      <w:r w:rsidRPr="00347B68">
        <w:rPr>
          <w:spacing w:val="20"/>
          <w:sz w:val="28"/>
          <w:szCs w:val="28"/>
          <w:lang w:val="en-US" w:eastAsia="zh-HK"/>
        </w:rPr>
        <w:t>329</w:t>
      </w:r>
      <w:r w:rsidRPr="00347B68">
        <w:rPr>
          <w:spacing w:val="20"/>
          <w:sz w:val="28"/>
          <w:szCs w:val="28"/>
          <w:lang w:val="en-US" w:eastAsia="zh-HK"/>
        </w:rPr>
        <w:t>宗非貪污</w:t>
      </w:r>
      <w:r w:rsidRPr="00347B68">
        <w:rPr>
          <w:rFonts w:hint="eastAsia"/>
          <w:spacing w:val="20"/>
          <w:sz w:val="28"/>
          <w:szCs w:val="28"/>
          <w:lang w:val="en-US" w:eastAsia="zh-HK"/>
        </w:rPr>
        <w:t>舉報</w:t>
      </w:r>
      <w:r w:rsidRPr="00347B68">
        <w:rPr>
          <w:spacing w:val="20"/>
          <w:sz w:val="28"/>
          <w:szCs w:val="28"/>
          <w:lang w:val="en-US" w:eastAsia="zh-HK"/>
        </w:rPr>
        <w:t>轉交相關政府</w:t>
      </w:r>
      <w:r w:rsidRPr="00347B68">
        <w:rPr>
          <w:rFonts w:hint="eastAsia"/>
          <w:spacing w:val="20"/>
          <w:sz w:val="28"/>
          <w:szCs w:val="28"/>
          <w:lang w:val="en-US" w:eastAsia="zh-HK"/>
        </w:rPr>
        <w:t>決策局和</w:t>
      </w:r>
      <w:r w:rsidRPr="00347B68">
        <w:rPr>
          <w:spacing w:val="20"/>
          <w:sz w:val="28"/>
          <w:szCs w:val="28"/>
          <w:lang w:val="en-US" w:eastAsia="zh-HK"/>
        </w:rPr>
        <w:t>部門</w:t>
      </w:r>
      <w:r w:rsidRPr="00347B68">
        <w:rPr>
          <w:rFonts w:hint="eastAsia"/>
          <w:spacing w:val="20"/>
          <w:sz w:val="28"/>
          <w:szCs w:val="28"/>
          <w:lang w:val="en-US" w:eastAsia="zh-HK"/>
        </w:rPr>
        <w:t>或</w:t>
      </w:r>
      <w:r w:rsidRPr="00347B68">
        <w:rPr>
          <w:spacing w:val="20"/>
          <w:sz w:val="28"/>
          <w:szCs w:val="28"/>
          <w:lang w:val="en-US" w:eastAsia="zh-HK"/>
        </w:rPr>
        <w:t>公共機構處理，詳情見附錄</w:t>
      </w:r>
      <w:r w:rsidRPr="00347B68">
        <w:rPr>
          <w:rFonts w:hint="eastAsia"/>
          <w:spacing w:val="20"/>
          <w:sz w:val="28"/>
          <w:szCs w:val="28"/>
          <w:lang w:val="en-US" w:eastAsia="zh-HK"/>
        </w:rPr>
        <w:t>八</w:t>
      </w:r>
      <w:r w:rsidRPr="00347B68">
        <w:rPr>
          <w:spacing w:val="20"/>
          <w:sz w:val="28"/>
          <w:szCs w:val="28"/>
          <w:lang w:val="en-US" w:eastAsia="zh-HK"/>
        </w:rPr>
        <w:t>。</w:t>
      </w:r>
    </w:p>
    <w:p w:rsidR="00615B49" w:rsidRPr="00347B68" w:rsidRDefault="00615B49" w:rsidP="00857015">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857015">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caps/>
          <w:spacing w:val="20"/>
          <w:kern w:val="0"/>
          <w:sz w:val="32"/>
          <w:szCs w:val="32"/>
        </w:rPr>
        <w:t>對政府人員所作的紀律處分和行政處理</w:t>
      </w:r>
    </w:p>
    <w:p w:rsidR="00615B49" w:rsidRPr="00347B68" w:rsidRDefault="00615B49" w:rsidP="000916B6">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二零二</w:t>
      </w:r>
      <w:r w:rsidRPr="00347B68">
        <w:rPr>
          <w:rFonts w:hint="eastAsia"/>
          <w:spacing w:val="20"/>
          <w:sz w:val="28"/>
          <w:szCs w:val="28"/>
          <w:lang w:val="en-US" w:eastAsia="zh-HK"/>
        </w:rPr>
        <w:t>一</w:t>
      </w:r>
      <w:r w:rsidRPr="00347B68">
        <w:rPr>
          <w:spacing w:val="20"/>
          <w:sz w:val="28"/>
          <w:szCs w:val="28"/>
          <w:lang w:val="en-US" w:eastAsia="zh-HK"/>
        </w:rPr>
        <w:t>年</w:t>
      </w:r>
      <w:r w:rsidRPr="00347B68">
        <w:rPr>
          <w:rFonts w:hint="eastAsia"/>
          <w:spacing w:val="20"/>
          <w:sz w:val="28"/>
          <w:szCs w:val="28"/>
          <w:lang w:val="en-US" w:eastAsia="zh-HK"/>
        </w:rPr>
        <w:t>，</w:t>
      </w:r>
      <w:r w:rsidRPr="00347B68">
        <w:rPr>
          <w:spacing w:val="20"/>
          <w:sz w:val="28"/>
          <w:szCs w:val="28"/>
          <w:lang w:val="en-US" w:eastAsia="zh-HK"/>
        </w:rPr>
        <w:t>經審查貪污舉報諮詢委員會</w:t>
      </w:r>
      <w:r w:rsidRPr="00347B68">
        <w:rPr>
          <w:rFonts w:hint="eastAsia"/>
          <w:spacing w:val="20"/>
          <w:sz w:val="28"/>
          <w:szCs w:val="28"/>
          <w:lang w:val="en-US" w:eastAsia="zh-HK"/>
        </w:rPr>
        <w:t>審議</w:t>
      </w:r>
      <w:r w:rsidRPr="00347B68">
        <w:rPr>
          <w:spacing w:val="20"/>
          <w:sz w:val="28"/>
          <w:szCs w:val="28"/>
          <w:lang w:val="en-US" w:eastAsia="zh-HK"/>
        </w:rPr>
        <w:t>後，</w:t>
      </w:r>
      <w:r w:rsidRPr="00347B68">
        <w:rPr>
          <w:rFonts w:hint="eastAsia"/>
          <w:spacing w:val="20"/>
          <w:sz w:val="28"/>
          <w:szCs w:val="28"/>
          <w:lang w:val="en-US" w:eastAsia="zh-HK"/>
        </w:rPr>
        <w:t>廉署將</w:t>
      </w:r>
      <w:r w:rsidRPr="00347B68">
        <w:rPr>
          <w:spacing w:val="20"/>
          <w:sz w:val="28"/>
          <w:szCs w:val="28"/>
          <w:lang w:val="en-US" w:eastAsia="zh-HK"/>
        </w:rPr>
        <w:t>涉及</w:t>
      </w:r>
      <w:r w:rsidRPr="00347B68">
        <w:rPr>
          <w:spacing w:val="20"/>
          <w:sz w:val="28"/>
          <w:szCs w:val="28"/>
          <w:lang w:val="en-US" w:eastAsia="zh-HK"/>
        </w:rPr>
        <w:t>65</w:t>
      </w:r>
      <w:r w:rsidRPr="00347B68">
        <w:rPr>
          <w:spacing w:val="20"/>
          <w:sz w:val="28"/>
          <w:szCs w:val="28"/>
          <w:lang w:val="en-US" w:eastAsia="zh-HK"/>
        </w:rPr>
        <w:t>名政府人員被指行為不當的調查報告，送交</w:t>
      </w:r>
      <w:r w:rsidRPr="00347B68">
        <w:rPr>
          <w:rFonts w:hint="eastAsia"/>
          <w:spacing w:val="20"/>
          <w:sz w:val="28"/>
          <w:szCs w:val="28"/>
          <w:lang w:val="en-US" w:eastAsia="zh-HK"/>
        </w:rPr>
        <w:t>相</w:t>
      </w:r>
      <w:r w:rsidRPr="00347B68">
        <w:rPr>
          <w:spacing w:val="20"/>
          <w:sz w:val="28"/>
          <w:szCs w:val="28"/>
          <w:lang w:val="en-US" w:eastAsia="zh-HK"/>
        </w:rPr>
        <w:t>關政府決策局局長</w:t>
      </w:r>
      <w:r w:rsidRPr="00347B68">
        <w:rPr>
          <w:rFonts w:hint="eastAsia"/>
          <w:spacing w:val="20"/>
          <w:sz w:val="28"/>
          <w:szCs w:val="28"/>
          <w:lang w:val="en-US" w:eastAsia="zh-HK"/>
        </w:rPr>
        <w:t>和</w:t>
      </w:r>
      <w:r w:rsidRPr="00347B68">
        <w:rPr>
          <w:spacing w:val="20"/>
          <w:sz w:val="28"/>
          <w:szCs w:val="28"/>
          <w:lang w:val="en-US" w:eastAsia="zh-HK"/>
        </w:rPr>
        <w:t>部門首長考慮作紀律處分</w:t>
      </w:r>
      <w:r w:rsidRPr="00347B68">
        <w:rPr>
          <w:rFonts w:hint="eastAsia"/>
          <w:spacing w:val="20"/>
          <w:sz w:val="28"/>
          <w:szCs w:val="28"/>
          <w:lang w:val="en-US" w:eastAsia="zh-HK"/>
        </w:rPr>
        <w:t>和</w:t>
      </w:r>
      <w:r w:rsidRPr="00347B68">
        <w:rPr>
          <w:spacing w:val="20"/>
          <w:sz w:val="28"/>
          <w:szCs w:val="28"/>
          <w:lang w:val="en-US" w:eastAsia="zh-HK"/>
        </w:rPr>
        <w:t>行政處理。</w:t>
      </w:r>
      <w:r w:rsidRPr="00347B68">
        <w:rPr>
          <w:rFonts w:hint="eastAsia"/>
          <w:spacing w:val="20"/>
          <w:sz w:val="28"/>
          <w:szCs w:val="28"/>
          <w:lang w:val="en-US" w:eastAsia="zh-HK"/>
        </w:rPr>
        <w:t>年內，</w:t>
      </w:r>
      <w:r w:rsidRPr="00347B68">
        <w:rPr>
          <w:spacing w:val="20"/>
          <w:sz w:val="28"/>
          <w:szCs w:val="28"/>
          <w:lang w:val="en-US" w:eastAsia="zh-HK"/>
        </w:rPr>
        <w:t>涉及</w:t>
      </w:r>
      <w:r w:rsidRPr="00347B68">
        <w:rPr>
          <w:spacing w:val="20"/>
          <w:sz w:val="28"/>
          <w:szCs w:val="28"/>
          <w:lang w:val="en-US" w:eastAsia="zh-HK"/>
        </w:rPr>
        <w:t>86</w:t>
      </w:r>
      <w:r w:rsidRPr="00347B68">
        <w:rPr>
          <w:spacing w:val="20"/>
          <w:sz w:val="28"/>
          <w:szCs w:val="28"/>
          <w:lang w:val="en-US" w:eastAsia="zh-HK"/>
        </w:rPr>
        <w:t>名政府人員的個案已完結（</w:t>
      </w:r>
      <w:r w:rsidRPr="00347B68">
        <w:rPr>
          <w:rFonts w:hint="eastAsia"/>
          <w:spacing w:val="20"/>
          <w:sz w:val="28"/>
          <w:szCs w:val="28"/>
          <w:lang w:val="en-US" w:eastAsia="zh-HK"/>
        </w:rPr>
        <w:t>包括二零二一年轉介的</w:t>
      </w:r>
      <w:r w:rsidRPr="00347B68">
        <w:rPr>
          <w:rFonts w:hint="eastAsia"/>
          <w:spacing w:val="20"/>
          <w:sz w:val="28"/>
          <w:szCs w:val="28"/>
          <w:lang w:val="en-US" w:eastAsia="zh-HK"/>
        </w:rPr>
        <w:t>17</w:t>
      </w:r>
      <w:r w:rsidRPr="00347B68">
        <w:rPr>
          <w:rFonts w:hint="eastAsia"/>
          <w:spacing w:val="20"/>
          <w:sz w:val="28"/>
          <w:szCs w:val="28"/>
          <w:lang w:val="en-US" w:eastAsia="zh-HK"/>
        </w:rPr>
        <w:t>名</w:t>
      </w:r>
      <w:r w:rsidRPr="00347B68">
        <w:rPr>
          <w:spacing w:val="20"/>
          <w:sz w:val="28"/>
          <w:szCs w:val="28"/>
          <w:lang w:val="en-US" w:eastAsia="zh-HK"/>
        </w:rPr>
        <w:t>政府人員），其中</w:t>
      </w:r>
      <w:r w:rsidRPr="00347B68">
        <w:rPr>
          <w:spacing w:val="20"/>
          <w:sz w:val="28"/>
          <w:szCs w:val="28"/>
          <w:lang w:val="en-US" w:eastAsia="zh-HK"/>
        </w:rPr>
        <w:t>52</w:t>
      </w:r>
      <w:r w:rsidRPr="00347B68">
        <w:rPr>
          <w:spacing w:val="20"/>
          <w:sz w:val="28"/>
          <w:szCs w:val="28"/>
          <w:lang w:val="en-US" w:eastAsia="zh-HK"/>
        </w:rPr>
        <w:t>人須接受紀律處分（</w:t>
      </w:r>
      <w:r w:rsidRPr="00347B68">
        <w:rPr>
          <w:rFonts w:hint="eastAsia"/>
          <w:spacing w:val="20"/>
          <w:sz w:val="28"/>
          <w:szCs w:val="28"/>
          <w:lang w:val="en-US" w:eastAsia="zh-HK"/>
        </w:rPr>
        <w:t>包括二零二一年轉介的</w:t>
      </w:r>
      <w:r w:rsidRPr="00347B68">
        <w:rPr>
          <w:rFonts w:hint="eastAsia"/>
          <w:spacing w:val="20"/>
          <w:sz w:val="28"/>
          <w:szCs w:val="28"/>
          <w:lang w:val="en-US" w:eastAsia="zh-HK"/>
        </w:rPr>
        <w:t>11</w:t>
      </w:r>
      <w:r w:rsidRPr="00347B68">
        <w:rPr>
          <w:rFonts w:hint="eastAsia"/>
          <w:spacing w:val="20"/>
          <w:sz w:val="28"/>
          <w:szCs w:val="28"/>
          <w:lang w:val="en-US" w:eastAsia="zh-HK"/>
        </w:rPr>
        <w:t>名</w:t>
      </w:r>
      <w:r w:rsidRPr="00347B68">
        <w:rPr>
          <w:spacing w:val="20"/>
          <w:sz w:val="28"/>
          <w:szCs w:val="28"/>
          <w:lang w:val="en-US" w:eastAsia="zh-HK"/>
        </w:rPr>
        <w:t>政府人員）。</w:t>
      </w:r>
    </w:p>
    <w:p w:rsidR="00615B49" w:rsidRPr="00347B68" w:rsidRDefault="00615B49" w:rsidP="000916B6">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0916B6">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4609F9">
      <w:pPr>
        <w:overflowPunct w:val="0"/>
        <w:snapToGrid w:val="0"/>
        <w:spacing w:after="240"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舉報中心及扣留中心</w:t>
      </w: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舉報中心</w:t>
      </w:r>
    </w:p>
    <w:p w:rsidR="00615B49" w:rsidRPr="00347B68" w:rsidRDefault="00615B49" w:rsidP="00EF64CB">
      <w:pPr>
        <w:pStyle w:val="a8"/>
        <w:tabs>
          <w:tab w:val="left" w:pos="1080"/>
        </w:tabs>
        <w:overflowPunct w:val="0"/>
        <w:snapToGrid w:val="0"/>
        <w:spacing w:line="240" w:lineRule="auto"/>
        <w:rPr>
          <w:spacing w:val="20"/>
          <w:sz w:val="28"/>
          <w:szCs w:val="28"/>
          <w:lang w:val="en-US" w:eastAsia="zh-HK"/>
        </w:rPr>
      </w:pPr>
      <w:r w:rsidRPr="00347B68">
        <w:rPr>
          <w:rFonts w:hint="eastAsia"/>
          <w:spacing w:val="20"/>
          <w:sz w:val="28"/>
          <w:szCs w:val="28"/>
          <w:lang w:val="en-US" w:eastAsia="zh-HK"/>
        </w:rPr>
        <w:t>執行處的</w:t>
      </w:r>
      <w:r w:rsidRPr="00347B68">
        <w:rPr>
          <w:spacing w:val="20"/>
          <w:sz w:val="28"/>
          <w:szCs w:val="28"/>
          <w:lang w:val="en-US" w:eastAsia="zh-HK"/>
        </w:rPr>
        <w:t>舉報中心</w:t>
      </w:r>
      <w:r w:rsidRPr="00347B68">
        <w:rPr>
          <w:spacing w:val="20"/>
          <w:sz w:val="28"/>
          <w:szCs w:val="28"/>
          <w:lang w:val="en-US" w:eastAsia="zh-HK"/>
        </w:rPr>
        <w:t>24</w:t>
      </w:r>
      <w:r w:rsidRPr="00347B68">
        <w:rPr>
          <w:spacing w:val="20"/>
          <w:sz w:val="28"/>
          <w:szCs w:val="28"/>
          <w:lang w:val="en-US" w:eastAsia="zh-HK"/>
        </w:rPr>
        <w:t>小時運作，接受市民舉報及查詢。廉署各分區辦事處接獲的舉報及查詢，亦會轉交舉報中心處理。二零二</w:t>
      </w:r>
      <w:r w:rsidRPr="00347B68">
        <w:rPr>
          <w:rFonts w:hint="eastAsia"/>
          <w:spacing w:val="20"/>
          <w:sz w:val="28"/>
          <w:szCs w:val="28"/>
          <w:lang w:val="en-US" w:eastAsia="zh-HK"/>
        </w:rPr>
        <w:t>一</w:t>
      </w:r>
      <w:r w:rsidRPr="00347B68">
        <w:rPr>
          <w:spacing w:val="20"/>
          <w:sz w:val="28"/>
          <w:szCs w:val="28"/>
          <w:lang w:val="en-US" w:eastAsia="zh-HK"/>
        </w:rPr>
        <w:t>年，共有</w:t>
      </w:r>
      <w:r w:rsidRPr="00347B68">
        <w:rPr>
          <w:spacing w:val="20"/>
          <w:sz w:val="28"/>
          <w:szCs w:val="28"/>
          <w:lang w:val="en-US" w:eastAsia="zh-HK"/>
        </w:rPr>
        <w:t>70%</w:t>
      </w:r>
      <w:r w:rsidRPr="00347B68">
        <w:rPr>
          <w:spacing w:val="20"/>
          <w:sz w:val="28"/>
          <w:szCs w:val="28"/>
          <w:lang w:val="en-US" w:eastAsia="zh-HK"/>
        </w:rPr>
        <w:t>的投訴人在舉報貪污時願意表明身分。</w:t>
      </w:r>
    </w:p>
    <w:p w:rsidR="00615B49" w:rsidRPr="00347B68" w:rsidRDefault="00615B49" w:rsidP="005D57BE">
      <w:pPr>
        <w:widowControl/>
        <w:overflowPunct w:val="0"/>
        <w:rPr>
          <w:rFonts w:ascii="Times New Roman" w:eastAsia="新細明體" w:hAnsi="Times New Roman"/>
          <w:spacing w:val="20"/>
        </w:rPr>
      </w:pPr>
    </w:p>
    <w:p w:rsidR="00652180" w:rsidRPr="00A92FF5" w:rsidRDefault="00652180" w:rsidP="00652180">
      <w:pPr>
        <w:widowControl/>
        <w:overflowPunct w:val="0"/>
        <w:snapToGrid w:val="0"/>
        <w:ind w:left="1281" w:hangingChars="400" w:hanging="1281"/>
        <w:jc w:val="center"/>
        <w:rPr>
          <w:rFonts w:ascii="Times New Roman" w:hAnsi="Times New Roman"/>
          <w:b/>
          <w:spacing w:val="20"/>
          <w:sz w:val="28"/>
          <w:szCs w:val="28"/>
        </w:rPr>
      </w:pPr>
      <w:r w:rsidRPr="00A92FF5">
        <w:rPr>
          <w:rFonts w:ascii="Times New Roman" w:hAnsi="Times New Roman"/>
          <w:b/>
          <w:spacing w:val="20"/>
          <w:sz w:val="28"/>
          <w:szCs w:val="28"/>
        </w:rPr>
        <w:t>圖表</w:t>
      </w:r>
      <w:r w:rsidRPr="00A92FF5">
        <w:rPr>
          <w:rFonts w:ascii="Times New Roman" w:hAnsi="Times New Roman"/>
          <w:b/>
          <w:spacing w:val="20"/>
          <w:sz w:val="28"/>
          <w:szCs w:val="28"/>
        </w:rPr>
        <w:t>4-3</w:t>
      </w:r>
      <w:r w:rsidRPr="00A92FF5">
        <w:rPr>
          <w:rFonts w:ascii="Times New Roman" w:hAnsi="Times New Roman"/>
          <w:b/>
          <w:spacing w:val="20"/>
          <w:sz w:val="28"/>
          <w:szCs w:val="28"/>
        </w:rPr>
        <w:t>：二零</w:t>
      </w:r>
      <w:r w:rsidRPr="00A92FF5">
        <w:rPr>
          <w:rFonts w:ascii="Times New Roman" w:hAnsi="Times New Roman" w:hint="eastAsia"/>
          <w:b/>
          <w:spacing w:val="20"/>
          <w:sz w:val="28"/>
          <w:szCs w:val="28"/>
          <w:lang w:eastAsia="zh-HK"/>
        </w:rPr>
        <w:t>二一</w:t>
      </w:r>
      <w:r w:rsidRPr="00A92FF5">
        <w:rPr>
          <w:rFonts w:ascii="Times New Roman" w:hAnsi="Times New Roman"/>
          <w:b/>
          <w:spacing w:val="20"/>
          <w:sz w:val="28"/>
          <w:szCs w:val="28"/>
        </w:rPr>
        <w:t>年的貪污投訴形式分類</w:t>
      </w:r>
      <w:r w:rsidRPr="00A92FF5">
        <w:rPr>
          <w:rFonts w:ascii="Times New Roman" w:hAnsi="Times New Roman"/>
          <w:b/>
          <w:spacing w:val="20"/>
          <w:sz w:val="28"/>
          <w:szCs w:val="28"/>
        </w:rPr>
        <w:br/>
      </w:r>
      <w:r w:rsidRPr="00A92FF5">
        <w:rPr>
          <w:rFonts w:ascii="Times New Roman" w:hAnsi="Times New Roman"/>
          <w:b/>
          <w:spacing w:val="20"/>
          <w:sz w:val="28"/>
          <w:szCs w:val="28"/>
        </w:rPr>
        <w:t>（不包括選舉投訴）</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97"/>
        <w:gridCol w:w="2197"/>
      </w:tblGrid>
      <w:tr w:rsidR="00652180" w:rsidRPr="001B5976" w:rsidTr="00405A18">
        <w:tc>
          <w:tcPr>
            <w:tcW w:w="4106"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p>
        </w:tc>
        <w:tc>
          <w:tcPr>
            <w:tcW w:w="2197"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所有投訴人</w:t>
            </w:r>
          </w:p>
        </w:tc>
        <w:tc>
          <w:tcPr>
            <w:tcW w:w="2197"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具名投訴人</w:t>
            </w:r>
          </w:p>
        </w:tc>
      </w:tr>
      <w:tr w:rsidR="00652180" w:rsidRPr="001B5976" w:rsidTr="00405A18">
        <w:tc>
          <w:tcPr>
            <w:tcW w:w="4106"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電話投訴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38.9</w:t>
            </w:r>
            <w:r w:rsidRPr="001B5976">
              <w:rPr>
                <w:rFonts w:ascii="Times New Roman" w:eastAsia="新細明體" w:hAnsi="Times New Roman"/>
                <w:b w:val="0"/>
                <w:color w:val="000000"/>
                <w:szCs w:val="28"/>
              </w:rPr>
              <w:t>%</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5</w:t>
            </w:r>
            <w:r>
              <w:rPr>
                <w:rFonts w:ascii="Times New Roman" w:eastAsia="新細明體" w:hAnsi="Times New Roman"/>
                <w:b w:val="0"/>
                <w:color w:val="000000"/>
                <w:szCs w:val="28"/>
              </w:rPr>
              <w:t>2.7</w:t>
            </w:r>
            <w:r w:rsidRPr="001B5976">
              <w:rPr>
                <w:rFonts w:ascii="Times New Roman" w:eastAsia="新細明體" w:hAnsi="Times New Roman"/>
                <w:b w:val="0"/>
                <w:color w:val="000000"/>
                <w:szCs w:val="28"/>
              </w:rPr>
              <w:t>%</w:t>
            </w:r>
          </w:p>
        </w:tc>
      </w:tr>
      <w:tr w:rsidR="00652180" w:rsidRPr="001B5976" w:rsidTr="00405A18">
        <w:tc>
          <w:tcPr>
            <w:tcW w:w="4106"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親身投訴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22.2</w:t>
            </w:r>
            <w:r w:rsidRPr="001B5976">
              <w:rPr>
                <w:rFonts w:ascii="Times New Roman" w:eastAsia="新細明體" w:hAnsi="Times New Roman"/>
                <w:b w:val="0"/>
                <w:color w:val="000000"/>
                <w:szCs w:val="28"/>
              </w:rPr>
              <w:t>%</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31.4</w:t>
            </w:r>
            <w:r w:rsidRPr="001B5976">
              <w:rPr>
                <w:rFonts w:ascii="Times New Roman" w:eastAsia="新細明體" w:hAnsi="Times New Roman"/>
                <w:b w:val="0"/>
                <w:color w:val="000000"/>
                <w:szCs w:val="28"/>
              </w:rPr>
              <w:t>%</w:t>
            </w:r>
          </w:p>
        </w:tc>
      </w:tr>
      <w:tr w:rsidR="00652180" w:rsidRPr="001B5976" w:rsidTr="00405A18">
        <w:tc>
          <w:tcPr>
            <w:tcW w:w="4106"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投函投訴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24.</w:t>
            </w:r>
            <w:r>
              <w:rPr>
                <w:rFonts w:ascii="Times New Roman" w:eastAsia="新細明體" w:hAnsi="Times New Roman"/>
                <w:b w:val="0"/>
                <w:color w:val="000000"/>
                <w:szCs w:val="28"/>
              </w:rPr>
              <w:t>6</w:t>
            </w:r>
            <w:r w:rsidRPr="001B5976">
              <w:rPr>
                <w:rFonts w:ascii="Times New Roman" w:eastAsia="新細明體" w:hAnsi="Times New Roman"/>
                <w:b w:val="0"/>
                <w:color w:val="000000"/>
                <w:szCs w:val="28"/>
              </w:rPr>
              <w:t>%</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5.</w:t>
            </w:r>
            <w:r>
              <w:rPr>
                <w:rFonts w:ascii="Times New Roman" w:eastAsia="新細明體" w:hAnsi="Times New Roman"/>
                <w:b w:val="0"/>
                <w:color w:val="000000"/>
                <w:szCs w:val="28"/>
              </w:rPr>
              <w:t>1</w:t>
            </w:r>
            <w:r w:rsidRPr="001B5976">
              <w:rPr>
                <w:rFonts w:ascii="Times New Roman" w:eastAsia="新細明體" w:hAnsi="Times New Roman"/>
                <w:b w:val="0"/>
                <w:color w:val="000000"/>
                <w:szCs w:val="28"/>
              </w:rPr>
              <w:t>%</w:t>
            </w:r>
          </w:p>
        </w:tc>
      </w:tr>
      <w:tr w:rsidR="00652180" w:rsidRPr="001B5976" w:rsidTr="00405A18">
        <w:tc>
          <w:tcPr>
            <w:tcW w:w="4106"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由政府部門及公共機構轉介廉署的投訴／源頭投訴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7269CD">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1</w:t>
            </w:r>
            <w:r w:rsidR="007269CD">
              <w:rPr>
                <w:rFonts w:ascii="Times New Roman" w:eastAsia="新細明體" w:hAnsi="Times New Roman"/>
                <w:b w:val="0"/>
                <w:color w:val="000000"/>
                <w:szCs w:val="28"/>
              </w:rPr>
              <w:t>0</w:t>
            </w:r>
            <w:r w:rsidRPr="001B5976">
              <w:rPr>
                <w:rFonts w:ascii="Times New Roman" w:eastAsia="新細明體" w:hAnsi="Times New Roman"/>
                <w:b w:val="0"/>
                <w:color w:val="000000"/>
                <w:szCs w:val="28"/>
              </w:rPr>
              <w:t>.3%</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7269CD"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7.7</w:t>
            </w:r>
            <w:r w:rsidR="00652180" w:rsidRPr="001B5976">
              <w:rPr>
                <w:rFonts w:ascii="Times New Roman" w:eastAsia="新細明體" w:hAnsi="Times New Roman"/>
                <w:b w:val="0"/>
                <w:color w:val="000000"/>
                <w:szCs w:val="28"/>
              </w:rPr>
              <w:t>%</w:t>
            </w:r>
          </w:p>
        </w:tc>
      </w:tr>
      <w:tr w:rsidR="00652180" w:rsidRPr="001B5976" w:rsidTr="00405A18">
        <w:tc>
          <w:tcPr>
            <w:tcW w:w="4106"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電子郵件投訴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3.8</w:t>
            </w:r>
            <w:r w:rsidRPr="001B5976">
              <w:rPr>
                <w:rFonts w:ascii="Times New Roman" w:eastAsia="新細明體" w:hAnsi="Times New Roman"/>
                <w:b w:val="0"/>
                <w:color w:val="000000"/>
                <w:szCs w:val="28"/>
              </w:rPr>
              <w:t>%</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Pr>
                <w:rFonts w:ascii="Times New Roman" w:eastAsia="新細明體" w:hAnsi="Times New Roman"/>
                <w:b w:val="0"/>
                <w:color w:val="000000"/>
                <w:szCs w:val="28"/>
              </w:rPr>
              <w:t>2.9</w:t>
            </w:r>
            <w:r w:rsidRPr="001B5976">
              <w:rPr>
                <w:rFonts w:ascii="Times New Roman" w:eastAsia="新細明體" w:hAnsi="Times New Roman"/>
                <w:b w:val="0"/>
                <w:color w:val="000000"/>
                <w:szCs w:val="28"/>
              </w:rPr>
              <w:t>%</w:t>
            </w:r>
          </w:p>
        </w:tc>
      </w:tr>
      <w:tr w:rsidR="00652180" w:rsidRPr="00E1394D" w:rsidTr="00405A18">
        <w:tc>
          <w:tcPr>
            <w:tcW w:w="4106" w:type="dxa"/>
            <w:tcBorders>
              <w:top w:val="single" w:sz="4" w:space="0" w:color="auto"/>
              <w:left w:val="single" w:sz="4" w:space="0" w:color="auto"/>
              <w:bottom w:val="single" w:sz="4" w:space="0" w:color="auto"/>
              <w:right w:val="single" w:sz="4" w:space="0" w:color="auto"/>
            </w:tcBorders>
            <w:hideMark/>
          </w:tcPr>
          <w:p w:rsidR="00652180" w:rsidRPr="001B5976" w:rsidRDefault="00652180" w:rsidP="000C2B94">
            <w:pPr>
              <w:pStyle w:val="a6"/>
              <w:tabs>
                <w:tab w:val="left" w:pos="900"/>
              </w:tabs>
              <w:overflowPunct w:val="0"/>
              <w:snapToGrid w:val="0"/>
              <w:jc w:val="both"/>
              <w:rPr>
                <w:rFonts w:ascii="Times New Roman" w:eastAsia="新細明體" w:hAnsi="Times New Roman"/>
                <w:b w:val="0"/>
                <w:color w:val="000000"/>
                <w:szCs w:val="28"/>
              </w:rPr>
            </w:pPr>
            <w:r w:rsidRPr="001B5976">
              <w:rPr>
                <w:rFonts w:ascii="Times New Roman" w:eastAsia="新細明體" w:hAnsi="Times New Roman"/>
                <w:b w:val="0"/>
                <w:color w:val="000000"/>
                <w:szCs w:val="28"/>
              </w:rPr>
              <w:t>傳真投訴</w:t>
            </w:r>
          </w:p>
        </w:tc>
        <w:tc>
          <w:tcPr>
            <w:tcW w:w="2197" w:type="dxa"/>
            <w:tcBorders>
              <w:top w:val="single" w:sz="4" w:space="0" w:color="auto"/>
              <w:left w:val="single" w:sz="4" w:space="0" w:color="auto"/>
              <w:bottom w:val="single" w:sz="4" w:space="0" w:color="auto"/>
              <w:right w:val="single" w:sz="4" w:space="0" w:color="auto"/>
            </w:tcBorders>
          </w:tcPr>
          <w:p w:rsidR="00652180" w:rsidRPr="001B5976"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0.</w:t>
            </w:r>
            <w:r>
              <w:rPr>
                <w:rFonts w:ascii="Times New Roman" w:eastAsia="新細明體" w:hAnsi="Times New Roman"/>
                <w:b w:val="0"/>
                <w:color w:val="000000"/>
                <w:szCs w:val="28"/>
              </w:rPr>
              <w:t>2</w:t>
            </w:r>
            <w:r w:rsidRPr="001B5976">
              <w:rPr>
                <w:rFonts w:ascii="Times New Roman" w:eastAsia="新細明體" w:hAnsi="Times New Roman"/>
                <w:b w:val="0"/>
                <w:color w:val="000000"/>
                <w:szCs w:val="28"/>
              </w:rPr>
              <w:t>%</w:t>
            </w:r>
          </w:p>
        </w:tc>
        <w:tc>
          <w:tcPr>
            <w:tcW w:w="2197" w:type="dxa"/>
            <w:tcBorders>
              <w:top w:val="single" w:sz="4" w:space="0" w:color="auto"/>
              <w:left w:val="single" w:sz="4" w:space="0" w:color="auto"/>
              <w:bottom w:val="single" w:sz="4" w:space="0" w:color="auto"/>
              <w:right w:val="single" w:sz="4" w:space="0" w:color="auto"/>
            </w:tcBorders>
          </w:tcPr>
          <w:p w:rsidR="00652180" w:rsidRPr="00E1394D" w:rsidRDefault="00652180" w:rsidP="000C2B94">
            <w:pPr>
              <w:pStyle w:val="a6"/>
              <w:tabs>
                <w:tab w:val="left" w:pos="900"/>
              </w:tabs>
              <w:overflowPunct w:val="0"/>
              <w:snapToGrid w:val="0"/>
              <w:jc w:val="center"/>
              <w:rPr>
                <w:rFonts w:ascii="Times New Roman" w:eastAsia="新細明體" w:hAnsi="Times New Roman"/>
                <w:b w:val="0"/>
                <w:color w:val="000000"/>
                <w:szCs w:val="28"/>
              </w:rPr>
            </w:pPr>
            <w:r w:rsidRPr="001B5976">
              <w:rPr>
                <w:rFonts w:ascii="Times New Roman" w:eastAsia="新細明體" w:hAnsi="Times New Roman"/>
                <w:b w:val="0"/>
                <w:color w:val="000000"/>
                <w:szCs w:val="28"/>
              </w:rPr>
              <w:t>0.</w:t>
            </w:r>
            <w:r>
              <w:rPr>
                <w:rFonts w:ascii="Times New Roman" w:eastAsia="新細明體" w:hAnsi="Times New Roman"/>
                <w:b w:val="0"/>
                <w:color w:val="000000"/>
                <w:szCs w:val="28"/>
              </w:rPr>
              <w:t>2</w:t>
            </w:r>
            <w:r w:rsidRPr="001B5976">
              <w:rPr>
                <w:rFonts w:ascii="Times New Roman" w:eastAsia="新細明體" w:hAnsi="Times New Roman"/>
                <w:b w:val="0"/>
                <w:color w:val="000000"/>
                <w:szCs w:val="28"/>
              </w:rPr>
              <w:t>%</w:t>
            </w:r>
          </w:p>
        </w:tc>
      </w:tr>
    </w:tbl>
    <w:p w:rsidR="00EF64CB" w:rsidRPr="00347B68" w:rsidRDefault="00EF64CB" w:rsidP="005D57BE">
      <w:pPr>
        <w:widowControl/>
        <w:overflowPunct w:val="0"/>
        <w:rPr>
          <w:rFonts w:ascii="Times New Roman" w:eastAsia="新細明體" w:hAnsi="Times New Roman"/>
          <w:spacing w:val="20"/>
        </w:rPr>
      </w:pPr>
    </w:p>
    <w:p w:rsidR="00EF64CB" w:rsidRPr="00347B68" w:rsidRDefault="00EF64CB" w:rsidP="005D57BE">
      <w:pPr>
        <w:widowControl/>
        <w:overflowPunct w:val="0"/>
        <w:rPr>
          <w:rFonts w:ascii="Times New Roman" w:eastAsia="新細明體" w:hAnsi="Times New Roman"/>
          <w:spacing w:val="20"/>
        </w:rPr>
      </w:pP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扣留中心</w:t>
      </w:r>
    </w:p>
    <w:p w:rsidR="00615B49" w:rsidRPr="00347B68" w:rsidRDefault="00615B49" w:rsidP="00EF64CB">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根據《廉政公署條例》</w:t>
      </w:r>
      <w:r w:rsidRPr="00347B68">
        <w:rPr>
          <w:rFonts w:hint="eastAsia"/>
          <w:spacing w:val="20"/>
          <w:sz w:val="28"/>
          <w:szCs w:val="28"/>
          <w:lang w:val="en-US" w:eastAsia="zh-HK"/>
        </w:rPr>
        <w:t>（第</w:t>
      </w:r>
      <w:r w:rsidRPr="00347B68">
        <w:rPr>
          <w:rFonts w:hint="eastAsia"/>
          <w:spacing w:val="20"/>
          <w:sz w:val="28"/>
          <w:szCs w:val="28"/>
          <w:lang w:val="en-US" w:eastAsia="zh-HK"/>
        </w:rPr>
        <w:t>204</w:t>
      </w:r>
      <w:r w:rsidRPr="00347B68">
        <w:rPr>
          <w:rFonts w:hint="eastAsia"/>
          <w:spacing w:val="20"/>
          <w:sz w:val="28"/>
          <w:szCs w:val="28"/>
          <w:lang w:val="en-US" w:eastAsia="zh-HK"/>
        </w:rPr>
        <w:t>章）</w:t>
      </w:r>
      <w:r w:rsidRPr="00347B68">
        <w:rPr>
          <w:spacing w:val="20"/>
          <w:sz w:val="28"/>
          <w:szCs w:val="28"/>
          <w:lang w:val="en-US" w:eastAsia="zh-HK"/>
        </w:rPr>
        <w:t>第</w:t>
      </w:r>
      <w:r w:rsidRPr="00347B68">
        <w:rPr>
          <w:spacing w:val="20"/>
          <w:sz w:val="28"/>
          <w:szCs w:val="28"/>
          <w:lang w:val="en-US" w:eastAsia="zh-HK"/>
        </w:rPr>
        <w:t>10A(2)</w:t>
      </w:r>
      <w:r w:rsidRPr="00347B68">
        <w:rPr>
          <w:spacing w:val="20"/>
          <w:sz w:val="28"/>
          <w:szCs w:val="28"/>
          <w:lang w:val="en-US" w:eastAsia="zh-HK"/>
        </w:rPr>
        <w:t>條，廉署有權扣留被捕人士</w:t>
      </w:r>
      <w:r w:rsidRPr="00347B68">
        <w:rPr>
          <w:rFonts w:hint="eastAsia"/>
          <w:spacing w:val="20"/>
          <w:sz w:val="28"/>
          <w:szCs w:val="28"/>
          <w:lang w:val="en-US" w:eastAsia="zh-HK"/>
        </w:rPr>
        <w:t>，為此</w:t>
      </w:r>
      <w:r w:rsidRPr="00347B68">
        <w:rPr>
          <w:spacing w:val="20"/>
          <w:sz w:val="28"/>
          <w:szCs w:val="28"/>
          <w:lang w:val="en-US" w:eastAsia="zh-HK"/>
        </w:rPr>
        <w:t>執行處</w:t>
      </w:r>
      <w:r w:rsidRPr="00347B68">
        <w:rPr>
          <w:rFonts w:hint="eastAsia"/>
          <w:spacing w:val="20"/>
          <w:sz w:val="28"/>
          <w:szCs w:val="28"/>
          <w:lang w:val="en-US" w:eastAsia="zh-HK"/>
        </w:rPr>
        <w:t>設有</w:t>
      </w:r>
      <w:r w:rsidRPr="00347B68">
        <w:rPr>
          <w:spacing w:val="20"/>
          <w:sz w:val="28"/>
          <w:szCs w:val="28"/>
          <w:lang w:val="en-US" w:eastAsia="zh-HK"/>
        </w:rPr>
        <w:t>周全的扣留設施。被扣留者會收到一份《致被扣押人士的通告》，列明</w:t>
      </w:r>
      <w:r w:rsidRPr="00347B68">
        <w:rPr>
          <w:rFonts w:hint="eastAsia"/>
          <w:spacing w:val="20"/>
          <w:sz w:val="28"/>
          <w:szCs w:val="28"/>
          <w:lang w:val="en-US" w:eastAsia="zh-HK"/>
        </w:rPr>
        <w:t>按</w:t>
      </w:r>
      <w:r w:rsidRPr="00347B68">
        <w:rPr>
          <w:spacing w:val="20"/>
          <w:sz w:val="28"/>
          <w:szCs w:val="28"/>
          <w:lang w:val="en-US" w:eastAsia="zh-HK"/>
        </w:rPr>
        <w:t>《廉政公署（被扣留者的處理）令》（第</w:t>
      </w:r>
      <w:r w:rsidRPr="00347B68">
        <w:rPr>
          <w:spacing w:val="20"/>
          <w:sz w:val="28"/>
          <w:szCs w:val="28"/>
          <w:lang w:val="en-US" w:eastAsia="zh-HK"/>
        </w:rPr>
        <w:t>204(A)</w:t>
      </w:r>
      <w:r w:rsidRPr="00347B68">
        <w:rPr>
          <w:spacing w:val="20"/>
          <w:sz w:val="28"/>
          <w:szCs w:val="28"/>
          <w:lang w:val="en-US" w:eastAsia="zh-HK"/>
        </w:rPr>
        <w:t>章）被扣留人士所享有的權利。這份通告亦會張貼在各個扣留室、會見室和扣留中心的當眼處。</w:t>
      </w: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EF64CB">
      <w:pPr>
        <w:pStyle w:val="a8"/>
        <w:tabs>
          <w:tab w:val="left" w:pos="1080"/>
        </w:tabs>
        <w:overflowPunct w:val="0"/>
        <w:snapToGrid w:val="0"/>
        <w:spacing w:line="240" w:lineRule="auto"/>
        <w:rPr>
          <w:spacing w:val="20"/>
          <w:sz w:val="28"/>
          <w:szCs w:val="28"/>
          <w:lang w:val="en-US" w:eastAsia="zh-HK"/>
        </w:rPr>
      </w:pPr>
      <w:r w:rsidRPr="00347B68">
        <w:rPr>
          <w:spacing w:val="20"/>
          <w:sz w:val="28"/>
          <w:szCs w:val="28"/>
          <w:lang w:val="en-US" w:eastAsia="zh-HK"/>
        </w:rPr>
        <w:t>執行處在二零二</w:t>
      </w:r>
      <w:r w:rsidRPr="00347B68">
        <w:rPr>
          <w:rFonts w:hint="eastAsia"/>
          <w:spacing w:val="20"/>
          <w:sz w:val="28"/>
          <w:szCs w:val="28"/>
          <w:lang w:val="en-US" w:eastAsia="zh-HK"/>
        </w:rPr>
        <w:t>一</w:t>
      </w:r>
      <w:r w:rsidRPr="00347B68">
        <w:rPr>
          <w:spacing w:val="20"/>
          <w:sz w:val="28"/>
          <w:szCs w:val="28"/>
          <w:lang w:val="en-US" w:eastAsia="zh-HK"/>
        </w:rPr>
        <w:t>年共逮捕</w:t>
      </w:r>
      <w:r w:rsidRPr="00347B68">
        <w:rPr>
          <w:spacing w:val="20"/>
          <w:sz w:val="28"/>
          <w:szCs w:val="28"/>
          <w:lang w:val="en-US" w:eastAsia="zh-HK"/>
        </w:rPr>
        <w:t>507</w:t>
      </w:r>
      <w:r w:rsidRPr="00347B68">
        <w:rPr>
          <w:spacing w:val="20"/>
          <w:sz w:val="28"/>
          <w:szCs w:val="28"/>
          <w:lang w:val="en-US" w:eastAsia="zh-HK"/>
        </w:rPr>
        <w:t>人，當中包括</w:t>
      </w:r>
      <w:r w:rsidRPr="00347B68">
        <w:rPr>
          <w:spacing w:val="20"/>
          <w:sz w:val="28"/>
          <w:szCs w:val="28"/>
          <w:lang w:val="en-US" w:eastAsia="zh-HK"/>
        </w:rPr>
        <w:t>18</w:t>
      </w:r>
      <w:r w:rsidRPr="00347B68">
        <w:rPr>
          <w:spacing w:val="20"/>
          <w:sz w:val="28"/>
          <w:szCs w:val="28"/>
          <w:lang w:val="en-US" w:eastAsia="zh-HK"/>
        </w:rPr>
        <w:t>名政府人員。二零二零年則有</w:t>
      </w:r>
      <w:r w:rsidRPr="00347B68">
        <w:rPr>
          <w:spacing w:val="20"/>
          <w:sz w:val="28"/>
          <w:szCs w:val="28"/>
          <w:lang w:val="en-US" w:eastAsia="zh-HK"/>
        </w:rPr>
        <w:t>283</w:t>
      </w:r>
      <w:r w:rsidRPr="00347B68">
        <w:rPr>
          <w:spacing w:val="20"/>
          <w:sz w:val="28"/>
          <w:szCs w:val="28"/>
          <w:lang w:val="en-US" w:eastAsia="zh-HK"/>
        </w:rPr>
        <w:t>人被逮捕，當中</w:t>
      </w:r>
      <w:r w:rsidRPr="00347B68">
        <w:rPr>
          <w:rFonts w:hint="eastAsia"/>
          <w:spacing w:val="20"/>
          <w:sz w:val="28"/>
          <w:szCs w:val="28"/>
          <w:lang w:val="en-US" w:eastAsia="zh-HK"/>
        </w:rPr>
        <w:t>包括</w:t>
      </w:r>
      <w:r w:rsidRPr="00347B68">
        <w:rPr>
          <w:spacing w:val="20"/>
          <w:sz w:val="28"/>
          <w:szCs w:val="28"/>
          <w:lang w:val="en-US" w:eastAsia="zh-HK"/>
        </w:rPr>
        <w:t>19</w:t>
      </w:r>
      <w:r w:rsidRPr="00347B68">
        <w:rPr>
          <w:spacing w:val="20"/>
          <w:sz w:val="28"/>
          <w:szCs w:val="28"/>
          <w:lang w:val="en-US" w:eastAsia="zh-HK"/>
        </w:rPr>
        <w:t>名政府人員。</w:t>
      </w: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EF64CB">
      <w:pPr>
        <w:pStyle w:val="a8"/>
        <w:tabs>
          <w:tab w:val="left" w:pos="1080"/>
        </w:tabs>
        <w:overflowPunct w:val="0"/>
        <w:snapToGrid w:val="0"/>
        <w:spacing w:line="240" w:lineRule="auto"/>
        <w:rPr>
          <w:spacing w:val="20"/>
          <w:sz w:val="28"/>
          <w:szCs w:val="28"/>
          <w:lang w:val="en-US" w:eastAsia="zh-HK"/>
        </w:rPr>
      </w:pPr>
      <w:r w:rsidRPr="00347B68">
        <w:rPr>
          <w:rFonts w:hint="eastAsia"/>
          <w:spacing w:val="20"/>
          <w:sz w:val="28"/>
          <w:szCs w:val="28"/>
          <w:lang w:val="en-US" w:eastAsia="zh-HK"/>
        </w:rPr>
        <w:t>年內，太平紳士曾到廉署的扣留中心巡視</w:t>
      </w:r>
      <w:r w:rsidRPr="00347B68">
        <w:rPr>
          <w:spacing w:val="20"/>
          <w:sz w:val="28"/>
          <w:szCs w:val="28"/>
          <w:lang w:val="en-US" w:eastAsia="zh-HK"/>
        </w:rPr>
        <w:t>24</w:t>
      </w:r>
      <w:r w:rsidRPr="00347B68">
        <w:rPr>
          <w:rFonts w:hint="eastAsia"/>
          <w:spacing w:val="20"/>
          <w:sz w:val="28"/>
          <w:szCs w:val="28"/>
          <w:lang w:val="en-US" w:eastAsia="zh-HK"/>
        </w:rPr>
        <w:t>次，從而確保扣留設施妥善恰當，並聽取被扣留者的訴求或投訴。廉署就太平紳士每次的巡視，向太平紳士秘書處</w:t>
      </w:r>
      <w:r w:rsidRPr="00347B68">
        <w:rPr>
          <w:spacing w:val="20"/>
          <w:sz w:val="28"/>
          <w:szCs w:val="28"/>
          <w:lang w:val="en-US" w:eastAsia="zh-HK"/>
        </w:rPr>
        <w:t>提交</w:t>
      </w:r>
      <w:r w:rsidRPr="00347B68">
        <w:rPr>
          <w:rFonts w:hint="eastAsia"/>
          <w:spacing w:val="20"/>
          <w:sz w:val="28"/>
          <w:szCs w:val="28"/>
          <w:lang w:val="en-US" w:eastAsia="zh-HK"/>
        </w:rPr>
        <w:t>報告，闡述被扣留者提出的訴求或投訴及所作出的跟進行動，亦確保廉署的扣留設施受到外界監察。</w:t>
      </w: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kern w:val="2"/>
          <w:sz w:val="28"/>
          <w:szCs w:val="28"/>
          <w:lang w:val="en-US" w:eastAsia="zh-HK"/>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spacing w:val="20"/>
          <w:sz w:val="32"/>
          <w:szCs w:val="32"/>
        </w:rPr>
        <w:t>快速反應隊</w:t>
      </w:r>
    </w:p>
    <w:p w:rsidR="00615B49" w:rsidRPr="00347B68" w:rsidRDefault="00615B49" w:rsidP="00EF64CB">
      <w:pPr>
        <w:pStyle w:val="a8"/>
        <w:tabs>
          <w:tab w:val="left" w:pos="1080"/>
        </w:tabs>
        <w:overflowPunct w:val="0"/>
        <w:snapToGrid w:val="0"/>
        <w:spacing w:line="240" w:lineRule="auto"/>
        <w:rPr>
          <w:spacing w:val="20"/>
          <w:sz w:val="28"/>
          <w:szCs w:val="28"/>
        </w:rPr>
      </w:pPr>
      <w:r w:rsidRPr="00347B68">
        <w:rPr>
          <w:spacing w:val="20"/>
          <w:sz w:val="28"/>
          <w:szCs w:val="28"/>
        </w:rPr>
        <w:t>快速反應隊專責處理較簡單的案件，以便執行處</w:t>
      </w:r>
      <w:r w:rsidRPr="00347B68">
        <w:rPr>
          <w:rFonts w:hint="eastAsia"/>
          <w:spacing w:val="20"/>
          <w:sz w:val="28"/>
          <w:szCs w:val="28"/>
          <w:lang w:eastAsia="zh-HK"/>
        </w:rPr>
        <w:t>其他</w:t>
      </w:r>
      <w:r w:rsidRPr="00347B68">
        <w:rPr>
          <w:spacing w:val="20"/>
          <w:sz w:val="28"/>
          <w:szCs w:val="28"/>
        </w:rPr>
        <w:t>調查</w:t>
      </w:r>
      <w:r w:rsidRPr="00347B68">
        <w:rPr>
          <w:rFonts w:hint="eastAsia"/>
          <w:spacing w:val="20"/>
          <w:sz w:val="28"/>
          <w:szCs w:val="28"/>
          <w:lang w:eastAsia="zh-HK"/>
        </w:rPr>
        <w:t>小組</w:t>
      </w:r>
      <w:r w:rsidRPr="00347B68">
        <w:rPr>
          <w:spacing w:val="20"/>
          <w:sz w:val="28"/>
          <w:szCs w:val="28"/>
        </w:rPr>
        <w:t>專注調查相對重大和複雜的案件。雖然案件性質較為簡單，但</w:t>
      </w:r>
      <w:r w:rsidRPr="00347B68">
        <w:rPr>
          <w:rFonts w:hint="eastAsia"/>
          <w:spacing w:val="20"/>
          <w:sz w:val="28"/>
          <w:szCs w:val="28"/>
          <w:lang w:eastAsia="zh-HK"/>
        </w:rPr>
        <w:t>廉署亦</w:t>
      </w:r>
      <w:r w:rsidRPr="00347B68">
        <w:rPr>
          <w:spacing w:val="20"/>
          <w:sz w:val="28"/>
          <w:szCs w:val="28"/>
        </w:rPr>
        <w:t>同樣</w:t>
      </w:r>
      <w:r w:rsidRPr="00347B68">
        <w:rPr>
          <w:rFonts w:hint="eastAsia"/>
          <w:spacing w:val="20"/>
          <w:sz w:val="28"/>
          <w:szCs w:val="28"/>
          <w:lang w:eastAsia="zh-HK"/>
        </w:rPr>
        <w:t>會將相關調查報告</w:t>
      </w:r>
      <w:r w:rsidRPr="00347B68">
        <w:rPr>
          <w:spacing w:val="20"/>
          <w:sz w:val="28"/>
          <w:szCs w:val="28"/>
        </w:rPr>
        <w:t>提交</w:t>
      </w:r>
      <w:r w:rsidRPr="00347B68">
        <w:rPr>
          <w:rFonts w:hint="eastAsia"/>
          <w:spacing w:val="20"/>
          <w:sz w:val="28"/>
          <w:szCs w:val="28"/>
          <w:lang w:eastAsia="zh-HK"/>
        </w:rPr>
        <w:t>予</w:t>
      </w:r>
      <w:r w:rsidRPr="00347B68">
        <w:rPr>
          <w:spacing w:val="20"/>
          <w:sz w:val="28"/>
          <w:szCs w:val="28"/>
        </w:rPr>
        <w:t>審查貪污舉報諮詢委員會審</w:t>
      </w:r>
      <w:r w:rsidRPr="00347B68">
        <w:rPr>
          <w:rFonts w:hint="eastAsia"/>
          <w:spacing w:val="20"/>
          <w:sz w:val="28"/>
          <w:szCs w:val="28"/>
          <w:lang w:eastAsia="zh-HK"/>
        </w:rPr>
        <w:t>議</w:t>
      </w:r>
      <w:r w:rsidRPr="00347B68">
        <w:rPr>
          <w:spacing w:val="20"/>
          <w:sz w:val="28"/>
          <w:szCs w:val="28"/>
        </w:rPr>
        <w:t>。快速反應隊在二零</w:t>
      </w:r>
      <w:r w:rsidRPr="00347B68">
        <w:rPr>
          <w:rFonts w:hint="eastAsia"/>
          <w:spacing w:val="20"/>
          <w:sz w:val="28"/>
          <w:szCs w:val="28"/>
          <w:lang w:eastAsia="zh-HK"/>
        </w:rPr>
        <w:t>二一</w:t>
      </w:r>
      <w:r w:rsidRPr="00347B68">
        <w:rPr>
          <w:spacing w:val="20"/>
          <w:sz w:val="28"/>
          <w:szCs w:val="28"/>
        </w:rPr>
        <w:t>年</w:t>
      </w:r>
      <w:r w:rsidRPr="00347B68">
        <w:rPr>
          <w:rFonts w:hint="eastAsia"/>
          <w:spacing w:val="20"/>
          <w:sz w:val="28"/>
          <w:szCs w:val="28"/>
          <w:lang w:eastAsia="zh-HK"/>
        </w:rPr>
        <w:t>對</w:t>
      </w:r>
      <w:r w:rsidRPr="00347B68">
        <w:rPr>
          <w:spacing w:val="20"/>
          <w:sz w:val="28"/>
          <w:szCs w:val="28"/>
        </w:rPr>
        <w:t>211</w:t>
      </w:r>
      <w:r w:rsidRPr="00347B68">
        <w:rPr>
          <w:spacing w:val="20"/>
          <w:sz w:val="28"/>
          <w:szCs w:val="28"/>
        </w:rPr>
        <w:t>宗</w:t>
      </w:r>
      <w:r w:rsidRPr="00347B68">
        <w:rPr>
          <w:rFonts w:hint="eastAsia"/>
          <w:spacing w:val="20"/>
          <w:sz w:val="28"/>
          <w:szCs w:val="28"/>
          <w:lang w:eastAsia="zh-HK"/>
        </w:rPr>
        <w:t>新增個</w:t>
      </w:r>
      <w:r w:rsidRPr="00347B68">
        <w:rPr>
          <w:spacing w:val="20"/>
          <w:sz w:val="28"/>
          <w:szCs w:val="28"/>
        </w:rPr>
        <w:t>案</w:t>
      </w:r>
      <w:r w:rsidRPr="00347B68">
        <w:rPr>
          <w:rFonts w:hint="eastAsia"/>
          <w:spacing w:val="20"/>
          <w:sz w:val="28"/>
          <w:szCs w:val="28"/>
          <w:lang w:eastAsia="zh-HK"/>
        </w:rPr>
        <w:t>展開調查</w:t>
      </w:r>
      <w:r w:rsidRPr="00347B68">
        <w:rPr>
          <w:spacing w:val="20"/>
          <w:sz w:val="28"/>
          <w:szCs w:val="28"/>
        </w:rPr>
        <w:t>，佔執行處全年接獲可追查案件總數（不包括選舉案件）的</w:t>
      </w:r>
      <w:r w:rsidRPr="00347B68">
        <w:rPr>
          <w:spacing w:val="20"/>
          <w:sz w:val="28"/>
          <w:szCs w:val="28"/>
        </w:rPr>
        <w:t>12%</w:t>
      </w:r>
      <w:r w:rsidRPr="00347B68">
        <w:rPr>
          <w:spacing w:val="20"/>
          <w:sz w:val="28"/>
          <w:szCs w:val="28"/>
        </w:rPr>
        <w:t>。</w:t>
      </w: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szCs w:val="28"/>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法證會計</w:t>
      </w:r>
    </w:p>
    <w:p w:rsidR="00615B49" w:rsidRPr="00347B68" w:rsidRDefault="00615B49" w:rsidP="005D57BE">
      <w:pPr>
        <w:tabs>
          <w:tab w:val="left" w:pos="1080"/>
        </w:tabs>
        <w:overflowPunct w:val="0"/>
        <w:snapToGrid w:val="0"/>
        <w:jc w:val="both"/>
        <w:rPr>
          <w:rFonts w:ascii="Times New Roman" w:eastAsia="新細明體" w:hAnsi="Times New Roman"/>
          <w:spacing w:val="20"/>
          <w:sz w:val="28"/>
        </w:rPr>
      </w:pPr>
      <w:r w:rsidRPr="00347B68">
        <w:rPr>
          <w:rFonts w:ascii="Times New Roman" w:eastAsia="新細明體" w:hAnsi="Times New Roman"/>
          <w:spacing w:val="20"/>
          <w:sz w:val="28"/>
          <w:szCs w:val="28"/>
        </w:rPr>
        <w:t>法證會計組於二零一一年成立，成員為法證會計師職系人員，各人均具備專業資格及豐富的法證會計經驗。針對日趨複雜的案件，該組為調查人員提供</w:t>
      </w:r>
      <w:r w:rsidRPr="00347B68">
        <w:rPr>
          <w:rFonts w:ascii="Times New Roman" w:eastAsia="新細明體" w:hAnsi="Times New Roman"/>
          <w:spacing w:val="20"/>
          <w:sz w:val="28"/>
          <w:szCs w:val="28"/>
          <w:lang w:eastAsia="zh-HK"/>
        </w:rPr>
        <w:t>財務專業方面的</w:t>
      </w:r>
      <w:r w:rsidRPr="00347B68">
        <w:rPr>
          <w:rFonts w:ascii="Times New Roman" w:eastAsia="新細明體" w:hAnsi="Times New Roman"/>
          <w:spacing w:val="20"/>
          <w:sz w:val="28"/>
          <w:szCs w:val="28"/>
        </w:rPr>
        <w:t>支援，包括就財務會計事宜</w:t>
      </w:r>
      <w:r w:rsidRPr="00347B68">
        <w:rPr>
          <w:rFonts w:ascii="Times New Roman" w:eastAsia="新細明體" w:hAnsi="Times New Roman"/>
          <w:spacing w:val="20"/>
          <w:sz w:val="28"/>
          <w:szCs w:val="28"/>
          <w:lang w:eastAsia="zh-HK"/>
        </w:rPr>
        <w:t>在法庭</w:t>
      </w:r>
      <w:r w:rsidRPr="00347B68">
        <w:rPr>
          <w:rFonts w:ascii="Times New Roman" w:eastAsia="新細明體" w:hAnsi="Times New Roman"/>
          <w:spacing w:val="20"/>
          <w:sz w:val="28"/>
          <w:szCs w:val="28"/>
        </w:rPr>
        <w:t>提供專家意見、</w:t>
      </w:r>
      <w:r w:rsidRPr="00347B68">
        <w:rPr>
          <w:rFonts w:ascii="Times New Roman" w:eastAsia="新細明體" w:hAnsi="Times New Roman"/>
          <w:spacing w:val="20"/>
          <w:sz w:val="28"/>
          <w:szCs w:val="28"/>
          <w:lang w:eastAsia="zh-HK"/>
        </w:rPr>
        <w:t>進行財務分析及調查，</w:t>
      </w:r>
      <w:r w:rsidRPr="00347B68">
        <w:rPr>
          <w:rFonts w:ascii="Times New Roman" w:eastAsia="新細明體" w:hAnsi="Times New Roman"/>
          <w:spacing w:val="20"/>
          <w:sz w:val="28"/>
          <w:szCs w:val="28"/>
        </w:rPr>
        <w:t>以及在搜查行動</w:t>
      </w:r>
      <w:r w:rsidRPr="00347B68">
        <w:rPr>
          <w:rFonts w:ascii="Times New Roman" w:eastAsia="新細明體" w:hAnsi="Times New Roman"/>
          <w:spacing w:val="20"/>
          <w:sz w:val="28"/>
          <w:szCs w:val="28"/>
          <w:lang w:eastAsia="zh-HK"/>
        </w:rPr>
        <w:t>和會面</w:t>
      </w:r>
      <w:r w:rsidRPr="00347B68">
        <w:rPr>
          <w:rFonts w:ascii="Times New Roman" w:eastAsia="新細明體" w:hAnsi="Times New Roman"/>
          <w:spacing w:val="20"/>
          <w:sz w:val="28"/>
          <w:szCs w:val="28"/>
        </w:rPr>
        <w:t>中提供協助。法證會計組人員亦為調查人員舉辦培訓課程，</w:t>
      </w:r>
      <w:r w:rsidRPr="00347B68">
        <w:rPr>
          <w:rFonts w:ascii="Times New Roman" w:eastAsia="新細明體" w:hAnsi="Times New Roman"/>
          <w:spacing w:val="20"/>
          <w:sz w:val="28"/>
        </w:rPr>
        <w:t>以</w:t>
      </w:r>
      <w:r w:rsidRPr="00347B68">
        <w:rPr>
          <w:rFonts w:ascii="Times New Roman" w:eastAsia="新細明體" w:hAnsi="Times New Roman"/>
          <w:spacing w:val="20"/>
          <w:sz w:val="28"/>
          <w:szCs w:val="28"/>
        </w:rPr>
        <w:t>加強他們的財務調查技巧及知識。二零二</w:t>
      </w:r>
      <w:r w:rsidRPr="00347B68">
        <w:rPr>
          <w:rFonts w:ascii="Times New Roman" w:eastAsia="新細明體" w:hAnsi="Times New Roman"/>
          <w:spacing w:val="20"/>
          <w:kern w:val="0"/>
          <w:sz w:val="28"/>
          <w:szCs w:val="28"/>
        </w:rPr>
        <w:t>一</w:t>
      </w:r>
      <w:r w:rsidRPr="00347B68">
        <w:rPr>
          <w:rFonts w:ascii="Times New Roman" w:eastAsia="新細明體" w:hAnsi="Times New Roman"/>
          <w:spacing w:val="20"/>
          <w:sz w:val="28"/>
          <w:szCs w:val="28"/>
        </w:rPr>
        <w:t>年，法證會計組在</w:t>
      </w:r>
      <w:r w:rsidRPr="00347B68">
        <w:rPr>
          <w:rFonts w:ascii="Times New Roman" w:eastAsia="新細明體" w:hAnsi="Times New Roman"/>
          <w:spacing w:val="20"/>
          <w:sz w:val="28"/>
          <w:szCs w:val="28"/>
          <w:lang w:eastAsia="zh-HK"/>
        </w:rPr>
        <w:t>多宗案件中</w:t>
      </w:r>
      <w:r w:rsidRPr="00347B68">
        <w:rPr>
          <w:rFonts w:ascii="Times New Roman" w:eastAsia="新細明體" w:hAnsi="Times New Roman"/>
          <w:spacing w:val="20"/>
          <w:sz w:val="28"/>
          <w:szCs w:val="28"/>
        </w:rPr>
        <w:t>提供</w:t>
      </w:r>
      <w:r w:rsidRPr="00347B68">
        <w:rPr>
          <w:rFonts w:ascii="Times New Roman" w:eastAsia="新細明體" w:hAnsi="Times New Roman"/>
          <w:spacing w:val="20"/>
          <w:sz w:val="28"/>
          <w:szCs w:val="28"/>
          <w:lang w:eastAsia="zh-HK"/>
        </w:rPr>
        <w:t>專業支援</w:t>
      </w:r>
      <w:r w:rsidRPr="00347B68">
        <w:rPr>
          <w:rFonts w:ascii="Times New Roman" w:eastAsia="新細明體" w:hAnsi="Times New Roman"/>
          <w:spacing w:val="20"/>
          <w:sz w:val="28"/>
          <w:szCs w:val="28"/>
        </w:rPr>
        <w:t>。</w:t>
      </w: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EF64CB">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caps/>
          <w:spacing w:val="20"/>
          <w:kern w:val="0"/>
          <w:sz w:val="32"/>
          <w:szCs w:val="32"/>
        </w:rPr>
        <w:t>犯罪得益</w:t>
      </w: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szCs w:val="28"/>
        </w:rPr>
        <w:t>廉署為</w:t>
      </w:r>
      <w:r w:rsidRPr="00347B68">
        <w:rPr>
          <w:rFonts w:ascii="Times New Roman" w:eastAsia="新細明體" w:hAnsi="Times New Roman" w:hint="eastAsia"/>
          <w:spacing w:val="20"/>
          <w:kern w:val="0"/>
          <w:sz w:val="28"/>
          <w:szCs w:val="28"/>
          <w:lang w:eastAsia="zh-HK"/>
        </w:rPr>
        <w:t>加強打擊</w:t>
      </w:r>
      <w:r w:rsidRPr="00347B68">
        <w:rPr>
          <w:rFonts w:ascii="Times New Roman" w:eastAsia="新細明體" w:hAnsi="Times New Roman" w:hint="eastAsia"/>
          <w:spacing w:val="20"/>
          <w:kern w:val="0"/>
          <w:sz w:val="28"/>
          <w:szCs w:val="28"/>
        </w:rPr>
        <w:t>貪污及相關罪行，於二零一零年成立犯罪得益小組，負責根據《有組織及嚴重罪行條例》（第</w:t>
      </w:r>
      <w:r w:rsidRPr="00347B68">
        <w:rPr>
          <w:rFonts w:ascii="Times New Roman" w:eastAsia="新細明體" w:hAnsi="Times New Roman" w:hint="eastAsia"/>
          <w:spacing w:val="20"/>
          <w:kern w:val="0"/>
          <w:sz w:val="28"/>
          <w:szCs w:val="28"/>
        </w:rPr>
        <w:t>455</w:t>
      </w:r>
      <w:r w:rsidRPr="00347B68">
        <w:rPr>
          <w:rFonts w:ascii="Times New Roman" w:eastAsia="新細明體" w:hAnsi="Times New Roman" w:hint="eastAsia"/>
          <w:spacing w:val="20"/>
          <w:kern w:val="0"/>
          <w:sz w:val="28"/>
          <w:szCs w:val="28"/>
        </w:rPr>
        <w:t>章）處理限制、披露及沒收資產的工作</w:t>
      </w:r>
      <w:r w:rsidRPr="00347B68">
        <w:rPr>
          <w:rFonts w:ascii="Times New Roman" w:eastAsia="新細明體" w:hAnsi="Times New Roman" w:hint="eastAsia"/>
          <w:spacing w:val="20"/>
          <w:kern w:val="0"/>
          <w:sz w:val="28"/>
          <w:szCs w:val="28"/>
          <w:lang w:eastAsia="zh-HK"/>
        </w:rPr>
        <w:t>，以剝奪罪犯的犯罪得益</w:t>
      </w:r>
      <w:r w:rsidRPr="00347B68">
        <w:rPr>
          <w:rFonts w:ascii="Times New Roman" w:eastAsia="新細明體" w:hAnsi="Times New Roman" w:hint="eastAsia"/>
          <w:spacing w:val="20"/>
          <w:kern w:val="0"/>
          <w:sz w:val="28"/>
          <w:szCs w:val="28"/>
        </w:rPr>
        <w:t>。</w:t>
      </w:r>
      <w:r w:rsidRPr="00347B68">
        <w:rPr>
          <w:rFonts w:ascii="Times New Roman" w:eastAsia="新細明體" w:hAnsi="Times New Roman" w:hint="eastAsia"/>
          <w:spacing w:val="20"/>
          <w:kern w:val="0"/>
          <w:sz w:val="28"/>
          <w:szCs w:val="28"/>
          <w:lang w:eastAsia="zh-HK"/>
        </w:rPr>
        <w:t>截至二零二</w:t>
      </w:r>
      <w:r w:rsidRPr="00347B68">
        <w:rPr>
          <w:rFonts w:ascii="Times New Roman" w:eastAsia="新細明體" w:hAnsi="Times New Roman" w:hint="eastAsia"/>
          <w:spacing w:val="20"/>
          <w:kern w:val="0"/>
          <w:sz w:val="28"/>
          <w:szCs w:val="28"/>
        </w:rPr>
        <w:t>一</w:t>
      </w:r>
      <w:r w:rsidRPr="00347B68">
        <w:rPr>
          <w:rFonts w:ascii="Times New Roman" w:eastAsia="新細明體" w:hAnsi="Times New Roman" w:hint="eastAsia"/>
          <w:spacing w:val="20"/>
          <w:kern w:val="0"/>
          <w:sz w:val="28"/>
          <w:szCs w:val="28"/>
          <w:lang w:eastAsia="zh-HK"/>
        </w:rPr>
        <w:t>年年底，總值達</w:t>
      </w:r>
      <w:r w:rsidRPr="00347B68">
        <w:rPr>
          <w:rFonts w:ascii="Times New Roman" w:eastAsia="新細明體" w:hAnsi="Times New Roman" w:hint="eastAsia"/>
          <w:spacing w:val="20"/>
          <w:kern w:val="0"/>
          <w:sz w:val="28"/>
          <w:szCs w:val="28"/>
        </w:rPr>
        <w:t>1</w:t>
      </w:r>
      <w:r w:rsidRPr="00347B68">
        <w:rPr>
          <w:rFonts w:ascii="Times New Roman" w:eastAsia="新細明體" w:hAnsi="Times New Roman" w:hint="eastAsia"/>
          <w:spacing w:val="20"/>
          <w:kern w:val="0"/>
          <w:sz w:val="28"/>
          <w:szCs w:val="28"/>
          <w:lang w:eastAsia="zh-HK"/>
        </w:rPr>
        <w:t>0.</w:t>
      </w:r>
      <w:r w:rsidRPr="00347B68">
        <w:rPr>
          <w:rFonts w:ascii="Times New Roman" w:eastAsia="新細明體" w:hAnsi="Times New Roman"/>
          <w:spacing w:val="20"/>
          <w:kern w:val="0"/>
          <w:sz w:val="28"/>
          <w:szCs w:val="28"/>
          <w:lang w:eastAsia="zh-HK"/>
        </w:rPr>
        <w:t>62</w:t>
      </w:r>
      <w:r w:rsidRPr="00347B68">
        <w:rPr>
          <w:rFonts w:ascii="Times New Roman" w:eastAsia="新細明體" w:hAnsi="Times New Roman" w:hint="eastAsia"/>
          <w:spacing w:val="20"/>
          <w:kern w:val="0"/>
          <w:sz w:val="28"/>
          <w:szCs w:val="28"/>
          <w:lang w:eastAsia="zh-HK"/>
        </w:rPr>
        <w:t>億元的資產繼續受到限制，其中包括根據年內取得的五份法庭命令而限制的</w:t>
      </w:r>
      <w:r w:rsidRPr="00347B68">
        <w:rPr>
          <w:rFonts w:ascii="Times New Roman" w:eastAsia="新細明體" w:hAnsi="Times New Roman" w:hint="eastAsia"/>
          <w:spacing w:val="20"/>
          <w:kern w:val="0"/>
          <w:sz w:val="28"/>
          <w:szCs w:val="28"/>
          <w:lang w:eastAsia="zh-HK"/>
        </w:rPr>
        <w:t>3,</w:t>
      </w:r>
      <w:r w:rsidRPr="00347B68">
        <w:rPr>
          <w:rFonts w:ascii="Times New Roman" w:eastAsia="新細明體" w:hAnsi="Times New Roman"/>
          <w:spacing w:val="20"/>
          <w:kern w:val="0"/>
          <w:sz w:val="28"/>
          <w:szCs w:val="28"/>
          <w:lang w:eastAsia="zh-HK"/>
        </w:rPr>
        <w:t>504</w:t>
      </w:r>
      <w:r w:rsidRPr="00347B68">
        <w:rPr>
          <w:rFonts w:ascii="Times New Roman" w:eastAsia="新細明體" w:hAnsi="Times New Roman" w:hint="eastAsia"/>
          <w:spacing w:val="20"/>
          <w:kern w:val="0"/>
          <w:sz w:val="28"/>
          <w:szCs w:val="28"/>
          <w:lang w:eastAsia="zh-HK"/>
        </w:rPr>
        <w:t>萬元資產。</w:t>
      </w:r>
      <w:r w:rsidRPr="00347B68">
        <w:rPr>
          <w:rFonts w:ascii="Times New Roman" w:eastAsia="新細明體" w:hAnsi="Times New Roman" w:hint="eastAsia"/>
          <w:spacing w:val="20"/>
          <w:kern w:val="0"/>
          <w:sz w:val="28"/>
          <w:szCs w:val="28"/>
        </w:rPr>
        <w:t>另外，犯罪得益小組亦成功向</w:t>
      </w:r>
      <w:r w:rsidRPr="00347B68">
        <w:rPr>
          <w:rFonts w:ascii="Times New Roman" w:eastAsia="新細明體" w:hAnsi="Times New Roman" w:hint="eastAsia"/>
          <w:spacing w:val="20"/>
          <w:kern w:val="0"/>
          <w:sz w:val="28"/>
          <w:szCs w:val="28"/>
          <w:lang w:eastAsia="zh-HK"/>
        </w:rPr>
        <w:t>高等法院原訟法庭申請兩份命令，沒收總值</w:t>
      </w:r>
      <w:r w:rsidRPr="00347B68">
        <w:rPr>
          <w:rFonts w:ascii="Times New Roman" w:eastAsia="新細明體" w:hAnsi="Times New Roman" w:hint="eastAsia"/>
          <w:spacing w:val="20"/>
          <w:kern w:val="0"/>
          <w:sz w:val="28"/>
          <w:szCs w:val="28"/>
        </w:rPr>
        <w:t>1,</w:t>
      </w:r>
      <w:r w:rsidRPr="00347B68">
        <w:rPr>
          <w:rFonts w:ascii="Times New Roman" w:eastAsia="新細明體" w:hAnsi="Times New Roman" w:hint="eastAsia"/>
          <w:spacing w:val="20"/>
          <w:kern w:val="0"/>
          <w:sz w:val="28"/>
          <w:szCs w:val="28"/>
          <w:lang w:eastAsia="zh-HK"/>
        </w:rPr>
        <w:t>200</w:t>
      </w:r>
      <w:r w:rsidRPr="00347B68">
        <w:rPr>
          <w:rFonts w:ascii="Times New Roman" w:eastAsia="新細明體" w:hAnsi="Times New Roman" w:hint="eastAsia"/>
          <w:spacing w:val="20"/>
          <w:kern w:val="0"/>
          <w:sz w:val="28"/>
          <w:szCs w:val="28"/>
          <w:lang w:eastAsia="zh-HK"/>
        </w:rPr>
        <w:t>萬元的</w:t>
      </w:r>
      <w:r w:rsidRPr="00347B68">
        <w:rPr>
          <w:rFonts w:ascii="Times New Roman" w:eastAsia="新細明體" w:hAnsi="Times New Roman" w:hint="eastAsia"/>
          <w:spacing w:val="20"/>
          <w:kern w:val="0"/>
          <w:sz w:val="28"/>
          <w:szCs w:val="28"/>
        </w:rPr>
        <w:t>資產。</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cs="新細明體"/>
          <w:spacing w:val="20"/>
          <w:kern w:val="0"/>
          <w:sz w:val="28"/>
          <w:szCs w:val="28"/>
          <w:lang w:eastAsia="zh-HK"/>
        </w:rPr>
      </w:pPr>
      <w:r w:rsidRPr="00347B68">
        <w:rPr>
          <w:rFonts w:ascii="Times New Roman" w:eastAsia="新細明體" w:hAnsi="Times New Roman" w:hint="eastAsia"/>
          <w:spacing w:val="20"/>
          <w:kern w:val="0"/>
          <w:sz w:val="28"/>
          <w:szCs w:val="28"/>
          <w:lang w:eastAsia="zh-HK"/>
        </w:rPr>
        <w:t>此外，根據</w:t>
      </w:r>
      <w:r w:rsidRPr="00347B68">
        <w:rPr>
          <w:rFonts w:ascii="Times New Roman" w:eastAsia="新細明體" w:hAnsi="Times New Roman" w:hint="eastAsia"/>
          <w:spacing w:val="20"/>
          <w:kern w:val="0"/>
          <w:sz w:val="28"/>
          <w:szCs w:val="28"/>
        </w:rPr>
        <w:t>《</w:t>
      </w:r>
      <w:r w:rsidRPr="00347B68">
        <w:rPr>
          <w:rFonts w:ascii="Times New Roman" w:eastAsia="新細明體" w:hAnsi="Times New Roman" w:hint="eastAsia"/>
          <w:spacing w:val="20"/>
          <w:kern w:val="0"/>
          <w:sz w:val="28"/>
          <w:szCs w:val="28"/>
          <w:lang w:eastAsia="zh-HK"/>
        </w:rPr>
        <w:t>防止賄賂</w:t>
      </w:r>
      <w:r w:rsidRPr="00347B68">
        <w:rPr>
          <w:rFonts w:ascii="Times New Roman" w:eastAsia="新細明體" w:hAnsi="Times New Roman" w:hint="eastAsia"/>
          <w:spacing w:val="20"/>
          <w:kern w:val="0"/>
          <w:sz w:val="28"/>
          <w:szCs w:val="28"/>
        </w:rPr>
        <w:t>條例》（第</w:t>
      </w:r>
      <w:r w:rsidRPr="00347B68">
        <w:rPr>
          <w:rFonts w:ascii="Times New Roman" w:eastAsia="新細明體" w:hAnsi="Times New Roman" w:hint="eastAsia"/>
          <w:spacing w:val="20"/>
          <w:kern w:val="0"/>
          <w:sz w:val="28"/>
          <w:szCs w:val="28"/>
        </w:rPr>
        <w:t>201</w:t>
      </w:r>
      <w:r w:rsidRPr="00347B68">
        <w:rPr>
          <w:rFonts w:ascii="Times New Roman" w:eastAsia="新細明體" w:hAnsi="Times New Roman" w:hint="eastAsia"/>
          <w:spacing w:val="20"/>
          <w:kern w:val="0"/>
          <w:sz w:val="28"/>
          <w:szCs w:val="28"/>
        </w:rPr>
        <w:t>章）</w:t>
      </w:r>
      <w:r w:rsidRPr="00347B68">
        <w:rPr>
          <w:rFonts w:ascii="Times New Roman" w:eastAsia="新細明體" w:hAnsi="Times New Roman" w:hint="eastAsia"/>
          <w:spacing w:val="20"/>
          <w:kern w:val="0"/>
          <w:sz w:val="28"/>
          <w:szCs w:val="28"/>
          <w:lang w:eastAsia="zh-HK"/>
        </w:rPr>
        <w:t>第</w:t>
      </w:r>
      <w:r w:rsidRPr="00347B68">
        <w:rPr>
          <w:rFonts w:ascii="Times New Roman" w:eastAsia="新細明體" w:hAnsi="Times New Roman" w:hint="eastAsia"/>
          <w:spacing w:val="20"/>
          <w:kern w:val="0"/>
          <w:sz w:val="28"/>
          <w:szCs w:val="28"/>
        </w:rPr>
        <w:t>1</w:t>
      </w:r>
      <w:r w:rsidRPr="00347B68">
        <w:rPr>
          <w:rFonts w:ascii="Times New Roman" w:eastAsia="新細明體" w:hAnsi="Times New Roman" w:hint="eastAsia"/>
          <w:spacing w:val="20"/>
          <w:kern w:val="0"/>
          <w:sz w:val="28"/>
          <w:szCs w:val="28"/>
          <w:lang w:eastAsia="zh-HK"/>
        </w:rPr>
        <w:t>4C</w:t>
      </w:r>
      <w:r w:rsidRPr="00347B68">
        <w:rPr>
          <w:rFonts w:ascii="Times New Roman" w:eastAsia="新細明體" w:hAnsi="Times New Roman" w:hint="eastAsia"/>
          <w:spacing w:val="20"/>
          <w:kern w:val="0"/>
          <w:sz w:val="28"/>
          <w:szCs w:val="28"/>
          <w:lang w:eastAsia="zh-HK"/>
        </w:rPr>
        <w:t>條，廉署可向法</w:t>
      </w:r>
      <w:r w:rsidRPr="00347B68">
        <w:rPr>
          <w:rFonts w:ascii="Times New Roman" w:eastAsia="新細明體" w:hAnsi="Times New Roman" w:cs="新細明體" w:hint="eastAsia"/>
          <w:spacing w:val="20"/>
          <w:kern w:val="0"/>
          <w:sz w:val="28"/>
          <w:szCs w:val="28"/>
          <w:lang w:eastAsia="zh-HK"/>
        </w:rPr>
        <w:t>庭申請限制嫌疑人管有或控制的資產。</w:t>
      </w:r>
      <w:r w:rsidRPr="00347B68">
        <w:rPr>
          <w:rFonts w:ascii="Times New Roman" w:eastAsia="新細明體" w:hAnsi="Times New Roman" w:hint="eastAsia"/>
          <w:spacing w:val="20"/>
          <w:kern w:val="0"/>
          <w:sz w:val="28"/>
          <w:szCs w:val="28"/>
          <w:lang w:eastAsia="zh-HK"/>
        </w:rPr>
        <w:t>截至二零二一年年底，總值達</w:t>
      </w:r>
      <w:r w:rsidRPr="00347B68">
        <w:rPr>
          <w:rFonts w:ascii="Times New Roman" w:eastAsia="新細明體" w:hAnsi="Times New Roman" w:hint="eastAsia"/>
          <w:spacing w:val="20"/>
          <w:kern w:val="0"/>
          <w:sz w:val="28"/>
          <w:szCs w:val="28"/>
          <w:lang w:eastAsia="zh-HK"/>
        </w:rPr>
        <w:t>3,</w:t>
      </w:r>
      <w:r w:rsidRPr="00347B68">
        <w:rPr>
          <w:rFonts w:ascii="Times New Roman" w:eastAsia="新細明體" w:hAnsi="Times New Roman"/>
          <w:spacing w:val="20"/>
          <w:kern w:val="0"/>
          <w:sz w:val="28"/>
          <w:szCs w:val="28"/>
          <w:lang w:eastAsia="zh-HK"/>
        </w:rPr>
        <w:t>611</w:t>
      </w:r>
      <w:r w:rsidRPr="00347B68">
        <w:rPr>
          <w:rFonts w:ascii="Times New Roman" w:eastAsia="新細明體" w:hAnsi="Times New Roman" w:hint="eastAsia"/>
          <w:spacing w:val="20"/>
          <w:kern w:val="0"/>
          <w:sz w:val="28"/>
          <w:szCs w:val="28"/>
          <w:lang w:eastAsia="zh-HK"/>
        </w:rPr>
        <w:t>萬元的資產按該條例繼續受到限制，而</w:t>
      </w:r>
      <w:r w:rsidRPr="00347B68">
        <w:rPr>
          <w:rFonts w:ascii="Times New Roman" w:eastAsia="新細明體" w:hAnsi="Times New Roman" w:hint="eastAsia"/>
          <w:spacing w:val="20"/>
          <w:kern w:val="0"/>
          <w:sz w:val="28"/>
          <w:szCs w:val="28"/>
          <w:lang w:eastAsia="zh-HK"/>
        </w:rPr>
        <w:t>448</w:t>
      </w:r>
      <w:r w:rsidRPr="00347B68">
        <w:rPr>
          <w:rFonts w:ascii="Times New Roman" w:eastAsia="新細明體" w:hAnsi="Times New Roman" w:hint="eastAsia"/>
          <w:spacing w:val="20"/>
          <w:kern w:val="0"/>
          <w:sz w:val="28"/>
          <w:szCs w:val="28"/>
          <w:lang w:eastAsia="zh-HK"/>
        </w:rPr>
        <w:t>萬元的資產則被法庭頒令復還</w:t>
      </w:r>
      <w:r w:rsidRPr="00347B68">
        <w:rPr>
          <w:rFonts w:ascii="Times New Roman" w:eastAsia="新細明體" w:hAnsi="Times New Roman" w:cs="新細明體" w:hint="eastAsia"/>
          <w:spacing w:val="20"/>
          <w:kern w:val="0"/>
          <w:sz w:val="28"/>
          <w:szCs w:val="28"/>
          <w:lang w:eastAsia="zh-HK"/>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lang w:eastAsia="zh-HK"/>
        </w:rPr>
      </w:pPr>
      <w:r w:rsidRPr="00347B68">
        <w:rPr>
          <w:rFonts w:ascii="Times New Roman" w:eastAsia="新細明體" w:hAnsi="Times New Roman" w:hint="eastAsia"/>
          <w:spacing w:val="20"/>
          <w:kern w:val="0"/>
          <w:sz w:val="28"/>
          <w:szCs w:val="28"/>
        </w:rPr>
        <w:t>財務行動特別組織</w:t>
      </w:r>
      <w:r w:rsidRPr="00347B68">
        <w:rPr>
          <w:rFonts w:ascii="Times New Roman" w:eastAsia="新細明體" w:hAnsi="Times New Roman" w:hint="eastAsia"/>
          <w:spacing w:val="20"/>
          <w:kern w:val="0"/>
          <w:sz w:val="28"/>
          <w:szCs w:val="28"/>
          <w:lang w:eastAsia="zh-HK"/>
        </w:rPr>
        <w:t>是一個跨政府組織，專責防止國際間洗錢及恐怖分子資金籌集活動。該組織建議各司法管轄區辨識、評估、了解及消減各自面對的洗錢及恐怖分子資金籌集風險。</w:t>
      </w: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lang w:eastAsia="zh-HK"/>
        </w:rPr>
      </w:pP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rPr>
      </w:pPr>
      <w:r w:rsidRPr="00347B68">
        <w:rPr>
          <w:rFonts w:ascii="Times New Roman" w:eastAsia="新細明體" w:hAnsi="Times New Roman" w:hint="eastAsia"/>
          <w:spacing w:val="20"/>
          <w:kern w:val="0"/>
          <w:sz w:val="28"/>
          <w:szCs w:val="28"/>
          <w:lang w:eastAsia="zh-HK"/>
        </w:rPr>
        <w:t>香港現正進行第二次洗錢及恐怖分子資金籌集風險評估，廉署作為這次風險評估的其中一個持份者，會繼續提供數據，以評估與貪污活動有關的洗錢威脅。</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lang w:val="en-US"/>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證人保護</w:t>
      </w:r>
      <w:r w:rsidRPr="00347B68">
        <w:rPr>
          <w:rFonts w:ascii="Times New Roman" w:eastAsia="新細明體" w:hAnsi="Times New Roman"/>
          <w:b/>
          <w:caps/>
          <w:spacing w:val="20"/>
          <w:kern w:val="0"/>
          <w:sz w:val="32"/>
          <w:szCs w:val="32"/>
        </w:rPr>
        <w:t xml:space="preserve"> </w:t>
      </w: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證人是否能夠及願意在刑事法律程序中為控方作證，往往是刑事調查和檢控工作成敗的關鍵。有見及此，廉署根據《證人保護條例》（第</w:t>
      </w:r>
      <w:r w:rsidRPr="00347B68">
        <w:rPr>
          <w:rFonts w:ascii="Times New Roman" w:eastAsia="新細明體" w:hAnsi="Times New Roman"/>
          <w:spacing w:val="20"/>
          <w:sz w:val="28"/>
          <w:szCs w:val="28"/>
        </w:rPr>
        <w:t>564</w:t>
      </w:r>
      <w:r w:rsidRPr="00347B68">
        <w:rPr>
          <w:rFonts w:ascii="Times New Roman" w:eastAsia="新細明體" w:hAnsi="Times New Roman"/>
          <w:spacing w:val="20"/>
          <w:sz w:val="28"/>
          <w:szCs w:val="28"/>
        </w:rPr>
        <w:t>章）設立和實施保護證人計劃，保護及協助因擔任廉署證人而人身安全或福祉受到威脅的人士。廉署設有專責小組，由受過專門訓練的成員執行保護證人的任務。</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行動聯繫</w:t>
      </w: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lang w:eastAsia="zh-HK"/>
        </w:rPr>
        <w:t>執行處的策略是致力</w:t>
      </w:r>
      <w:r w:rsidRPr="00347B68">
        <w:rPr>
          <w:rFonts w:ascii="Times New Roman" w:eastAsia="新細明體" w:hAnsi="Times New Roman"/>
          <w:spacing w:val="20"/>
          <w:kern w:val="0"/>
          <w:sz w:val="28"/>
        </w:rPr>
        <w:t>與社會不同界別合力打擊貪污</w:t>
      </w:r>
      <w:r w:rsidRPr="00347B68">
        <w:rPr>
          <w:rFonts w:ascii="Times New Roman" w:eastAsia="新細明體" w:hAnsi="Times New Roman" w:hint="eastAsia"/>
          <w:spacing w:val="20"/>
          <w:kern w:val="0"/>
          <w:sz w:val="28"/>
          <w:lang w:eastAsia="zh-HK"/>
        </w:rPr>
        <w:t>。其中</w:t>
      </w:r>
      <w:r w:rsidRPr="00347B68">
        <w:rPr>
          <w:rFonts w:ascii="Times New Roman" w:eastAsia="新細明體" w:hAnsi="Times New Roman"/>
          <w:spacing w:val="20"/>
          <w:kern w:val="0"/>
          <w:sz w:val="28"/>
        </w:rPr>
        <w:t>執行處與各政府部門及公共機構建立</w:t>
      </w:r>
      <w:r w:rsidRPr="00347B68">
        <w:rPr>
          <w:rFonts w:ascii="Times New Roman" w:eastAsia="新細明體" w:hAnsi="Times New Roman" w:cs="新細明體" w:hint="eastAsia"/>
          <w:spacing w:val="20"/>
          <w:kern w:val="0"/>
          <w:sz w:val="28"/>
          <w:szCs w:val="28"/>
          <w:lang w:eastAsia="zh-HK"/>
        </w:rPr>
        <w:t>恆</w:t>
      </w:r>
      <w:r w:rsidRPr="00347B68">
        <w:rPr>
          <w:rFonts w:ascii="Times New Roman" w:eastAsia="新細明體" w:hAnsi="Times New Roman"/>
          <w:spacing w:val="20"/>
          <w:kern w:val="0"/>
          <w:sz w:val="28"/>
          <w:szCs w:val="28"/>
        </w:rPr>
        <w:t>常聯繫，</w:t>
      </w:r>
      <w:r w:rsidRPr="00347B68">
        <w:rPr>
          <w:rFonts w:ascii="Times New Roman" w:eastAsia="新細明體" w:hAnsi="Times New Roman"/>
          <w:spacing w:val="20"/>
          <w:kern w:val="0"/>
          <w:sz w:val="28"/>
        </w:rPr>
        <w:t>保持良好溝通。</w:t>
      </w:r>
      <w:r w:rsidRPr="00347B68">
        <w:rPr>
          <w:rFonts w:ascii="Times New Roman" w:eastAsia="新細明體" w:hAnsi="Times New Roman"/>
          <w:spacing w:val="20"/>
          <w:kern w:val="0"/>
          <w:sz w:val="28"/>
          <w:szCs w:val="28"/>
          <w:lang w:eastAsia="zh-HK"/>
        </w:rPr>
        <w:t>二零二</w:t>
      </w:r>
      <w:r w:rsidRPr="00347B68">
        <w:rPr>
          <w:rFonts w:ascii="Times New Roman" w:eastAsia="新細明體" w:hAnsi="Times New Roman"/>
          <w:spacing w:val="20"/>
          <w:kern w:val="0"/>
          <w:sz w:val="28"/>
          <w:szCs w:val="28"/>
        </w:rPr>
        <w:t>一</w:t>
      </w:r>
      <w:r w:rsidRPr="00347B68">
        <w:rPr>
          <w:rFonts w:ascii="Times New Roman" w:eastAsia="新細明體" w:hAnsi="Times New Roman"/>
          <w:spacing w:val="20"/>
          <w:kern w:val="0"/>
          <w:sz w:val="28"/>
          <w:szCs w:val="28"/>
          <w:lang w:eastAsia="zh-HK"/>
        </w:rPr>
        <w:t>年</w:t>
      </w:r>
      <w:r w:rsidRPr="00347B68">
        <w:rPr>
          <w:rFonts w:ascii="Times New Roman" w:eastAsia="新細明體" w:hAnsi="Times New Roman"/>
          <w:spacing w:val="20"/>
          <w:kern w:val="0"/>
          <w:sz w:val="28"/>
        </w:rPr>
        <w:t>，執行處</w:t>
      </w:r>
      <w:r w:rsidRPr="00347B68">
        <w:rPr>
          <w:rFonts w:ascii="Times New Roman" w:eastAsia="新細明體" w:hAnsi="Times New Roman" w:hint="eastAsia"/>
          <w:spacing w:val="20"/>
          <w:kern w:val="0"/>
          <w:sz w:val="28"/>
          <w:lang w:eastAsia="zh-HK"/>
        </w:rPr>
        <w:t>高層人員</w:t>
      </w:r>
      <w:r w:rsidRPr="00347B68">
        <w:rPr>
          <w:rFonts w:ascii="Times New Roman" w:eastAsia="新細明體" w:hAnsi="Times New Roman"/>
          <w:spacing w:val="20"/>
          <w:kern w:val="0"/>
          <w:sz w:val="28"/>
        </w:rPr>
        <w:t>繼續與</w:t>
      </w:r>
      <w:r w:rsidRPr="00347B68">
        <w:rPr>
          <w:rFonts w:ascii="Times New Roman" w:eastAsia="新細明體" w:hAnsi="Times New Roman" w:hint="eastAsia"/>
          <w:spacing w:val="20"/>
          <w:kern w:val="0"/>
          <w:sz w:val="28"/>
          <w:lang w:eastAsia="zh-HK"/>
        </w:rPr>
        <w:t>各</w:t>
      </w:r>
      <w:r w:rsidRPr="00347B68">
        <w:rPr>
          <w:rFonts w:ascii="Times New Roman" w:eastAsia="新細明體" w:hAnsi="Times New Roman"/>
          <w:spacing w:val="20"/>
          <w:kern w:val="0"/>
          <w:sz w:val="28"/>
        </w:rPr>
        <w:t>紀律部隊</w:t>
      </w:r>
      <w:r w:rsidRPr="00347B68">
        <w:rPr>
          <w:rFonts w:ascii="Times New Roman" w:eastAsia="新細明體" w:hAnsi="Times New Roman" w:hint="eastAsia"/>
          <w:spacing w:val="20"/>
          <w:kern w:val="0"/>
          <w:sz w:val="28"/>
          <w:lang w:eastAsia="zh-HK"/>
        </w:rPr>
        <w:t>及個別</w:t>
      </w:r>
      <w:r w:rsidRPr="00347B68">
        <w:rPr>
          <w:rFonts w:ascii="Times New Roman" w:eastAsia="新細明體" w:hAnsi="Times New Roman"/>
          <w:spacing w:val="20"/>
          <w:kern w:val="0"/>
          <w:sz w:val="28"/>
          <w:szCs w:val="28"/>
        </w:rPr>
        <w:t>政府</w:t>
      </w:r>
      <w:r w:rsidRPr="00347B68">
        <w:rPr>
          <w:rFonts w:ascii="Times New Roman" w:eastAsia="新細明體" w:hAnsi="Times New Roman"/>
          <w:spacing w:val="20"/>
          <w:kern w:val="0"/>
          <w:sz w:val="28"/>
        </w:rPr>
        <w:t>部門舉行聯絡會議，商討共同關注的議題。</w:t>
      </w:r>
      <w:r w:rsidRPr="00347B68">
        <w:rPr>
          <w:rFonts w:ascii="Times New Roman" w:eastAsia="新細明體" w:hAnsi="Times New Roman" w:hint="eastAsia"/>
          <w:spacing w:val="20"/>
          <w:kern w:val="0"/>
          <w:sz w:val="28"/>
        </w:rPr>
        <w:t>執行處及律政司刑事檢控科的首長級人員亦定期舉行會議，就共同關注的法律及執法事宜交換意見。</w:t>
      </w:r>
      <w:r w:rsidRPr="00347B68">
        <w:rPr>
          <w:rFonts w:ascii="Times New Roman" w:eastAsia="新細明體" w:hAnsi="Times New Roman"/>
          <w:spacing w:val="20"/>
          <w:kern w:val="0"/>
          <w:sz w:val="28"/>
          <w:szCs w:val="28"/>
          <w:lang w:eastAsia="zh-HK"/>
        </w:rPr>
        <w:t>二零二一年五月</w:t>
      </w:r>
      <w:r w:rsidRPr="00347B68">
        <w:rPr>
          <w:rFonts w:ascii="Times New Roman" w:eastAsia="新細明體" w:hAnsi="Times New Roman"/>
          <w:spacing w:val="20"/>
          <w:kern w:val="0"/>
          <w:sz w:val="28"/>
        </w:rPr>
        <w:t>舉行的會議，由執行處首長與</w:t>
      </w:r>
      <w:r w:rsidRPr="00347B68">
        <w:rPr>
          <w:rFonts w:ascii="Times New Roman" w:eastAsia="新細明體" w:hAnsi="Times New Roman"/>
          <w:spacing w:val="20"/>
          <w:kern w:val="0"/>
          <w:sz w:val="28"/>
          <w:szCs w:val="28"/>
          <w:lang w:eastAsia="zh-HK"/>
        </w:rPr>
        <w:t>副</w:t>
      </w:r>
      <w:r w:rsidRPr="00347B68">
        <w:rPr>
          <w:rFonts w:ascii="Times New Roman" w:eastAsia="新細明體" w:hAnsi="Times New Roman"/>
          <w:spacing w:val="20"/>
          <w:kern w:val="0"/>
          <w:sz w:val="28"/>
        </w:rPr>
        <w:t>刑事檢控專員聯合主持</w:t>
      </w:r>
      <w:r w:rsidRPr="00347B68">
        <w:rPr>
          <w:rFonts w:ascii="Times New Roman" w:eastAsia="新細明體" w:hAnsi="Times New Roman"/>
          <w:spacing w:val="20"/>
          <w:kern w:val="0"/>
          <w:sz w:val="28"/>
          <w:szCs w:val="28"/>
          <w:lang w:eastAsia="zh-HK"/>
        </w:rPr>
        <w:t>。</w:t>
      </w:r>
      <w:r w:rsidRPr="00347B68">
        <w:rPr>
          <w:rFonts w:ascii="Times New Roman" w:eastAsia="新細明體" w:hAnsi="Times New Roman"/>
          <w:spacing w:val="20"/>
          <w:kern w:val="0"/>
          <w:sz w:val="28"/>
          <w:szCs w:val="28"/>
        </w:rPr>
        <w:t>另一方面，</w:t>
      </w:r>
      <w:r w:rsidRPr="00347B68">
        <w:rPr>
          <w:rFonts w:ascii="Times New Roman" w:eastAsia="新細明體" w:hAnsi="Times New Roman" w:hint="eastAsia"/>
          <w:spacing w:val="20"/>
          <w:kern w:val="0"/>
          <w:sz w:val="28"/>
          <w:lang w:eastAsia="zh-HK"/>
        </w:rPr>
        <w:t>執行處</w:t>
      </w:r>
      <w:r w:rsidRPr="00347B68">
        <w:rPr>
          <w:rFonts w:ascii="Times New Roman" w:eastAsia="新細明體" w:hAnsi="Times New Roman"/>
          <w:spacing w:val="20"/>
          <w:kern w:val="0"/>
          <w:sz w:val="28"/>
          <w:szCs w:val="28"/>
        </w:rPr>
        <w:t>亦繼續加強與公共機構的溝通。二零二一年六月，執行處首長與醫院管理局行政總裁舉行會議，雙方同意</w:t>
      </w:r>
      <w:r w:rsidRPr="00347B68">
        <w:rPr>
          <w:rFonts w:ascii="Times New Roman" w:eastAsia="新細明體" w:hAnsi="Times New Roman" w:hint="eastAsia"/>
          <w:spacing w:val="20"/>
          <w:kern w:val="0"/>
          <w:sz w:val="28"/>
          <w:szCs w:val="28"/>
          <w:lang w:eastAsia="zh-HK"/>
        </w:rPr>
        <w:t>增強合作，</w:t>
      </w:r>
      <w:r w:rsidRPr="00347B68">
        <w:rPr>
          <w:rFonts w:ascii="Times New Roman" w:eastAsia="新細明體" w:hAnsi="Times New Roman"/>
          <w:spacing w:val="20"/>
          <w:kern w:val="0"/>
          <w:sz w:val="28"/>
          <w:szCs w:val="28"/>
        </w:rPr>
        <w:t>進一步</w:t>
      </w:r>
      <w:r w:rsidRPr="00347B68">
        <w:rPr>
          <w:rFonts w:ascii="Times New Roman" w:eastAsia="新細明體" w:hAnsi="Times New Roman" w:hint="eastAsia"/>
          <w:spacing w:val="20"/>
          <w:kern w:val="0"/>
          <w:sz w:val="28"/>
          <w:szCs w:val="28"/>
          <w:lang w:eastAsia="zh-HK"/>
        </w:rPr>
        <w:t>優化</w:t>
      </w:r>
      <w:r w:rsidRPr="00347B68">
        <w:rPr>
          <w:rFonts w:ascii="Times New Roman" w:eastAsia="新細明體" w:hAnsi="Times New Roman"/>
          <w:spacing w:val="20"/>
          <w:kern w:val="0"/>
          <w:sz w:val="28"/>
          <w:szCs w:val="28"/>
        </w:rPr>
        <w:t>醫院管理局防貪管理系統及</w:t>
      </w:r>
      <w:r w:rsidRPr="00347B68">
        <w:rPr>
          <w:rFonts w:ascii="Times New Roman" w:eastAsia="新細明體" w:hAnsi="Times New Roman" w:hint="eastAsia"/>
          <w:spacing w:val="20"/>
          <w:kern w:val="0"/>
          <w:sz w:val="28"/>
          <w:szCs w:val="28"/>
          <w:lang w:eastAsia="zh-HK"/>
        </w:rPr>
        <w:t>提升</w:t>
      </w:r>
      <w:r w:rsidRPr="00347B68">
        <w:rPr>
          <w:rFonts w:ascii="Times New Roman" w:eastAsia="新細明體" w:hAnsi="Times New Roman"/>
          <w:spacing w:val="20"/>
          <w:kern w:val="0"/>
          <w:sz w:val="28"/>
          <w:szCs w:val="28"/>
        </w:rPr>
        <w:t>員工的防貪意識，藉此深化</w:t>
      </w:r>
      <w:r w:rsidRPr="00347B68">
        <w:rPr>
          <w:rFonts w:ascii="Times New Roman" w:eastAsia="新細明體" w:hAnsi="Times New Roman" w:hint="eastAsia"/>
          <w:spacing w:val="20"/>
          <w:kern w:val="0"/>
          <w:sz w:val="28"/>
          <w:szCs w:val="28"/>
          <w:lang w:eastAsia="zh-HK"/>
        </w:rPr>
        <w:t>機構</w:t>
      </w:r>
      <w:r w:rsidRPr="00347B68">
        <w:rPr>
          <w:rFonts w:ascii="Times New Roman" w:eastAsia="新細明體" w:hAnsi="Times New Roman"/>
          <w:spacing w:val="20"/>
          <w:kern w:val="0"/>
          <w:sz w:val="28"/>
          <w:szCs w:val="28"/>
        </w:rPr>
        <w:t>誠信管理文化</w:t>
      </w:r>
      <w:r w:rsidRPr="00347B68">
        <w:rPr>
          <w:rFonts w:ascii="Times New Roman" w:eastAsia="新細明體" w:hAnsi="Times New Roman"/>
          <w:spacing w:val="20"/>
          <w:kern w:val="0"/>
          <w:sz w:val="28"/>
        </w:rPr>
        <w:t>。</w:t>
      </w:r>
    </w:p>
    <w:p w:rsidR="00615B49" w:rsidRPr="00347B68" w:rsidRDefault="00615B49">
      <w:pPr>
        <w:rPr>
          <w:rFonts w:ascii="Times New Roman" w:eastAsia="新細明體" w:hAnsi="Times New Roman"/>
          <w:spacing w:val="20"/>
        </w:rPr>
      </w:pPr>
    </w:p>
    <w:p w:rsidR="00615B49" w:rsidRPr="00347B68" w:rsidRDefault="00615B49" w:rsidP="00666157">
      <w:pPr>
        <w:pStyle w:val="a8"/>
        <w:tabs>
          <w:tab w:val="left" w:pos="1080"/>
          <w:tab w:val="left" w:pos="5520"/>
        </w:tabs>
        <w:overflowPunct w:val="0"/>
        <w:snapToGrid w:val="0"/>
        <w:spacing w:line="240" w:lineRule="auto"/>
        <w:rPr>
          <w:spacing w:val="20"/>
          <w:sz w:val="28"/>
          <w:szCs w:val="28"/>
        </w:rPr>
      </w:pPr>
      <w:r w:rsidRPr="00347B68">
        <w:rPr>
          <w:rFonts w:hint="eastAsia"/>
          <w:spacing w:val="20"/>
          <w:sz w:val="28"/>
          <w:szCs w:val="28"/>
          <w:lang w:val="en-US" w:eastAsia="zh-HK"/>
        </w:rPr>
        <w:t>在私營機構方面，執行處的各個調查組別</w:t>
      </w:r>
      <w:r w:rsidRPr="00347B68">
        <w:rPr>
          <w:rFonts w:cs="新細明體" w:hint="eastAsia"/>
          <w:spacing w:val="20"/>
          <w:sz w:val="28"/>
          <w:szCs w:val="28"/>
          <w:lang w:val="en-US" w:eastAsia="zh-HK"/>
        </w:rPr>
        <w:t>恆常與業界保持聯繫。</w:t>
      </w:r>
      <w:r w:rsidRPr="00347B68">
        <w:rPr>
          <w:spacing w:val="20"/>
          <w:sz w:val="28"/>
          <w:szCs w:val="28"/>
          <w:lang w:val="en-US" w:eastAsia="zh-HK"/>
        </w:rPr>
        <w:t>為鞏固香港的國際金融中心地位，廉署繼續與證券及期貨事務監察委員會（</w:t>
      </w:r>
      <w:r w:rsidRPr="00347B68">
        <w:rPr>
          <w:rFonts w:hint="eastAsia"/>
          <w:spacing w:val="20"/>
          <w:sz w:val="28"/>
          <w:szCs w:val="28"/>
          <w:lang w:val="en-US" w:eastAsia="zh-HK"/>
        </w:rPr>
        <w:t>證監會）</w:t>
      </w:r>
      <w:r w:rsidRPr="00347B68">
        <w:rPr>
          <w:spacing w:val="20"/>
          <w:sz w:val="28"/>
          <w:szCs w:val="28"/>
          <w:lang w:val="en-US" w:eastAsia="zh-HK"/>
        </w:rPr>
        <w:t>、財務匯報局</w:t>
      </w:r>
      <w:r w:rsidR="00B43315" w:rsidRPr="00B43315">
        <w:rPr>
          <w:rFonts w:hint="eastAsia"/>
          <w:spacing w:val="20"/>
          <w:sz w:val="28"/>
          <w:szCs w:val="28"/>
          <w:lang w:val="en-US" w:eastAsia="zh-HK"/>
        </w:rPr>
        <w:t>（財匯局）</w:t>
      </w:r>
      <w:r w:rsidRPr="00347B68">
        <w:rPr>
          <w:spacing w:val="20"/>
          <w:sz w:val="28"/>
          <w:szCs w:val="28"/>
          <w:lang w:val="en-US" w:eastAsia="zh-HK"/>
        </w:rPr>
        <w:t>、香港金融管理局及保險業監管局等金融監管機構攜手合作，致力打擊金融業的貪污和其他市場失當或違規行為。廉署與證監會於二零一九年簽訂諒解備忘錄，提高了兩所機構對打擊貪污和其他市場失當行為的執法能力。廉署為了繼續推動有關工作，亦與財</w:t>
      </w:r>
      <w:proofErr w:type="gramStart"/>
      <w:r w:rsidRPr="00347B68">
        <w:rPr>
          <w:spacing w:val="20"/>
          <w:sz w:val="28"/>
          <w:szCs w:val="28"/>
          <w:lang w:val="en-US" w:eastAsia="zh-HK"/>
        </w:rPr>
        <w:t>匯</w:t>
      </w:r>
      <w:proofErr w:type="gramEnd"/>
      <w:r w:rsidRPr="00347B68">
        <w:rPr>
          <w:spacing w:val="20"/>
          <w:sz w:val="28"/>
          <w:szCs w:val="28"/>
          <w:lang w:val="en-US" w:eastAsia="zh-HK"/>
        </w:rPr>
        <w:t>局於二零二一年九月二十九日簽訂類似的諒解備忘錄。</w:t>
      </w:r>
      <w:r w:rsidRPr="00347B68">
        <w:rPr>
          <w:rFonts w:hint="eastAsia"/>
          <w:spacing w:val="20"/>
          <w:sz w:val="28"/>
          <w:szCs w:val="28"/>
          <w:lang w:val="en-US" w:eastAsia="zh-HK"/>
        </w:rPr>
        <w:t>過去一年，廉署分別與</w:t>
      </w:r>
      <w:r w:rsidRPr="00347B68">
        <w:rPr>
          <w:spacing w:val="20"/>
          <w:sz w:val="28"/>
          <w:szCs w:val="28"/>
          <w:lang w:val="en-US" w:eastAsia="zh-HK"/>
        </w:rPr>
        <w:t>證監會</w:t>
      </w:r>
      <w:r w:rsidRPr="00347B68">
        <w:rPr>
          <w:rFonts w:hint="eastAsia"/>
          <w:spacing w:val="20"/>
          <w:sz w:val="28"/>
          <w:szCs w:val="28"/>
          <w:lang w:val="en-US" w:eastAsia="zh-HK"/>
        </w:rPr>
        <w:t>和</w:t>
      </w:r>
      <w:r w:rsidRPr="00347B68">
        <w:rPr>
          <w:spacing w:val="20"/>
          <w:sz w:val="28"/>
          <w:szCs w:val="28"/>
          <w:lang w:val="en-US" w:eastAsia="zh-HK"/>
        </w:rPr>
        <w:t>財</w:t>
      </w:r>
      <w:proofErr w:type="gramStart"/>
      <w:r w:rsidRPr="00347B68">
        <w:rPr>
          <w:spacing w:val="20"/>
          <w:sz w:val="28"/>
          <w:szCs w:val="28"/>
          <w:lang w:val="en-US" w:eastAsia="zh-HK"/>
        </w:rPr>
        <w:t>匯</w:t>
      </w:r>
      <w:proofErr w:type="gramEnd"/>
      <w:r w:rsidRPr="00347B68">
        <w:rPr>
          <w:spacing w:val="20"/>
          <w:sz w:val="28"/>
          <w:szCs w:val="28"/>
          <w:lang w:val="en-US" w:eastAsia="zh-HK"/>
        </w:rPr>
        <w:t>局</w:t>
      </w:r>
      <w:r w:rsidRPr="00347B68">
        <w:rPr>
          <w:rFonts w:hint="eastAsia"/>
          <w:spacing w:val="20"/>
          <w:sz w:val="28"/>
          <w:szCs w:val="28"/>
          <w:lang w:val="en-US" w:eastAsia="zh-HK"/>
        </w:rPr>
        <w:t>進行聯合執法行動，均取得滿意成果。</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spacing w:val="20"/>
          <w:kern w:val="0"/>
        </w:rPr>
      </w:pPr>
      <w:r w:rsidRPr="00347B68">
        <w:rPr>
          <w:rFonts w:ascii="Times New Roman" w:eastAsia="新細明體" w:hAnsi="Times New Roman"/>
          <w:b/>
          <w:caps/>
          <w:spacing w:val="20"/>
          <w:kern w:val="0"/>
          <w:sz w:val="32"/>
          <w:szCs w:val="32"/>
          <w:lang w:eastAsia="zh-HK"/>
        </w:rPr>
        <w:t>國際及內地聯絡與協查</w:t>
      </w:r>
    </w:p>
    <w:p w:rsidR="00615B49" w:rsidRPr="00347B68" w:rsidRDefault="00615B49" w:rsidP="00666157">
      <w:pPr>
        <w:tabs>
          <w:tab w:val="left" w:pos="1080"/>
        </w:tabs>
        <w:overflowPunct w:val="0"/>
        <w:autoSpaceDE w:val="0"/>
        <w:autoSpaceDN w:val="0"/>
        <w:adjustRightInd w:val="0"/>
        <w:snapToGrid w:val="0"/>
        <w:jc w:val="both"/>
        <w:rPr>
          <w:rFonts w:ascii="Times New Roman" w:eastAsia="新細明體" w:hAnsi="Times New Roman"/>
          <w:spacing w:val="20"/>
          <w:kern w:val="0"/>
          <w:sz w:val="28"/>
        </w:rPr>
      </w:pPr>
      <w:r w:rsidRPr="00347B68">
        <w:rPr>
          <w:rFonts w:ascii="Times New Roman" w:eastAsia="新細明體" w:hAnsi="Times New Roman" w:cs="Times New Roman" w:hint="eastAsia"/>
          <w:spacing w:val="20"/>
          <w:sz w:val="28"/>
          <w:szCs w:val="28"/>
          <w:lang w:eastAsia="zh-HK"/>
        </w:rPr>
        <w:t>執行處轄下設有國際及內地（行動）聯絡小組，負責與國際、</w:t>
      </w:r>
      <w:r w:rsidRPr="00347B68">
        <w:rPr>
          <w:rFonts w:ascii="Times New Roman" w:eastAsia="新細明體" w:hAnsi="Times New Roman" w:hint="eastAsia"/>
          <w:spacing w:val="20"/>
          <w:kern w:val="0"/>
          <w:sz w:val="28"/>
        </w:rPr>
        <w:t>內地及澳門的反貪機構及執法機關保持行之有效的工作聯繫。由於新型冠狀病毒病疫情持續，各地實施旅遊限制，部分工作受到一定影響。儘管如此，年內小組仍成功安排了一名證人從內地來港，</w:t>
      </w:r>
      <w:r w:rsidRPr="00347B68">
        <w:rPr>
          <w:rFonts w:ascii="Times New Roman" w:eastAsia="新細明體" w:hAnsi="Times New Roman"/>
          <w:spacing w:val="20"/>
          <w:kern w:val="0"/>
          <w:sz w:val="28"/>
        </w:rPr>
        <w:t>就</w:t>
      </w:r>
      <w:r w:rsidRPr="00347B68">
        <w:rPr>
          <w:rFonts w:ascii="Times New Roman" w:eastAsia="新細明體" w:hAnsi="Times New Roman" w:hint="eastAsia"/>
          <w:spacing w:val="20"/>
          <w:kern w:val="0"/>
          <w:sz w:val="28"/>
        </w:rPr>
        <w:t>一宗廉署案件出庭作證，亦有身在海外的證人透過視像方式在其他審訊作供。此外，執行處亦善用資訊科技舉行聯絡會議及參與國際會議，以克服旅遊限制所造成的障礙。</w:t>
      </w:r>
    </w:p>
    <w:p w:rsidR="00615B49" w:rsidRPr="00347B68" w:rsidRDefault="00615B49" w:rsidP="00666157">
      <w:pPr>
        <w:tabs>
          <w:tab w:val="left" w:pos="1080"/>
        </w:tabs>
        <w:overflowPunct w:val="0"/>
        <w:autoSpaceDE w:val="0"/>
        <w:autoSpaceDN w:val="0"/>
        <w:adjustRightInd w:val="0"/>
        <w:snapToGrid w:val="0"/>
        <w:jc w:val="both"/>
        <w:rPr>
          <w:rFonts w:ascii="Times New Roman" w:eastAsia="新細明體" w:hAnsi="Times New Roman"/>
          <w:spacing w:val="20"/>
          <w:kern w:val="0"/>
          <w:sz w:val="28"/>
        </w:rPr>
      </w:pPr>
    </w:p>
    <w:p w:rsidR="00615B49" w:rsidRPr="00347B68" w:rsidRDefault="00615B49" w:rsidP="005D57BE">
      <w:pPr>
        <w:tabs>
          <w:tab w:val="left" w:pos="1080"/>
        </w:tabs>
        <w:overflowPunct w:val="0"/>
        <w:autoSpaceDE w:val="0"/>
        <w:autoSpaceDN w:val="0"/>
        <w:adjustRightInd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rPr>
        <w:t>根據《刑事事宜相互法律協助條例》（第</w:t>
      </w:r>
      <w:r w:rsidRPr="00347B68">
        <w:rPr>
          <w:rFonts w:ascii="Times New Roman" w:eastAsia="新細明體" w:hAnsi="Times New Roman"/>
          <w:spacing w:val="20"/>
          <w:kern w:val="0"/>
          <w:sz w:val="28"/>
        </w:rPr>
        <w:t>525</w:t>
      </w:r>
      <w:r w:rsidRPr="00347B68">
        <w:rPr>
          <w:rFonts w:ascii="Times New Roman" w:eastAsia="新細明體" w:hAnsi="Times New Roman" w:hint="eastAsia"/>
          <w:spacing w:val="20"/>
          <w:kern w:val="0"/>
          <w:sz w:val="28"/>
        </w:rPr>
        <w:t>章）、《聯合國反腐敗公約》及《聯合國打擊跨國有組織犯罪公約》，獲授權的廉署調查人員可因應海外執法機關及司法機構的要求，</w:t>
      </w:r>
      <w:r w:rsidRPr="00347B68">
        <w:rPr>
          <w:rFonts w:ascii="Times New Roman" w:eastAsia="新細明體" w:hAnsi="Times New Roman" w:hint="eastAsia"/>
          <w:spacing w:val="20"/>
          <w:kern w:val="0"/>
          <w:sz w:val="28"/>
          <w:lang w:eastAsia="zh-HK"/>
        </w:rPr>
        <w:t>協助</w:t>
      </w:r>
      <w:r w:rsidRPr="00347B68">
        <w:rPr>
          <w:rFonts w:ascii="Times New Roman" w:eastAsia="新細明體" w:hAnsi="Times New Roman"/>
          <w:spacing w:val="20"/>
          <w:kern w:val="0"/>
          <w:sz w:val="28"/>
          <w:szCs w:val="28"/>
          <w:lang w:eastAsia="zh-HK"/>
        </w:rPr>
        <w:t>調查</w:t>
      </w:r>
      <w:r w:rsidRPr="00347B68">
        <w:rPr>
          <w:rFonts w:ascii="Times New Roman" w:eastAsia="新細明體" w:hAnsi="Times New Roman" w:hint="eastAsia"/>
          <w:spacing w:val="20"/>
          <w:kern w:val="0"/>
          <w:sz w:val="28"/>
        </w:rPr>
        <w:t>貪污相關事宜</w:t>
      </w:r>
      <w:r w:rsidRPr="00347B68">
        <w:rPr>
          <w:rFonts w:ascii="Times New Roman" w:eastAsia="新細明體" w:hAnsi="Times New Roman"/>
          <w:spacing w:val="20"/>
          <w:kern w:val="0"/>
          <w:sz w:val="28"/>
          <w:szCs w:val="28"/>
          <w:lang w:eastAsia="zh-HK"/>
        </w:rPr>
        <w:t>。二零二一年</w:t>
      </w:r>
      <w:r w:rsidRPr="00347B68">
        <w:rPr>
          <w:rFonts w:ascii="Times New Roman" w:eastAsia="新細明體" w:hAnsi="Times New Roman" w:hint="eastAsia"/>
          <w:spacing w:val="20"/>
          <w:kern w:val="0"/>
          <w:sz w:val="28"/>
        </w:rPr>
        <w:t>，廉署共接獲</w:t>
      </w:r>
      <w:r w:rsidRPr="00347B68">
        <w:rPr>
          <w:rFonts w:ascii="Times New Roman" w:eastAsia="新細明體" w:hAnsi="Times New Roman" w:hint="eastAsia"/>
          <w:spacing w:val="20"/>
          <w:kern w:val="0"/>
          <w:sz w:val="28"/>
        </w:rPr>
        <w:t>15</w:t>
      </w:r>
      <w:r w:rsidRPr="00347B68">
        <w:rPr>
          <w:rFonts w:ascii="Times New Roman" w:eastAsia="新細明體" w:hAnsi="Times New Roman"/>
          <w:spacing w:val="20"/>
          <w:kern w:val="0"/>
          <w:sz w:val="28"/>
          <w:szCs w:val="28"/>
          <w:lang w:eastAsia="zh-HK"/>
        </w:rPr>
        <w:t>個</w:t>
      </w:r>
      <w:r w:rsidRPr="00347B68">
        <w:rPr>
          <w:rFonts w:ascii="Times New Roman" w:eastAsia="新細明體" w:hAnsi="Times New Roman" w:hint="eastAsia"/>
          <w:spacing w:val="20"/>
          <w:kern w:val="0"/>
          <w:sz w:val="28"/>
        </w:rPr>
        <w:t>相關要求，而海外機構亦就廉署</w:t>
      </w:r>
      <w:r w:rsidRPr="00347B68">
        <w:rPr>
          <w:rFonts w:ascii="Times New Roman" w:eastAsia="新細明體" w:hAnsi="Times New Roman"/>
          <w:spacing w:val="20"/>
          <w:kern w:val="0"/>
          <w:sz w:val="28"/>
        </w:rPr>
        <w:t>提出的</w:t>
      </w:r>
      <w:r w:rsidRPr="00347B68">
        <w:rPr>
          <w:rFonts w:ascii="Times New Roman" w:eastAsia="新細明體" w:hAnsi="Times New Roman" w:hint="eastAsia"/>
          <w:spacing w:val="20"/>
          <w:kern w:val="0"/>
          <w:sz w:val="28"/>
        </w:rPr>
        <w:t>兩</w:t>
      </w:r>
      <w:r w:rsidRPr="00347B68">
        <w:rPr>
          <w:rFonts w:ascii="Times New Roman" w:eastAsia="新細明體" w:hAnsi="Times New Roman"/>
          <w:spacing w:val="20"/>
          <w:kern w:val="0"/>
          <w:sz w:val="28"/>
          <w:szCs w:val="28"/>
          <w:lang w:eastAsia="zh-HK"/>
        </w:rPr>
        <w:t>個</w:t>
      </w:r>
      <w:r w:rsidRPr="00347B68">
        <w:rPr>
          <w:rFonts w:ascii="Times New Roman" w:eastAsia="新細明體" w:hAnsi="Times New Roman" w:hint="eastAsia"/>
          <w:spacing w:val="20"/>
          <w:kern w:val="0"/>
          <w:sz w:val="28"/>
        </w:rPr>
        <w:t>要求</w:t>
      </w:r>
      <w:r w:rsidRPr="00347B68">
        <w:rPr>
          <w:rFonts w:ascii="Times New Roman" w:eastAsia="新細明體" w:hAnsi="Times New Roman"/>
          <w:spacing w:val="20"/>
          <w:kern w:val="0"/>
          <w:sz w:val="28"/>
        </w:rPr>
        <w:t>提供協助</w:t>
      </w:r>
      <w:r w:rsidRPr="00347B68">
        <w:rPr>
          <w:rFonts w:ascii="Times New Roman" w:eastAsia="新細明體" w:hAnsi="Times New Roman"/>
          <w:spacing w:val="20"/>
          <w:kern w:val="0"/>
          <w:sz w:val="28"/>
          <w:szCs w:val="28"/>
          <w:lang w:eastAsia="zh-HK"/>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autoSpaceDE w:val="0"/>
        <w:autoSpaceDN w:val="0"/>
        <w:adjustRightInd w:val="0"/>
        <w:snapToGrid w:val="0"/>
        <w:jc w:val="both"/>
        <w:rPr>
          <w:rFonts w:ascii="Times New Roman" w:eastAsia="新細明體" w:hAnsi="Times New Roman"/>
          <w:spacing w:val="20"/>
          <w:sz w:val="28"/>
          <w:szCs w:val="28"/>
        </w:rPr>
      </w:pPr>
      <w:r w:rsidRPr="00347B68">
        <w:rPr>
          <w:rFonts w:ascii="Times New Roman" w:eastAsia="新細明體" w:hAnsi="Times New Roman" w:hint="eastAsia"/>
          <w:spacing w:val="20"/>
          <w:kern w:val="0"/>
          <w:sz w:val="28"/>
        </w:rPr>
        <w:t>廉署認為，與其他司法管轄區的反貪機構、國際組織及地區組織緊密合作，對防貪及反貪工作至為重要。廉署亦一直代表中國香港參與</w:t>
      </w:r>
      <w:r w:rsidRPr="00347B68">
        <w:rPr>
          <w:rFonts w:ascii="Times New Roman" w:eastAsia="新細明體" w:hAnsi="Times New Roman"/>
          <w:spacing w:val="20"/>
          <w:kern w:val="0"/>
          <w:sz w:val="28"/>
          <w:szCs w:val="28"/>
          <w:lang w:eastAsia="zh-HK"/>
        </w:rPr>
        <w:t>不同國際組織的事務。這些國際組織包括</w:t>
      </w:r>
      <w:r w:rsidRPr="00347B68">
        <w:rPr>
          <w:rFonts w:ascii="Times New Roman" w:eastAsia="新細明體" w:hAnsi="Times New Roman" w:hint="eastAsia"/>
          <w:spacing w:val="20"/>
          <w:kern w:val="0"/>
          <w:sz w:val="28"/>
        </w:rPr>
        <w:t>亞太經濟合作組織反貪腐倡透明專家工作小組、亞洲開發銀行和經濟合作及發展組織合辦的亞太區反貪污行動計劃。</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4609F9" w:rsidRDefault="004609F9">
      <w:pPr>
        <w:widowControl/>
        <w:rPr>
          <w:rFonts w:ascii="Times New Roman" w:eastAsia="新細明體" w:hAnsi="Times New Roman" w:cs="Times New Roman"/>
          <w:spacing w:val="20"/>
          <w:kern w:val="0"/>
          <w:sz w:val="28"/>
          <w:szCs w:val="28"/>
          <w:lang w:val="en-GB"/>
        </w:rPr>
      </w:pPr>
      <w:r>
        <w:rPr>
          <w:spacing w:val="20"/>
          <w:sz w:val="28"/>
          <w:szCs w:val="28"/>
        </w:rPr>
        <w:br w:type="page"/>
      </w: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lang w:eastAsia="zh-HK"/>
        </w:rPr>
        <w:t>資訊科技</w:t>
      </w: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rPr>
        <w:t>資訊科技管理組專責為廉署就資訊科技事宜提供專業意見和支援，</w:t>
      </w:r>
      <w:r w:rsidRPr="00347B68">
        <w:rPr>
          <w:rFonts w:ascii="Times New Roman" w:eastAsia="新細明體" w:hAnsi="Times New Roman"/>
          <w:spacing w:val="20"/>
          <w:kern w:val="0"/>
          <w:sz w:val="28"/>
        </w:rPr>
        <w:t>包括制訂資訊科技策略及資訊保安政策。該組致力確保廉署的資訊科技設施安全可靠及穩定妥當，從而保持廉署的日常運作暢順</w:t>
      </w:r>
      <w:r w:rsidRPr="00347B68">
        <w:rPr>
          <w:rFonts w:ascii="Times New Roman" w:eastAsia="新細明體" w:hAnsi="Times New Roman" w:hint="eastAsia"/>
          <w:spacing w:val="20"/>
          <w:kern w:val="0"/>
          <w:sz w:val="28"/>
        </w:rPr>
        <w:t>；</w:t>
      </w:r>
      <w:r w:rsidRPr="00347B68">
        <w:rPr>
          <w:rFonts w:ascii="Times New Roman" w:eastAsia="新細明體" w:hAnsi="Times New Roman"/>
          <w:spacing w:val="20"/>
          <w:kern w:val="0"/>
          <w:sz w:val="28"/>
        </w:rPr>
        <w:t>並持續研發及改善應用系統，務求精簡廉署的行政和調查程序，</w:t>
      </w:r>
      <w:r w:rsidRPr="00347B68">
        <w:rPr>
          <w:rFonts w:ascii="Times New Roman" w:eastAsia="新細明體" w:hAnsi="Times New Roman" w:hint="eastAsia"/>
          <w:spacing w:val="20"/>
          <w:kern w:val="0"/>
          <w:sz w:val="28"/>
          <w:szCs w:val="28"/>
          <w:lang w:eastAsia="zh-HK"/>
        </w:rPr>
        <w:t>提升工作效率，</w:t>
      </w:r>
      <w:r w:rsidRPr="00347B68">
        <w:rPr>
          <w:rFonts w:ascii="Times New Roman" w:eastAsia="新細明體" w:hAnsi="Times New Roman"/>
          <w:spacing w:val="20"/>
          <w:kern w:val="0"/>
          <w:sz w:val="28"/>
        </w:rPr>
        <w:t>以配合不斷演變的資訊科技及運作需要。該組特別因應</w:t>
      </w:r>
      <w:r w:rsidRPr="00347B68">
        <w:rPr>
          <w:rFonts w:ascii="Times New Roman" w:eastAsia="新細明體" w:hAnsi="Times New Roman" w:hint="eastAsia"/>
          <w:spacing w:val="20"/>
          <w:kern w:val="0"/>
          <w:sz w:val="28"/>
        </w:rPr>
        <w:t>新型</w:t>
      </w:r>
      <w:r w:rsidRPr="00347B68">
        <w:rPr>
          <w:rFonts w:ascii="Times New Roman" w:eastAsia="新細明體" w:hAnsi="Times New Roman"/>
          <w:spacing w:val="20"/>
          <w:kern w:val="0"/>
          <w:sz w:val="28"/>
        </w:rPr>
        <w:t>冠狀病毒病疫情對運作上的新需求，於署內配置</w:t>
      </w:r>
      <w:r w:rsidRPr="00347B68">
        <w:rPr>
          <w:rFonts w:ascii="Times New Roman" w:eastAsia="新細明體" w:hAnsi="Times New Roman"/>
          <w:spacing w:val="20"/>
          <w:kern w:val="0"/>
          <w:sz w:val="28"/>
          <w:szCs w:val="28"/>
          <w:lang w:eastAsia="zh-HK"/>
        </w:rPr>
        <w:t>了</w:t>
      </w:r>
      <w:r w:rsidRPr="00347B68">
        <w:rPr>
          <w:rFonts w:ascii="Times New Roman" w:eastAsia="新細明體" w:hAnsi="Times New Roman"/>
          <w:spacing w:val="20"/>
          <w:kern w:val="0"/>
          <w:sz w:val="28"/>
        </w:rPr>
        <w:t>合適的設施，讓廉署人員舉辦和參與各項網上</w:t>
      </w:r>
      <w:r w:rsidRPr="00347B68">
        <w:rPr>
          <w:rFonts w:ascii="Times New Roman" w:eastAsia="新細明體" w:hAnsi="Times New Roman"/>
          <w:spacing w:val="20"/>
          <w:kern w:val="0"/>
          <w:sz w:val="28"/>
          <w:szCs w:val="28"/>
          <w:lang w:eastAsia="zh-HK"/>
        </w:rPr>
        <w:t>會議和</w:t>
      </w:r>
      <w:r w:rsidRPr="00347B68">
        <w:rPr>
          <w:rFonts w:ascii="Times New Roman" w:eastAsia="新細明體" w:hAnsi="Times New Roman"/>
          <w:spacing w:val="20"/>
          <w:kern w:val="0"/>
          <w:sz w:val="28"/>
        </w:rPr>
        <w:t>活動。</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rPr>
        <w:t>資訊科技</w:t>
      </w:r>
      <w:r w:rsidRPr="00347B68">
        <w:rPr>
          <w:rFonts w:ascii="Times New Roman" w:eastAsia="新細明體" w:hAnsi="Times New Roman" w:hint="eastAsia"/>
          <w:spacing w:val="20"/>
          <w:kern w:val="0"/>
          <w:sz w:val="28"/>
          <w:szCs w:val="28"/>
        </w:rPr>
        <w:t>日益</w:t>
      </w:r>
      <w:r w:rsidRPr="00347B68">
        <w:rPr>
          <w:rFonts w:ascii="Times New Roman" w:eastAsia="新細明體" w:hAnsi="Times New Roman"/>
          <w:spacing w:val="20"/>
          <w:kern w:val="0"/>
          <w:sz w:val="28"/>
          <w:szCs w:val="28"/>
        </w:rPr>
        <w:t>發展</w:t>
      </w:r>
      <w:r w:rsidRPr="00347B68">
        <w:rPr>
          <w:rFonts w:ascii="Times New Roman" w:eastAsia="新細明體" w:hAnsi="Times New Roman" w:hint="eastAsia"/>
          <w:spacing w:val="20"/>
          <w:kern w:val="0"/>
          <w:sz w:val="28"/>
          <w:szCs w:val="28"/>
        </w:rPr>
        <w:t>與</w:t>
      </w:r>
      <w:proofErr w:type="gramStart"/>
      <w:r w:rsidRPr="00347B68">
        <w:rPr>
          <w:rFonts w:ascii="Times New Roman" w:eastAsia="新細明體" w:hAnsi="Times New Roman"/>
          <w:spacing w:val="20"/>
          <w:kern w:val="0"/>
          <w:sz w:val="28"/>
          <w:szCs w:val="28"/>
        </w:rPr>
        <w:t>普及，</w:t>
      </w:r>
      <w:proofErr w:type="gramEnd"/>
      <w:r w:rsidRPr="00347B68">
        <w:rPr>
          <w:rFonts w:ascii="Times New Roman" w:eastAsia="新細明體" w:hAnsi="Times New Roman" w:hint="eastAsia"/>
          <w:spacing w:val="20"/>
          <w:kern w:val="0"/>
          <w:sz w:val="28"/>
          <w:szCs w:val="28"/>
        </w:rPr>
        <w:t>在個人日常生活、</w:t>
      </w:r>
      <w:r w:rsidRPr="00347B68">
        <w:rPr>
          <w:rFonts w:ascii="Times New Roman" w:eastAsia="新細明體" w:hAnsi="Times New Roman"/>
          <w:spacing w:val="20"/>
          <w:kern w:val="0"/>
          <w:sz w:val="28"/>
          <w:szCs w:val="28"/>
        </w:rPr>
        <w:t>商業活動及公共</w:t>
      </w:r>
      <w:r w:rsidRPr="00347B68">
        <w:rPr>
          <w:rFonts w:ascii="Times New Roman" w:eastAsia="新細明體" w:hAnsi="Times New Roman"/>
          <w:spacing w:val="20"/>
          <w:kern w:val="0"/>
          <w:sz w:val="28"/>
        </w:rPr>
        <w:t>服務中</w:t>
      </w:r>
      <w:r w:rsidRPr="00347B68">
        <w:rPr>
          <w:rFonts w:ascii="Times New Roman" w:eastAsia="新細明體" w:hAnsi="Times New Roman"/>
          <w:spacing w:val="20"/>
          <w:kern w:val="0"/>
          <w:sz w:val="28"/>
          <w:szCs w:val="28"/>
          <w:lang w:eastAsia="zh-HK"/>
        </w:rPr>
        <w:t>已</w:t>
      </w:r>
      <w:r w:rsidRPr="00347B68">
        <w:rPr>
          <w:rFonts w:ascii="Times New Roman" w:eastAsia="新細明體" w:hAnsi="Times New Roman" w:hint="eastAsia"/>
          <w:spacing w:val="20"/>
          <w:kern w:val="0"/>
          <w:sz w:val="28"/>
        </w:rPr>
        <w:t>成</w:t>
      </w:r>
      <w:r w:rsidR="008A731D">
        <w:rPr>
          <w:rFonts w:ascii="Times New Roman" w:eastAsia="新細明體" w:hAnsi="Times New Roman" w:hint="eastAsia"/>
          <w:spacing w:val="20"/>
          <w:kern w:val="0"/>
          <w:sz w:val="28"/>
          <w:lang w:eastAsia="zh-HK"/>
        </w:rPr>
        <w:t>為</w:t>
      </w:r>
      <w:r w:rsidRPr="00347B68">
        <w:rPr>
          <w:rFonts w:ascii="Times New Roman" w:eastAsia="新細明體" w:hAnsi="Times New Roman" w:hint="eastAsia"/>
          <w:spacing w:val="20"/>
          <w:kern w:val="0"/>
          <w:sz w:val="28"/>
        </w:rPr>
        <w:t>不可或缺的一環；犯罪分子亦不例外，他們</w:t>
      </w:r>
      <w:r w:rsidRPr="00347B68">
        <w:rPr>
          <w:rFonts w:ascii="Times New Roman" w:eastAsia="新細明體" w:hAnsi="Times New Roman"/>
          <w:spacing w:val="20"/>
          <w:kern w:val="0"/>
          <w:sz w:val="28"/>
          <w:szCs w:val="28"/>
          <w:lang w:eastAsia="zh-HK"/>
        </w:rPr>
        <w:t>亦會</w:t>
      </w:r>
      <w:r w:rsidRPr="00347B68">
        <w:rPr>
          <w:rFonts w:ascii="Times New Roman" w:eastAsia="新細明體" w:hAnsi="Times New Roman" w:hint="eastAsia"/>
          <w:spacing w:val="20"/>
          <w:kern w:val="0"/>
          <w:sz w:val="28"/>
        </w:rPr>
        <w:t>利用資訊科技</w:t>
      </w:r>
      <w:r w:rsidRPr="00347B68">
        <w:rPr>
          <w:rFonts w:ascii="Times New Roman" w:eastAsia="新細明體" w:hAnsi="Times New Roman"/>
          <w:spacing w:val="20"/>
          <w:kern w:val="0"/>
          <w:sz w:val="28"/>
          <w:szCs w:val="28"/>
          <w:lang w:eastAsia="zh-HK"/>
        </w:rPr>
        <w:t>或電子裝置</w:t>
      </w:r>
      <w:r w:rsidRPr="00347B68">
        <w:rPr>
          <w:rFonts w:ascii="Times New Roman" w:eastAsia="新細明體" w:hAnsi="Times New Roman" w:hint="eastAsia"/>
          <w:spacing w:val="20"/>
          <w:kern w:val="0"/>
          <w:sz w:val="28"/>
        </w:rPr>
        <w:t>（如智能電話）溝通</w:t>
      </w:r>
      <w:r w:rsidRPr="00347B68">
        <w:rPr>
          <w:rFonts w:ascii="Times New Roman" w:eastAsia="新細明體" w:hAnsi="Times New Roman"/>
          <w:spacing w:val="20"/>
          <w:kern w:val="0"/>
          <w:sz w:val="28"/>
          <w:szCs w:val="28"/>
          <w:lang w:eastAsia="zh-HK"/>
        </w:rPr>
        <w:t>，甚至</w:t>
      </w:r>
      <w:r w:rsidRPr="00347B68">
        <w:rPr>
          <w:rFonts w:ascii="Times New Roman" w:eastAsia="新細明體" w:hAnsi="Times New Roman" w:hint="eastAsia"/>
          <w:spacing w:val="20"/>
          <w:kern w:val="0"/>
          <w:sz w:val="28"/>
        </w:rPr>
        <w:t>進行非法活動。電腦鑑證小組在</w:t>
      </w:r>
      <w:r w:rsidRPr="00347B68">
        <w:rPr>
          <w:rFonts w:ascii="Times New Roman" w:eastAsia="新細明體" w:hAnsi="Times New Roman"/>
          <w:spacing w:val="20"/>
          <w:kern w:val="0"/>
          <w:sz w:val="28"/>
          <w:szCs w:val="28"/>
          <w:lang w:eastAsia="zh-HK"/>
        </w:rPr>
        <w:t>這方面發揮重要作用，支援前線人員</w:t>
      </w:r>
      <w:r w:rsidRPr="00347B68">
        <w:rPr>
          <w:rFonts w:ascii="Times New Roman" w:eastAsia="新細明體" w:hAnsi="Times New Roman" w:hint="eastAsia"/>
          <w:spacing w:val="20"/>
          <w:kern w:val="0"/>
          <w:sz w:val="28"/>
        </w:rPr>
        <w:t>處理及分析電子數據</w:t>
      </w:r>
      <w:r w:rsidRPr="00347B68">
        <w:rPr>
          <w:rFonts w:ascii="Times New Roman" w:eastAsia="新細明體" w:hAnsi="Times New Roman"/>
          <w:spacing w:val="20"/>
          <w:kern w:val="0"/>
          <w:sz w:val="28"/>
          <w:szCs w:val="28"/>
          <w:lang w:eastAsia="zh-HK"/>
        </w:rPr>
        <w:t>，並</w:t>
      </w:r>
      <w:r w:rsidRPr="00347B68">
        <w:rPr>
          <w:rFonts w:ascii="Times New Roman" w:eastAsia="新細明體" w:hAnsi="Times New Roman" w:hint="eastAsia"/>
          <w:spacing w:val="20"/>
          <w:kern w:val="0"/>
          <w:sz w:val="28"/>
        </w:rPr>
        <w:t>協助他們從電子裝置中提取可獲法庭接納的證據。</w:t>
      </w:r>
      <w:r w:rsidRPr="00347B68">
        <w:rPr>
          <w:rFonts w:ascii="Times New Roman" w:eastAsia="新細明體" w:hAnsi="Times New Roman"/>
          <w:spacing w:val="20"/>
          <w:kern w:val="0"/>
          <w:sz w:val="28"/>
          <w:szCs w:val="28"/>
          <w:lang w:eastAsia="zh-HK"/>
        </w:rPr>
        <w:t>二零二一年</w:t>
      </w:r>
      <w:r w:rsidRPr="00347B68">
        <w:rPr>
          <w:rFonts w:ascii="Times New Roman" w:eastAsia="新細明體" w:hAnsi="Times New Roman" w:hint="eastAsia"/>
          <w:spacing w:val="20"/>
          <w:kern w:val="0"/>
          <w:sz w:val="28"/>
        </w:rPr>
        <w:t>，該小組曾參與</w:t>
      </w:r>
      <w:r w:rsidRPr="00347B68">
        <w:rPr>
          <w:rFonts w:ascii="Times New Roman" w:eastAsia="新細明體" w:hAnsi="Times New Roman" w:hint="eastAsia"/>
          <w:spacing w:val="20"/>
          <w:kern w:val="0"/>
          <w:sz w:val="28"/>
          <w:lang w:eastAsia="zh-HK"/>
        </w:rPr>
        <w:t>多</w:t>
      </w:r>
      <w:r w:rsidRPr="00347B68">
        <w:rPr>
          <w:rFonts w:ascii="Times New Roman" w:eastAsia="新細明體" w:hAnsi="Times New Roman" w:hint="eastAsia"/>
          <w:spacing w:val="20"/>
          <w:kern w:val="0"/>
          <w:sz w:val="28"/>
        </w:rPr>
        <w:t>項行動，並處理檢獲電子裝置所儲存的</w:t>
      </w:r>
      <w:r w:rsidRPr="00347B68">
        <w:rPr>
          <w:rFonts w:ascii="Times New Roman" w:eastAsia="新細明體" w:hAnsi="Times New Roman"/>
          <w:spacing w:val="20"/>
          <w:kern w:val="0"/>
          <w:sz w:val="28"/>
          <w:szCs w:val="28"/>
          <w:lang w:eastAsia="zh-HK"/>
        </w:rPr>
        <w:t>325</w:t>
      </w:r>
      <w:r w:rsidRPr="00347B68">
        <w:rPr>
          <w:rFonts w:ascii="Times New Roman" w:eastAsia="新細明體" w:hAnsi="Times New Roman" w:hint="eastAsia"/>
          <w:spacing w:val="20"/>
          <w:kern w:val="0"/>
          <w:sz w:val="28"/>
        </w:rPr>
        <w:t>兆位元組數據。此外，該小組亦與其他執法機關及資訊科技界保持緊密聯繫，以便掌握資訊科技</w:t>
      </w:r>
      <w:r w:rsidRPr="00347B68">
        <w:rPr>
          <w:rFonts w:ascii="Times New Roman" w:eastAsia="新細明體" w:hAnsi="Times New Roman"/>
          <w:spacing w:val="20"/>
          <w:kern w:val="0"/>
          <w:sz w:val="28"/>
          <w:szCs w:val="28"/>
          <w:lang w:eastAsia="zh-HK"/>
        </w:rPr>
        <w:t>和電腦鑑證</w:t>
      </w:r>
      <w:r w:rsidRPr="00347B68">
        <w:rPr>
          <w:rFonts w:ascii="Times New Roman" w:eastAsia="新細明體" w:hAnsi="Times New Roman" w:hint="eastAsia"/>
          <w:spacing w:val="20"/>
          <w:kern w:val="0"/>
          <w:sz w:val="28"/>
        </w:rPr>
        <w:t>的最新</w:t>
      </w:r>
      <w:r w:rsidRPr="00347B68">
        <w:rPr>
          <w:rFonts w:ascii="Times New Roman" w:eastAsia="新細明體" w:hAnsi="Times New Roman"/>
          <w:spacing w:val="20"/>
          <w:kern w:val="0"/>
          <w:sz w:val="28"/>
          <w:szCs w:val="28"/>
          <w:lang w:eastAsia="zh-HK"/>
        </w:rPr>
        <w:t>技術與</w:t>
      </w:r>
      <w:r w:rsidRPr="00347B68">
        <w:rPr>
          <w:rFonts w:ascii="Times New Roman" w:eastAsia="新細明體" w:hAnsi="Times New Roman" w:hint="eastAsia"/>
          <w:spacing w:val="20"/>
          <w:kern w:val="0"/>
          <w:sz w:val="28"/>
        </w:rPr>
        <w:t>發展</w:t>
      </w:r>
      <w:r w:rsidRPr="00347B68">
        <w:rPr>
          <w:rFonts w:ascii="Times New Roman" w:eastAsia="新細明體" w:hAnsi="Times New Roman"/>
          <w:spacing w:val="20"/>
          <w:kern w:val="0"/>
          <w:sz w:val="28"/>
          <w:szCs w:val="28"/>
          <w:lang w:eastAsia="zh-HK"/>
        </w:rPr>
        <w:t>趨勢</w:t>
      </w:r>
      <w:r w:rsidRPr="00347B68">
        <w:rPr>
          <w:rFonts w:ascii="Times New Roman" w:eastAsia="新細明體" w:hAnsi="Times New Roman" w:hint="eastAsia"/>
          <w:spacing w:val="20"/>
          <w:kern w:val="0"/>
          <w:sz w:val="28"/>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4609F9">
      <w:pPr>
        <w:overflowPunct w:val="0"/>
        <w:snapToGrid w:val="0"/>
        <w:spacing w:after="240"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lang w:eastAsia="zh-HK"/>
        </w:rPr>
        <w:t>職員紀律</w:t>
      </w:r>
    </w:p>
    <w:p w:rsidR="00615B49" w:rsidRPr="00347B68" w:rsidRDefault="00615B49" w:rsidP="005D57BE">
      <w:pPr>
        <w:overflowPunct w:val="0"/>
        <w:snapToGrid w:val="0"/>
        <w:spacing w:line="300" w:lineRule="auto"/>
        <w:rPr>
          <w:rFonts w:ascii="Times New Roman" w:eastAsia="新細明體" w:hAnsi="Times New Roman"/>
          <w:b/>
          <w:i/>
          <w:spacing w:val="20"/>
          <w:sz w:val="28"/>
          <w:szCs w:val="28"/>
        </w:rPr>
      </w:pPr>
      <w:r w:rsidRPr="00347B68">
        <w:rPr>
          <w:rFonts w:ascii="Times New Roman" w:eastAsia="新細明體" w:hAnsi="Times New Roman"/>
          <w:b/>
          <w:i/>
          <w:spacing w:val="20"/>
          <w:sz w:val="28"/>
        </w:rPr>
        <w:t>內部調查及監察</w:t>
      </w:r>
    </w:p>
    <w:p w:rsidR="00615B49" w:rsidRPr="00347B68" w:rsidRDefault="00615B49" w:rsidP="005D57BE">
      <w:pPr>
        <w:overflowPunct w:val="0"/>
        <w:autoSpaceDE w:val="0"/>
        <w:autoSpaceDN w:val="0"/>
        <w:adjustRightInd w:val="0"/>
        <w:snapToGrid w:val="0"/>
        <w:jc w:val="both"/>
        <w:rPr>
          <w:rFonts w:ascii="Times New Roman" w:eastAsia="新細明體" w:hAnsi="Times New Roman"/>
          <w:spacing w:val="20"/>
          <w:kern w:val="0"/>
        </w:rPr>
      </w:pPr>
      <w:r w:rsidRPr="00347B68">
        <w:rPr>
          <w:rFonts w:ascii="Times New Roman" w:eastAsia="新細明體" w:hAnsi="Times New Roman" w:hint="eastAsia"/>
          <w:spacing w:val="20"/>
          <w:kern w:val="0"/>
          <w:sz w:val="28"/>
        </w:rPr>
        <w:t>廉署的內部調查及監察組（</w:t>
      </w:r>
      <w:r w:rsidRPr="00347B68">
        <w:rPr>
          <w:rFonts w:ascii="Times New Roman" w:eastAsia="新細明體" w:hAnsi="Times New Roman"/>
          <w:spacing w:val="20"/>
          <w:kern w:val="0"/>
          <w:sz w:val="28"/>
        </w:rPr>
        <w:t>L</w:t>
      </w:r>
      <w:r w:rsidRPr="00347B68">
        <w:rPr>
          <w:rFonts w:ascii="Times New Roman" w:eastAsia="新細明體" w:hAnsi="Times New Roman" w:hint="eastAsia"/>
          <w:spacing w:val="20"/>
          <w:kern w:val="0"/>
          <w:sz w:val="28"/>
        </w:rPr>
        <w:t>組）專責調查涉及廉署人員的違反紀律行為和貪污指控，以及涉及廉署或其職員的非刑事投訴。執行處處長（私營機構）直接管轄</w:t>
      </w:r>
      <w:r w:rsidRPr="00347B68">
        <w:rPr>
          <w:rFonts w:ascii="Times New Roman" w:eastAsia="新細明體" w:hAnsi="Times New Roman"/>
          <w:spacing w:val="20"/>
          <w:kern w:val="0"/>
          <w:sz w:val="28"/>
        </w:rPr>
        <w:t>L</w:t>
      </w:r>
      <w:r w:rsidRPr="00347B68">
        <w:rPr>
          <w:rFonts w:ascii="Times New Roman" w:eastAsia="新細明體" w:hAnsi="Times New Roman" w:hint="eastAsia"/>
          <w:spacing w:val="20"/>
          <w:kern w:val="0"/>
          <w:sz w:val="28"/>
        </w:rPr>
        <w:t>組，向廉政專員匯報。</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rPr>
        <w:t>廉政公署事宜投訴委員會由行政長官委任，負責監察及覆檢廉署所處理涉及廉署或其職員的非刑事投訴，並</w:t>
      </w:r>
      <w:r w:rsidRPr="00347B68">
        <w:rPr>
          <w:rFonts w:ascii="Times New Roman" w:eastAsia="新細明體" w:hAnsi="Times New Roman" w:hint="eastAsia"/>
          <w:spacing w:val="20"/>
          <w:kern w:val="0"/>
          <w:sz w:val="28"/>
          <w:lang w:eastAsia="zh-HK"/>
        </w:rPr>
        <w:t>於過程中提供優化</w:t>
      </w:r>
      <w:r w:rsidRPr="00347B68">
        <w:rPr>
          <w:rFonts w:ascii="Times New Roman" w:eastAsia="新細明體" w:hAnsi="Times New Roman" w:hint="eastAsia"/>
          <w:spacing w:val="20"/>
          <w:kern w:val="0"/>
          <w:sz w:val="28"/>
        </w:rPr>
        <w:t>廉署工作程序</w:t>
      </w:r>
      <w:r w:rsidRPr="00347B68">
        <w:rPr>
          <w:rFonts w:ascii="Times New Roman" w:eastAsia="新細明體" w:hAnsi="Times New Roman" w:hint="eastAsia"/>
          <w:spacing w:val="20"/>
          <w:kern w:val="0"/>
          <w:sz w:val="28"/>
          <w:lang w:eastAsia="zh-HK"/>
        </w:rPr>
        <w:t>的意見</w:t>
      </w:r>
      <w:r w:rsidRPr="00347B68">
        <w:rPr>
          <w:rFonts w:ascii="Times New Roman" w:eastAsia="新細明體" w:hAnsi="Times New Roman" w:hint="eastAsia"/>
          <w:spacing w:val="20"/>
          <w:kern w:val="0"/>
          <w:sz w:val="28"/>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rPr>
      </w:pPr>
      <w:r w:rsidRPr="00347B68">
        <w:rPr>
          <w:rFonts w:ascii="Times New Roman" w:eastAsia="新細明體" w:hAnsi="Times New Roman" w:hint="eastAsia"/>
          <w:spacing w:val="20"/>
          <w:kern w:val="0"/>
          <w:sz w:val="28"/>
        </w:rPr>
        <w:t>就廉署人員被指涉及貪污及相關刑事罪行的每宗個案，廉署會徵詢律政司的意見，並向審查貪污舉報諮詢委員會匯報所有已完成調查的個案。不涉及貪污的刑事投訴則會轉交適當機關進行調查。</w:t>
      </w:r>
    </w:p>
    <w:p w:rsidR="00615B49"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4609F9" w:rsidRDefault="004609F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4609F9" w:rsidRPr="00347B68" w:rsidRDefault="004609F9" w:rsidP="00666157">
      <w:pPr>
        <w:pStyle w:val="ReParagraph"/>
        <w:widowControl/>
        <w:numPr>
          <w:ilvl w:val="0"/>
          <w:numId w:val="0"/>
        </w:numPr>
        <w:tabs>
          <w:tab w:val="left" w:pos="1080"/>
        </w:tabs>
        <w:overflowPunct w:val="0"/>
        <w:adjustRightInd/>
        <w:spacing w:before="0" w:after="0"/>
        <w:ind w:left="1440"/>
        <w:rPr>
          <w:rFonts w:hint="eastAsia"/>
          <w:spacing w:val="20"/>
          <w:sz w:val="28"/>
          <w:szCs w:val="28"/>
        </w:rPr>
      </w:pPr>
    </w:p>
    <w:p w:rsidR="00615B49" w:rsidRPr="00347B68" w:rsidRDefault="00615B49" w:rsidP="005D57BE">
      <w:pPr>
        <w:overflowPunct w:val="0"/>
        <w:snapToGrid w:val="0"/>
        <w:spacing w:line="300" w:lineRule="auto"/>
        <w:rPr>
          <w:rFonts w:ascii="Times New Roman" w:eastAsia="新細明體" w:hAnsi="Times New Roman"/>
          <w:b/>
          <w:i/>
          <w:spacing w:val="20"/>
          <w:sz w:val="28"/>
        </w:rPr>
      </w:pPr>
      <w:r w:rsidRPr="00347B68">
        <w:rPr>
          <w:rFonts w:ascii="Times New Roman" w:eastAsia="新細明體" w:hAnsi="Times New Roman" w:hint="eastAsia"/>
          <w:b/>
          <w:i/>
          <w:spacing w:val="20"/>
          <w:sz w:val="28"/>
        </w:rPr>
        <w:t>涉及廉署或其職員的非刑事投訴</w:t>
      </w: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rPr>
      </w:pPr>
      <w:r w:rsidRPr="00347B68">
        <w:rPr>
          <w:rFonts w:ascii="Times New Roman" w:eastAsia="新細明體" w:hAnsi="Times New Roman"/>
          <w:spacing w:val="20"/>
          <w:kern w:val="0"/>
          <w:sz w:val="28"/>
          <w:szCs w:val="28"/>
        </w:rPr>
        <w:t>廉署於年內共處理</w:t>
      </w:r>
      <w:r w:rsidRPr="00347B68">
        <w:rPr>
          <w:rFonts w:ascii="Times New Roman" w:eastAsia="新細明體" w:hAnsi="Times New Roman"/>
          <w:spacing w:val="20"/>
          <w:kern w:val="0"/>
          <w:sz w:val="28"/>
          <w:szCs w:val="28"/>
        </w:rPr>
        <w:t>17</w:t>
      </w:r>
      <w:r w:rsidRPr="00347B68">
        <w:rPr>
          <w:rFonts w:ascii="Times New Roman" w:eastAsia="新細明體" w:hAnsi="Times New Roman"/>
          <w:spacing w:val="20"/>
          <w:kern w:val="0"/>
          <w:sz w:val="28"/>
          <w:szCs w:val="28"/>
        </w:rPr>
        <w:t>宗涉及廉署或其職員的非刑事投訴。當中</w:t>
      </w:r>
      <w:r w:rsidRPr="00347B68">
        <w:rPr>
          <w:rFonts w:ascii="Times New Roman" w:eastAsia="新細明體" w:hAnsi="Times New Roman"/>
          <w:spacing w:val="20"/>
          <w:kern w:val="0"/>
          <w:sz w:val="28"/>
          <w:szCs w:val="28"/>
          <w:lang w:eastAsia="zh-HK"/>
        </w:rPr>
        <w:t>四</w:t>
      </w:r>
      <w:r w:rsidRPr="00347B68">
        <w:rPr>
          <w:rFonts w:ascii="Times New Roman" w:eastAsia="新細明體" w:hAnsi="Times New Roman"/>
          <w:spacing w:val="20"/>
          <w:kern w:val="0"/>
          <w:sz w:val="28"/>
          <w:szCs w:val="28"/>
        </w:rPr>
        <w:t>宗投訴在二零</w:t>
      </w:r>
      <w:r w:rsidRPr="00347B68">
        <w:rPr>
          <w:rFonts w:ascii="Times New Roman" w:eastAsia="新細明體" w:hAnsi="Times New Roman"/>
          <w:spacing w:val="20"/>
          <w:kern w:val="0"/>
          <w:sz w:val="28"/>
          <w:szCs w:val="28"/>
          <w:lang w:eastAsia="zh-HK"/>
        </w:rPr>
        <w:t>二零</w:t>
      </w:r>
      <w:r w:rsidRPr="00347B68">
        <w:rPr>
          <w:rFonts w:ascii="Times New Roman" w:eastAsia="新細明體" w:hAnsi="Times New Roman"/>
          <w:spacing w:val="20"/>
          <w:kern w:val="0"/>
          <w:sz w:val="28"/>
          <w:szCs w:val="28"/>
        </w:rPr>
        <w:t>年接獲，其餘</w:t>
      </w:r>
      <w:r w:rsidRPr="00347B68">
        <w:rPr>
          <w:rFonts w:ascii="Times New Roman" w:eastAsia="新細明體" w:hAnsi="Times New Roman"/>
          <w:spacing w:val="20"/>
          <w:kern w:val="0"/>
          <w:sz w:val="28"/>
          <w:szCs w:val="28"/>
        </w:rPr>
        <w:t>13</w:t>
      </w:r>
      <w:r w:rsidRPr="00347B68">
        <w:rPr>
          <w:rFonts w:ascii="Times New Roman" w:eastAsia="新細明體" w:hAnsi="Times New Roman"/>
          <w:spacing w:val="20"/>
          <w:kern w:val="0"/>
          <w:sz w:val="28"/>
          <w:szCs w:val="28"/>
        </w:rPr>
        <w:t>宗在二零</w:t>
      </w:r>
      <w:r w:rsidRPr="00347B68">
        <w:rPr>
          <w:rFonts w:ascii="Times New Roman" w:eastAsia="新細明體" w:hAnsi="Times New Roman"/>
          <w:spacing w:val="20"/>
          <w:kern w:val="0"/>
          <w:sz w:val="28"/>
          <w:szCs w:val="28"/>
          <w:lang w:eastAsia="zh-HK"/>
        </w:rPr>
        <w:t>二一</w:t>
      </w:r>
      <w:r w:rsidRPr="00347B68">
        <w:rPr>
          <w:rFonts w:ascii="Times New Roman" w:eastAsia="新細明體" w:hAnsi="Times New Roman"/>
          <w:spacing w:val="20"/>
          <w:kern w:val="0"/>
          <w:sz w:val="28"/>
          <w:szCs w:val="28"/>
        </w:rPr>
        <w:t>年接獲。</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rPr>
        <w:t>二零</w:t>
      </w:r>
      <w:r w:rsidRPr="00347B68">
        <w:rPr>
          <w:rFonts w:ascii="Times New Roman" w:eastAsia="新細明體" w:hAnsi="Times New Roman"/>
          <w:spacing w:val="20"/>
          <w:kern w:val="0"/>
          <w:sz w:val="28"/>
          <w:szCs w:val="28"/>
          <w:lang w:eastAsia="zh-HK"/>
        </w:rPr>
        <w:t>二零</w:t>
      </w:r>
      <w:r w:rsidRPr="00347B68">
        <w:rPr>
          <w:rFonts w:ascii="Times New Roman" w:eastAsia="新細明體" w:hAnsi="Times New Roman"/>
          <w:spacing w:val="20"/>
          <w:kern w:val="0"/>
          <w:sz w:val="28"/>
          <w:szCs w:val="28"/>
        </w:rPr>
        <w:t>年接獲的</w:t>
      </w:r>
      <w:r w:rsidRPr="00347B68">
        <w:rPr>
          <w:rFonts w:ascii="Times New Roman" w:eastAsia="新細明體" w:hAnsi="Times New Roman"/>
          <w:spacing w:val="20"/>
          <w:kern w:val="0"/>
          <w:sz w:val="28"/>
          <w:szCs w:val="28"/>
          <w:lang w:eastAsia="zh-HK"/>
        </w:rPr>
        <w:t>四宗</w:t>
      </w:r>
      <w:r w:rsidRPr="00347B68">
        <w:rPr>
          <w:rFonts w:ascii="Times New Roman" w:eastAsia="新細明體" w:hAnsi="Times New Roman"/>
          <w:spacing w:val="20"/>
          <w:kern w:val="0"/>
          <w:sz w:val="28"/>
          <w:szCs w:val="28"/>
        </w:rPr>
        <w:t>投訴均被裁定為</w:t>
      </w:r>
      <w:r w:rsidRPr="00347B68">
        <w:rPr>
          <w:rFonts w:ascii="Times New Roman" w:eastAsia="新細明體" w:hAnsi="Times New Roman"/>
          <w:spacing w:val="20"/>
          <w:kern w:val="0"/>
          <w:sz w:val="28"/>
          <w:szCs w:val="28"/>
          <w:lang w:eastAsia="zh-HK"/>
        </w:rPr>
        <w:t>不</w:t>
      </w:r>
      <w:r w:rsidRPr="00347B68">
        <w:rPr>
          <w:rFonts w:ascii="Times New Roman" w:eastAsia="新細明體" w:hAnsi="Times New Roman"/>
          <w:spacing w:val="20"/>
          <w:kern w:val="0"/>
          <w:sz w:val="28"/>
          <w:szCs w:val="28"/>
        </w:rPr>
        <w:t>成立。</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rPr>
        <w:t>二零</w:t>
      </w:r>
      <w:r w:rsidRPr="00347B68">
        <w:rPr>
          <w:rFonts w:ascii="Times New Roman" w:eastAsia="新細明體" w:hAnsi="Times New Roman"/>
          <w:spacing w:val="20"/>
          <w:kern w:val="0"/>
          <w:sz w:val="28"/>
          <w:szCs w:val="28"/>
          <w:lang w:eastAsia="zh-HK"/>
        </w:rPr>
        <w:t>二一</w:t>
      </w:r>
      <w:r w:rsidRPr="00347B68">
        <w:rPr>
          <w:rFonts w:ascii="Times New Roman" w:eastAsia="新細明體" w:hAnsi="Times New Roman"/>
          <w:spacing w:val="20"/>
          <w:kern w:val="0"/>
          <w:sz w:val="28"/>
          <w:szCs w:val="28"/>
        </w:rPr>
        <w:t>年接獲的</w:t>
      </w:r>
      <w:r w:rsidRPr="00347B68">
        <w:rPr>
          <w:rFonts w:ascii="Times New Roman" w:eastAsia="新細明體" w:hAnsi="Times New Roman"/>
          <w:spacing w:val="20"/>
          <w:kern w:val="0"/>
          <w:sz w:val="28"/>
          <w:szCs w:val="28"/>
        </w:rPr>
        <w:t>13</w:t>
      </w:r>
      <w:r w:rsidRPr="00347B68">
        <w:rPr>
          <w:rFonts w:ascii="Times New Roman" w:eastAsia="新細明體" w:hAnsi="Times New Roman"/>
          <w:spacing w:val="20"/>
          <w:kern w:val="0"/>
          <w:sz w:val="28"/>
          <w:szCs w:val="28"/>
        </w:rPr>
        <w:t>宗投訴中，</w:t>
      </w:r>
      <w:r w:rsidRPr="00347B68">
        <w:rPr>
          <w:rFonts w:ascii="Times New Roman" w:eastAsia="新細明體" w:hAnsi="Times New Roman"/>
          <w:spacing w:val="20"/>
          <w:kern w:val="0"/>
          <w:sz w:val="28"/>
          <w:szCs w:val="28"/>
          <w:lang w:eastAsia="zh-HK"/>
        </w:rPr>
        <w:t>三</w:t>
      </w:r>
      <w:r w:rsidRPr="00347B68">
        <w:rPr>
          <w:rFonts w:ascii="Times New Roman" w:eastAsia="新細明體" w:hAnsi="Times New Roman"/>
          <w:spacing w:val="20"/>
          <w:kern w:val="0"/>
          <w:sz w:val="28"/>
          <w:szCs w:val="28"/>
        </w:rPr>
        <w:t>宗有實據支持，</w:t>
      </w:r>
      <w:r w:rsidRPr="00347B68">
        <w:rPr>
          <w:rFonts w:ascii="Times New Roman" w:eastAsia="新細明體" w:hAnsi="Times New Roman"/>
          <w:spacing w:val="20"/>
          <w:kern w:val="0"/>
          <w:sz w:val="28"/>
          <w:szCs w:val="28"/>
          <w:lang w:eastAsia="zh-HK"/>
        </w:rPr>
        <w:t>六</w:t>
      </w:r>
      <w:r w:rsidRPr="00347B68">
        <w:rPr>
          <w:rFonts w:ascii="Times New Roman" w:eastAsia="新細明體" w:hAnsi="Times New Roman"/>
          <w:spacing w:val="20"/>
          <w:kern w:val="0"/>
          <w:sz w:val="28"/>
          <w:szCs w:val="28"/>
        </w:rPr>
        <w:t>宗並無事實根據，餘下</w:t>
      </w:r>
      <w:r w:rsidRPr="00347B68">
        <w:rPr>
          <w:rFonts w:ascii="Times New Roman" w:eastAsia="新細明體" w:hAnsi="Times New Roman"/>
          <w:spacing w:val="20"/>
          <w:kern w:val="0"/>
          <w:sz w:val="28"/>
          <w:szCs w:val="28"/>
          <w:lang w:eastAsia="zh-HK"/>
        </w:rPr>
        <w:t>四</w:t>
      </w:r>
      <w:r w:rsidRPr="00347B68">
        <w:rPr>
          <w:rFonts w:ascii="Times New Roman" w:eastAsia="新細明體" w:hAnsi="Times New Roman"/>
          <w:spacing w:val="20"/>
          <w:kern w:val="0"/>
          <w:sz w:val="28"/>
          <w:szCs w:val="28"/>
        </w:rPr>
        <w:t>宗在年底時仍在調查</w:t>
      </w:r>
      <w:r w:rsidRPr="00347B68">
        <w:rPr>
          <w:rFonts w:ascii="Times New Roman" w:eastAsia="新細明體" w:hAnsi="Times New Roman" w:hint="eastAsia"/>
          <w:spacing w:val="20"/>
          <w:kern w:val="0"/>
          <w:sz w:val="28"/>
          <w:szCs w:val="28"/>
          <w:lang w:eastAsia="zh-HK"/>
        </w:rPr>
        <w:t>中</w:t>
      </w:r>
      <w:r w:rsidRPr="00347B68">
        <w:rPr>
          <w:rFonts w:ascii="Times New Roman" w:eastAsia="新細明體" w:hAnsi="Times New Roman"/>
          <w:spacing w:val="20"/>
          <w:kern w:val="0"/>
          <w:sz w:val="28"/>
          <w:szCs w:val="28"/>
        </w:rPr>
        <w:t>。</w:t>
      </w:r>
      <w:r w:rsidRPr="00347B68">
        <w:rPr>
          <w:rFonts w:ascii="Times New Roman" w:eastAsia="新細明體" w:hAnsi="Times New Roman"/>
          <w:spacing w:val="20"/>
          <w:kern w:val="0"/>
          <w:sz w:val="28"/>
          <w:szCs w:val="28"/>
          <w:lang w:eastAsia="zh-HK"/>
        </w:rPr>
        <w:t>首宗有實據支持的個案涉及一宗貪污調查的案件主管，因忙於其他調查工作及因病休假而未能</w:t>
      </w:r>
      <w:r w:rsidRPr="00347B68">
        <w:rPr>
          <w:rFonts w:ascii="Times New Roman" w:eastAsia="新細明體" w:hAnsi="Times New Roman" w:hint="eastAsia"/>
          <w:spacing w:val="20"/>
          <w:kern w:val="0"/>
          <w:sz w:val="28"/>
          <w:szCs w:val="28"/>
          <w:lang w:eastAsia="zh-HK"/>
        </w:rPr>
        <w:t>儘</w:t>
      </w:r>
      <w:r w:rsidRPr="00347B68">
        <w:rPr>
          <w:rFonts w:ascii="Times New Roman" w:eastAsia="新細明體" w:hAnsi="Times New Roman"/>
          <w:spacing w:val="20"/>
          <w:kern w:val="0"/>
          <w:sz w:val="28"/>
          <w:szCs w:val="28"/>
          <w:lang w:eastAsia="zh-HK"/>
        </w:rPr>
        <w:t>早將調查結果通知投訴人。第二宗個案涉及一宗貪污調查的新舊案件主管，</w:t>
      </w:r>
      <w:r w:rsidRPr="00347B68">
        <w:rPr>
          <w:rFonts w:ascii="Times New Roman" w:eastAsia="新細明體" w:hAnsi="Times New Roman"/>
          <w:spacing w:val="20"/>
          <w:kern w:val="0"/>
          <w:sz w:val="28"/>
          <w:szCs w:val="28"/>
        </w:rPr>
        <w:t>在交</w:t>
      </w:r>
      <w:r w:rsidRPr="00347B68">
        <w:rPr>
          <w:rFonts w:ascii="Times New Roman" w:eastAsia="新細明體" w:hAnsi="Times New Roman"/>
          <w:spacing w:val="20"/>
          <w:kern w:val="0"/>
          <w:sz w:val="28"/>
          <w:szCs w:val="28"/>
          <w:lang w:eastAsia="zh-HK"/>
        </w:rPr>
        <w:t>接工作</w:t>
      </w:r>
      <w:r w:rsidRPr="00347B68">
        <w:rPr>
          <w:rFonts w:ascii="Times New Roman" w:eastAsia="新細明體" w:hAnsi="Times New Roman"/>
          <w:spacing w:val="20"/>
          <w:kern w:val="0"/>
          <w:sz w:val="28"/>
          <w:szCs w:val="28"/>
        </w:rPr>
        <w:t>期間</w:t>
      </w:r>
      <w:r w:rsidRPr="00347B68">
        <w:rPr>
          <w:rFonts w:ascii="Times New Roman" w:eastAsia="新細明體" w:hAnsi="Times New Roman"/>
          <w:spacing w:val="20"/>
          <w:kern w:val="0"/>
          <w:sz w:val="28"/>
          <w:szCs w:val="28"/>
          <w:lang w:eastAsia="zh-HK"/>
        </w:rPr>
        <w:t>因</w:t>
      </w:r>
      <w:r w:rsidRPr="00347B68">
        <w:rPr>
          <w:rFonts w:ascii="Times New Roman" w:eastAsia="新細明體" w:hAnsi="Times New Roman"/>
          <w:spacing w:val="20"/>
          <w:kern w:val="0"/>
          <w:sz w:val="28"/>
          <w:szCs w:val="28"/>
        </w:rPr>
        <w:t>疏忽</w:t>
      </w:r>
      <w:r w:rsidRPr="00347B68">
        <w:rPr>
          <w:rFonts w:ascii="Times New Roman" w:eastAsia="新細明體" w:hAnsi="Times New Roman"/>
          <w:spacing w:val="20"/>
          <w:kern w:val="0"/>
          <w:sz w:val="28"/>
          <w:szCs w:val="28"/>
          <w:lang w:eastAsia="zh-HK"/>
        </w:rPr>
        <w:t>未</w:t>
      </w:r>
      <w:r w:rsidRPr="00347B68">
        <w:rPr>
          <w:rFonts w:ascii="Times New Roman" w:eastAsia="新細明體" w:hAnsi="Times New Roman"/>
          <w:spacing w:val="20"/>
          <w:kern w:val="0"/>
          <w:sz w:val="28"/>
          <w:szCs w:val="28"/>
        </w:rPr>
        <w:t>有</w:t>
      </w:r>
      <w:r w:rsidRPr="00347B68">
        <w:rPr>
          <w:rFonts w:ascii="Times New Roman" w:eastAsia="新細明體" w:hAnsi="Times New Roman" w:hint="eastAsia"/>
          <w:spacing w:val="20"/>
          <w:kern w:val="0"/>
          <w:sz w:val="28"/>
          <w:szCs w:val="28"/>
          <w:lang w:eastAsia="zh-HK"/>
        </w:rPr>
        <w:t>儘</w:t>
      </w:r>
      <w:r w:rsidRPr="00347B68">
        <w:rPr>
          <w:rFonts w:ascii="Times New Roman" w:eastAsia="新細明體" w:hAnsi="Times New Roman"/>
          <w:spacing w:val="20"/>
          <w:kern w:val="0"/>
          <w:sz w:val="28"/>
          <w:szCs w:val="28"/>
          <w:lang w:eastAsia="zh-HK"/>
        </w:rPr>
        <w:t>早通知投訴人轉換了案件主管。第三宗個案涉及</w:t>
      </w:r>
      <w:r w:rsidRPr="00347B68">
        <w:rPr>
          <w:rFonts w:ascii="Times New Roman" w:eastAsia="新細明體" w:hAnsi="Times New Roman"/>
          <w:spacing w:val="20"/>
          <w:kern w:val="0"/>
          <w:sz w:val="28"/>
          <w:szCs w:val="28"/>
        </w:rPr>
        <w:t>兩</w:t>
      </w:r>
      <w:r w:rsidRPr="00347B68">
        <w:rPr>
          <w:rFonts w:ascii="Times New Roman" w:eastAsia="新細明體" w:hAnsi="Times New Roman"/>
          <w:spacing w:val="20"/>
          <w:kern w:val="0"/>
          <w:sz w:val="28"/>
          <w:szCs w:val="28"/>
          <w:lang w:eastAsia="zh-HK"/>
        </w:rPr>
        <w:t>名舉報</w:t>
      </w:r>
      <w:proofErr w:type="gramStart"/>
      <w:r w:rsidRPr="00347B68">
        <w:rPr>
          <w:rFonts w:ascii="Times New Roman" w:eastAsia="新細明體" w:hAnsi="Times New Roman"/>
          <w:spacing w:val="20"/>
          <w:kern w:val="0"/>
          <w:sz w:val="28"/>
          <w:szCs w:val="28"/>
          <w:lang w:eastAsia="zh-HK"/>
        </w:rPr>
        <w:t>中心的廉署</w:t>
      </w:r>
      <w:proofErr w:type="gramEnd"/>
      <w:r w:rsidRPr="00347B68">
        <w:rPr>
          <w:rFonts w:ascii="Times New Roman" w:eastAsia="新細明體" w:hAnsi="Times New Roman"/>
          <w:spacing w:val="20"/>
          <w:kern w:val="0"/>
          <w:sz w:val="28"/>
          <w:szCs w:val="28"/>
          <w:lang w:eastAsia="zh-HK"/>
        </w:rPr>
        <w:t>人員，他</w:t>
      </w:r>
      <w:r w:rsidRPr="00347B68">
        <w:rPr>
          <w:rFonts w:ascii="Times New Roman" w:eastAsia="新細明體" w:hAnsi="Times New Roman"/>
          <w:spacing w:val="20"/>
          <w:kern w:val="0"/>
          <w:sz w:val="28"/>
          <w:szCs w:val="28"/>
        </w:rPr>
        <w:t>們</w:t>
      </w:r>
      <w:r w:rsidRPr="00347B68">
        <w:rPr>
          <w:rFonts w:ascii="Times New Roman" w:eastAsia="新細明體" w:hAnsi="Times New Roman"/>
          <w:spacing w:val="20"/>
          <w:kern w:val="0"/>
          <w:sz w:val="28"/>
          <w:szCs w:val="28"/>
          <w:lang w:eastAsia="zh-HK"/>
        </w:rPr>
        <w:t>不</w:t>
      </w:r>
      <w:r w:rsidRPr="00347B68">
        <w:rPr>
          <w:rFonts w:ascii="Times New Roman" w:eastAsia="新細明體" w:hAnsi="Times New Roman"/>
          <w:spacing w:val="20"/>
          <w:kern w:val="0"/>
          <w:sz w:val="28"/>
          <w:szCs w:val="28"/>
        </w:rPr>
        <w:t>小</w:t>
      </w:r>
      <w:r w:rsidRPr="00347B68">
        <w:rPr>
          <w:rFonts w:ascii="Times New Roman" w:eastAsia="新細明體" w:hAnsi="Times New Roman"/>
          <w:spacing w:val="20"/>
          <w:kern w:val="0"/>
          <w:sz w:val="28"/>
          <w:szCs w:val="28"/>
          <w:lang w:eastAsia="zh-HK"/>
        </w:rPr>
        <w:t>心向一</w:t>
      </w:r>
      <w:r w:rsidRPr="00347B68">
        <w:rPr>
          <w:rFonts w:ascii="Times New Roman" w:eastAsia="新細明體" w:hAnsi="Times New Roman"/>
          <w:spacing w:val="20"/>
          <w:kern w:val="0"/>
          <w:sz w:val="28"/>
          <w:szCs w:val="28"/>
        </w:rPr>
        <w:t>名市民</w:t>
      </w:r>
      <w:r w:rsidRPr="00347B68">
        <w:rPr>
          <w:rFonts w:ascii="Times New Roman" w:eastAsia="新細明體" w:hAnsi="Times New Roman"/>
          <w:spacing w:val="20"/>
          <w:kern w:val="0"/>
          <w:sz w:val="28"/>
          <w:szCs w:val="28"/>
          <w:lang w:eastAsia="zh-HK"/>
        </w:rPr>
        <w:t>提供了一個不</w:t>
      </w:r>
      <w:proofErr w:type="gramStart"/>
      <w:r w:rsidRPr="00347B68">
        <w:rPr>
          <w:rFonts w:ascii="Times New Roman" w:eastAsia="新細明體" w:hAnsi="Times New Roman"/>
          <w:spacing w:val="20"/>
          <w:kern w:val="0"/>
          <w:sz w:val="28"/>
          <w:szCs w:val="28"/>
        </w:rPr>
        <w:t>準確</w:t>
      </w:r>
      <w:r w:rsidRPr="00347B68">
        <w:rPr>
          <w:rFonts w:ascii="Times New Roman" w:eastAsia="新細明體" w:hAnsi="Times New Roman"/>
          <w:spacing w:val="20"/>
          <w:kern w:val="0"/>
          <w:sz w:val="28"/>
          <w:szCs w:val="28"/>
          <w:lang w:eastAsia="zh-HK"/>
        </w:rPr>
        <w:t>的廉署</w:t>
      </w:r>
      <w:proofErr w:type="gramEnd"/>
      <w:r w:rsidRPr="00347B68">
        <w:rPr>
          <w:rFonts w:ascii="Times New Roman" w:eastAsia="新細明體" w:hAnsi="Times New Roman"/>
          <w:spacing w:val="20"/>
          <w:kern w:val="0"/>
          <w:sz w:val="28"/>
          <w:szCs w:val="28"/>
          <w:lang w:eastAsia="zh-HK"/>
        </w:rPr>
        <w:t>電子郵件地址。上</w:t>
      </w:r>
      <w:r w:rsidRPr="00347B68">
        <w:rPr>
          <w:rFonts w:ascii="Times New Roman" w:eastAsia="新細明體" w:hAnsi="Times New Roman"/>
          <w:spacing w:val="20"/>
          <w:kern w:val="0"/>
          <w:sz w:val="28"/>
          <w:szCs w:val="28"/>
        </w:rPr>
        <w:t>述</w:t>
      </w:r>
      <w:r w:rsidRPr="00347B68">
        <w:rPr>
          <w:rFonts w:ascii="Times New Roman" w:eastAsia="新細明體" w:hAnsi="Times New Roman"/>
          <w:spacing w:val="20"/>
          <w:kern w:val="0"/>
          <w:sz w:val="28"/>
          <w:szCs w:val="28"/>
          <w:lang w:eastAsia="zh-HK"/>
        </w:rPr>
        <w:t>人員已</w:t>
      </w:r>
      <w:r w:rsidRPr="00347B68">
        <w:rPr>
          <w:rFonts w:ascii="Times New Roman" w:eastAsia="新細明體" w:hAnsi="Times New Roman" w:hint="eastAsia"/>
          <w:spacing w:val="20"/>
          <w:kern w:val="0"/>
          <w:sz w:val="28"/>
          <w:szCs w:val="28"/>
          <w:lang w:eastAsia="zh-HK"/>
        </w:rPr>
        <w:t>被</w:t>
      </w:r>
      <w:r w:rsidRPr="00347B68">
        <w:rPr>
          <w:rFonts w:ascii="Times New Roman" w:eastAsia="新細明體" w:hAnsi="Times New Roman"/>
          <w:spacing w:val="20"/>
          <w:kern w:val="0"/>
          <w:sz w:val="28"/>
          <w:szCs w:val="28"/>
          <w:lang w:eastAsia="zh-HK"/>
        </w:rPr>
        <w:t>上司勸誡，廉署</w:t>
      </w:r>
      <w:r w:rsidRPr="00347B68">
        <w:rPr>
          <w:rFonts w:ascii="Times New Roman" w:eastAsia="新細明體" w:hAnsi="Times New Roman"/>
          <w:spacing w:val="20"/>
          <w:kern w:val="0"/>
          <w:sz w:val="28"/>
          <w:szCs w:val="28"/>
        </w:rPr>
        <w:t>亦已檢討相關程序避免同類事</w:t>
      </w:r>
      <w:r w:rsidRPr="00347B68">
        <w:rPr>
          <w:rFonts w:ascii="Times New Roman" w:eastAsia="新細明體" w:hAnsi="Times New Roman"/>
          <w:spacing w:val="20"/>
          <w:kern w:val="0"/>
          <w:sz w:val="28"/>
          <w:szCs w:val="28"/>
          <w:lang w:eastAsia="zh-HK"/>
        </w:rPr>
        <w:t>件</w:t>
      </w:r>
      <w:r w:rsidRPr="00347B68">
        <w:rPr>
          <w:rFonts w:ascii="Times New Roman" w:eastAsia="新細明體" w:hAnsi="Times New Roman"/>
          <w:spacing w:val="20"/>
          <w:kern w:val="0"/>
          <w:sz w:val="28"/>
          <w:szCs w:val="28"/>
        </w:rPr>
        <w:t>發生</w:t>
      </w:r>
      <w:r w:rsidRPr="00347B68">
        <w:rPr>
          <w:rFonts w:ascii="Times New Roman" w:eastAsia="新細明體" w:hAnsi="Times New Roman" w:hint="eastAsia"/>
          <w:spacing w:val="20"/>
          <w:kern w:val="0"/>
          <w:sz w:val="28"/>
          <w:szCs w:val="28"/>
          <w:lang w:eastAsia="zh-HK"/>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rPr>
          <w:rFonts w:ascii="Times New Roman" w:eastAsia="新細明體" w:hAnsi="Times New Roman"/>
          <w:b/>
          <w:i/>
          <w:spacing w:val="20"/>
          <w:kern w:val="0"/>
          <w:sz w:val="28"/>
          <w:szCs w:val="28"/>
        </w:rPr>
      </w:pPr>
      <w:r w:rsidRPr="00347B68">
        <w:rPr>
          <w:rFonts w:ascii="Times New Roman" w:eastAsia="新細明體" w:hAnsi="Times New Roman"/>
          <w:b/>
          <w:i/>
          <w:spacing w:val="20"/>
          <w:kern w:val="0"/>
          <w:sz w:val="28"/>
          <w:szCs w:val="28"/>
        </w:rPr>
        <w:t>涉及廉署職員的貪污指控</w:t>
      </w: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rPr>
        <w:t>二零</w:t>
      </w:r>
      <w:r w:rsidRPr="00347B68">
        <w:rPr>
          <w:rFonts w:ascii="Times New Roman" w:eastAsia="新細明體" w:hAnsi="Times New Roman"/>
          <w:spacing w:val="20"/>
          <w:kern w:val="0"/>
          <w:sz w:val="28"/>
          <w:szCs w:val="28"/>
          <w:lang w:eastAsia="zh-HK"/>
        </w:rPr>
        <w:t>二一</w:t>
      </w:r>
      <w:r w:rsidRPr="00347B68">
        <w:rPr>
          <w:rFonts w:ascii="Times New Roman" w:eastAsia="新細明體" w:hAnsi="Times New Roman"/>
          <w:spacing w:val="20"/>
          <w:kern w:val="0"/>
          <w:sz w:val="28"/>
          <w:szCs w:val="28"/>
        </w:rPr>
        <w:t>年，</w:t>
      </w:r>
      <w:r w:rsidRPr="00347B68">
        <w:rPr>
          <w:rFonts w:ascii="Times New Roman" w:eastAsia="新細明體" w:hAnsi="Times New Roman"/>
          <w:spacing w:val="20"/>
          <w:kern w:val="0"/>
          <w:sz w:val="28"/>
          <w:szCs w:val="28"/>
        </w:rPr>
        <w:t>L</w:t>
      </w:r>
      <w:r w:rsidRPr="00347B68">
        <w:rPr>
          <w:rFonts w:ascii="Times New Roman" w:eastAsia="新細明體" w:hAnsi="Times New Roman"/>
          <w:spacing w:val="20"/>
          <w:kern w:val="0"/>
          <w:sz w:val="28"/>
          <w:szCs w:val="28"/>
        </w:rPr>
        <w:t>組</w:t>
      </w:r>
      <w:r w:rsidRPr="00347B68">
        <w:rPr>
          <w:rFonts w:ascii="Times New Roman" w:eastAsia="新細明體" w:hAnsi="Times New Roman"/>
          <w:spacing w:val="20"/>
          <w:kern w:val="0"/>
          <w:sz w:val="28"/>
          <w:szCs w:val="28"/>
          <w:lang w:eastAsia="zh-HK"/>
        </w:rPr>
        <w:t>調查一宗</w:t>
      </w:r>
      <w:r w:rsidRPr="00347B68">
        <w:rPr>
          <w:rFonts w:ascii="Times New Roman" w:eastAsia="新細明體" w:hAnsi="Times New Roman"/>
          <w:spacing w:val="20"/>
          <w:kern w:val="0"/>
          <w:sz w:val="28"/>
          <w:szCs w:val="28"/>
        </w:rPr>
        <w:t>廉署職員懷疑涉及貪污和相關刑事罪行的個案。</w:t>
      </w:r>
      <w:r w:rsidRPr="00347B68">
        <w:rPr>
          <w:rFonts w:ascii="Times New Roman" w:eastAsia="新細明體" w:hAnsi="Times New Roman"/>
          <w:spacing w:val="20"/>
          <w:kern w:val="0"/>
          <w:sz w:val="28"/>
          <w:szCs w:val="28"/>
          <w:lang w:eastAsia="zh-HK"/>
        </w:rPr>
        <w:t>該宗個案經調查及徵詢法律意見後，發現並</w:t>
      </w:r>
      <w:r w:rsidRPr="00347B68">
        <w:rPr>
          <w:rFonts w:ascii="Times New Roman" w:eastAsia="新細明體" w:hAnsi="Times New Roman"/>
          <w:spacing w:val="20"/>
          <w:kern w:val="0"/>
          <w:sz w:val="28"/>
          <w:szCs w:val="28"/>
        </w:rPr>
        <w:t>無</w:t>
      </w:r>
      <w:r w:rsidRPr="00347B68">
        <w:rPr>
          <w:rFonts w:ascii="Times New Roman" w:eastAsia="新細明體" w:hAnsi="Times New Roman"/>
          <w:spacing w:val="20"/>
          <w:kern w:val="0"/>
          <w:sz w:val="28"/>
          <w:szCs w:val="28"/>
          <w:lang w:eastAsia="zh-HK"/>
        </w:rPr>
        <w:t>任何貪污或其他罪行的證據。審查貪污舉報諮詢委員會同意廉署無須再進行調查</w:t>
      </w:r>
      <w:r w:rsidRPr="00347B68">
        <w:rPr>
          <w:rFonts w:ascii="Times New Roman" w:eastAsia="新細明體" w:hAnsi="Times New Roman"/>
          <w:spacing w:val="20"/>
          <w:kern w:val="0"/>
          <w:sz w:val="28"/>
          <w:szCs w:val="28"/>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b/>
          <w:caps/>
          <w:spacing w:val="20"/>
          <w:kern w:val="0"/>
          <w:sz w:val="32"/>
          <w:szCs w:val="32"/>
        </w:rPr>
        <w:t>培訓及發展</w:t>
      </w:r>
      <w:r w:rsidRPr="00347B68">
        <w:rPr>
          <w:rFonts w:ascii="Times New Roman" w:eastAsia="新細明體" w:hAnsi="Times New Roman"/>
          <w:b/>
          <w:caps/>
          <w:spacing w:val="20"/>
          <w:kern w:val="0"/>
          <w:sz w:val="32"/>
          <w:szCs w:val="32"/>
        </w:rPr>
        <w:t xml:space="preserve"> </w:t>
      </w:r>
    </w:p>
    <w:p w:rsidR="00615B49" w:rsidRPr="00347B68" w:rsidRDefault="00615B49" w:rsidP="005D57BE">
      <w:pPr>
        <w:tabs>
          <w:tab w:val="left" w:pos="1080"/>
        </w:tabs>
        <w:overflowPunct w:val="0"/>
        <w:snapToGrid w:val="0"/>
        <w:jc w:val="both"/>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訓練及發展組致力培訓和激勵職員，務求培訓出最具誠信及專業質素的反貪專才，滿足社會對肅貪倡廉的要求。</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color w:val="808080" w:themeColor="background1" w:themeShade="80"/>
          <w:spacing w:val="20"/>
          <w:sz w:val="28"/>
          <w:szCs w:val="28"/>
        </w:rPr>
      </w:pPr>
    </w:p>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rPr>
      </w:pPr>
      <w:r w:rsidRPr="00347B68">
        <w:rPr>
          <w:rFonts w:ascii="Times New Roman" w:eastAsia="新細明體" w:hAnsi="Times New Roman"/>
          <w:spacing w:val="20"/>
          <w:kern w:val="0"/>
          <w:sz w:val="28"/>
          <w:szCs w:val="28"/>
        </w:rPr>
        <w:t>訓練及發展組負責：</w:t>
      </w:r>
    </w:p>
    <w:p w:rsidR="00615B49" w:rsidRPr="00347B68" w:rsidRDefault="00615B49" w:rsidP="005D57BE">
      <w:pPr>
        <w:pStyle w:val="a8"/>
        <w:tabs>
          <w:tab w:val="left" w:pos="567"/>
        </w:tabs>
        <w:overflowPunct w:val="0"/>
        <w:snapToGrid w:val="0"/>
        <w:rPr>
          <w:spacing w:val="20"/>
          <w:sz w:val="16"/>
          <w:szCs w:val="16"/>
          <w:lang w:val="en-US"/>
        </w:rPr>
      </w:pP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spacing w:val="20"/>
          <w:sz w:val="28"/>
          <w:szCs w:val="28"/>
          <w:lang w:val="en-US"/>
        </w:rPr>
        <w:t>招聘執行處的部門職系人員；</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spacing w:val="20"/>
          <w:sz w:val="28"/>
          <w:szCs w:val="28"/>
          <w:lang w:val="en-US"/>
        </w:rPr>
        <w:t>為</w:t>
      </w:r>
      <w:r w:rsidRPr="00347B68">
        <w:rPr>
          <w:rFonts w:hint="eastAsia"/>
          <w:spacing w:val="20"/>
          <w:sz w:val="28"/>
          <w:szCs w:val="28"/>
          <w:lang w:val="en-US"/>
        </w:rPr>
        <w:t>廉署各</w:t>
      </w:r>
      <w:r w:rsidRPr="00347B68">
        <w:rPr>
          <w:spacing w:val="20"/>
          <w:sz w:val="28"/>
          <w:szCs w:val="28"/>
          <w:lang w:val="en-US"/>
        </w:rPr>
        <w:t>職系人員提供調查技巧及法律知識等專業培訓；</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spacing w:val="20"/>
          <w:sz w:val="28"/>
          <w:szCs w:val="28"/>
          <w:lang w:val="en-US"/>
        </w:rPr>
        <w:t>為廉署人員的事業發展制訂政策，並管理執行處為年輕的調查人員而設的</w:t>
      </w:r>
      <w:r w:rsidRPr="00347B68">
        <w:rPr>
          <w:spacing w:val="20"/>
          <w:sz w:val="28"/>
          <w:szCs w:val="28"/>
          <w:lang w:val="en-US"/>
        </w:rPr>
        <w:t>“</w:t>
      </w:r>
      <w:r w:rsidRPr="00347B68">
        <w:rPr>
          <w:spacing w:val="20"/>
          <w:sz w:val="28"/>
          <w:szCs w:val="28"/>
          <w:lang w:val="en-US"/>
        </w:rPr>
        <w:t>師友計劃</w:t>
      </w:r>
      <w:r w:rsidRPr="00347B68">
        <w:rPr>
          <w:spacing w:val="20"/>
          <w:sz w:val="28"/>
          <w:szCs w:val="28"/>
          <w:lang w:val="en-US"/>
        </w:rPr>
        <w:t>”</w:t>
      </w:r>
      <w:r w:rsidRPr="00347B68">
        <w:rPr>
          <w:spacing w:val="20"/>
          <w:sz w:val="28"/>
          <w:szCs w:val="28"/>
          <w:lang w:val="en-US"/>
        </w:rPr>
        <w:t>；以及</w:t>
      </w:r>
    </w:p>
    <w:p w:rsidR="00615B49" w:rsidRPr="00347B68" w:rsidRDefault="00615B49" w:rsidP="00615B49">
      <w:pPr>
        <w:pStyle w:val="a8"/>
        <w:numPr>
          <w:ilvl w:val="0"/>
          <w:numId w:val="6"/>
        </w:numPr>
        <w:tabs>
          <w:tab w:val="clear" w:pos="1430"/>
          <w:tab w:val="left" w:pos="567"/>
          <w:tab w:val="left" w:pos="1620"/>
        </w:tabs>
        <w:overflowPunct w:val="0"/>
        <w:snapToGrid w:val="0"/>
        <w:spacing w:line="240" w:lineRule="auto"/>
        <w:ind w:left="567" w:hanging="567"/>
        <w:rPr>
          <w:spacing w:val="20"/>
          <w:sz w:val="28"/>
          <w:szCs w:val="28"/>
          <w:lang w:val="en-US"/>
        </w:rPr>
      </w:pPr>
      <w:r w:rsidRPr="00347B68">
        <w:rPr>
          <w:spacing w:val="20"/>
          <w:sz w:val="28"/>
          <w:szCs w:val="28"/>
          <w:lang w:val="en-US"/>
        </w:rPr>
        <w:t>發展及維護執行處的知識管理系統。</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color w:val="808080" w:themeColor="background1" w:themeShade="80"/>
          <w:spacing w:val="20"/>
          <w:sz w:val="28"/>
          <w:szCs w:val="28"/>
        </w:rPr>
      </w:pPr>
    </w:p>
    <w:p w:rsidR="00615B49" w:rsidRPr="00347B68" w:rsidRDefault="00615B49" w:rsidP="005D57BE">
      <w:pPr>
        <w:tabs>
          <w:tab w:val="left" w:pos="1080"/>
        </w:tabs>
        <w:autoSpaceDE w:val="0"/>
        <w:autoSpaceDN w:val="0"/>
        <w:snapToGrid w:val="0"/>
        <w:jc w:val="both"/>
        <w:rPr>
          <w:rFonts w:ascii="Times New Roman" w:eastAsia="新細明體" w:hAnsi="Times New Roman"/>
          <w:spacing w:val="20"/>
          <w:sz w:val="28"/>
        </w:rPr>
      </w:pPr>
      <w:r w:rsidRPr="00347B68">
        <w:rPr>
          <w:rFonts w:ascii="Times New Roman" w:eastAsia="新細明體" w:hAnsi="Times New Roman"/>
          <w:spacing w:val="20"/>
          <w:kern w:val="0"/>
          <w:sz w:val="28"/>
          <w:szCs w:val="28"/>
        </w:rPr>
        <w:t>新入職助理調查主任</w:t>
      </w:r>
      <w:r w:rsidRPr="00347B68">
        <w:rPr>
          <w:rFonts w:ascii="Times New Roman" w:eastAsia="新細明體" w:hAnsi="Times New Roman"/>
          <w:spacing w:val="20"/>
          <w:kern w:val="0"/>
          <w:sz w:val="28"/>
          <w:szCs w:val="28"/>
          <w:lang w:eastAsia="zh-HK"/>
        </w:rPr>
        <w:t>會接受</w:t>
      </w:r>
      <w:r w:rsidRPr="00347B68">
        <w:rPr>
          <w:rFonts w:ascii="Times New Roman" w:eastAsia="新細明體" w:hAnsi="Times New Roman"/>
          <w:spacing w:val="20"/>
          <w:kern w:val="0"/>
          <w:sz w:val="28"/>
          <w:szCs w:val="28"/>
        </w:rPr>
        <w:t>為期兩年半，分為三個</w:t>
      </w:r>
      <w:r w:rsidRPr="00347B68">
        <w:rPr>
          <w:rFonts w:ascii="Times New Roman" w:eastAsia="新細明體" w:hAnsi="Times New Roman"/>
          <w:spacing w:val="20"/>
          <w:kern w:val="0"/>
          <w:sz w:val="28"/>
          <w:szCs w:val="28"/>
          <w:lang w:eastAsia="zh-HK"/>
        </w:rPr>
        <w:t>階段</w:t>
      </w:r>
      <w:r w:rsidRPr="00347B68">
        <w:rPr>
          <w:rFonts w:ascii="Times New Roman" w:eastAsia="新細明體" w:hAnsi="Times New Roman"/>
          <w:spacing w:val="20"/>
          <w:kern w:val="0"/>
          <w:sz w:val="28"/>
          <w:szCs w:val="28"/>
        </w:rPr>
        <w:t>合共</w:t>
      </w:r>
      <w:r w:rsidRPr="00347B68">
        <w:rPr>
          <w:rFonts w:ascii="Times New Roman" w:eastAsia="新細明體" w:hAnsi="Times New Roman"/>
          <w:spacing w:val="20"/>
          <w:kern w:val="0"/>
          <w:sz w:val="28"/>
          <w:szCs w:val="28"/>
        </w:rPr>
        <w:t>24</w:t>
      </w:r>
      <w:r w:rsidRPr="00347B68">
        <w:rPr>
          <w:rFonts w:ascii="Times New Roman" w:eastAsia="新細明體" w:hAnsi="Times New Roman"/>
          <w:spacing w:val="20"/>
          <w:kern w:val="0"/>
          <w:sz w:val="28"/>
          <w:szCs w:val="28"/>
        </w:rPr>
        <w:t>周的入職課程</w:t>
      </w:r>
      <w:r w:rsidRPr="00347B68">
        <w:rPr>
          <w:rFonts w:ascii="Times New Roman" w:eastAsia="新細明體" w:hAnsi="Times New Roman" w:hint="eastAsia"/>
          <w:spacing w:val="20"/>
          <w:kern w:val="0"/>
          <w:sz w:val="28"/>
          <w:szCs w:val="28"/>
          <w:lang w:eastAsia="zh-HK"/>
        </w:rPr>
        <w:t>以</w:t>
      </w:r>
      <w:r w:rsidRPr="00347B68">
        <w:rPr>
          <w:rFonts w:ascii="Times New Roman" w:eastAsia="新細明體" w:hAnsi="Times New Roman"/>
          <w:spacing w:val="20"/>
          <w:kern w:val="0"/>
          <w:sz w:val="28"/>
          <w:szCs w:val="28"/>
          <w:lang w:eastAsia="zh-HK"/>
        </w:rPr>
        <w:t>及</w:t>
      </w:r>
      <w:r w:rsidRPr="00347B68">
        <w:rPr>
          <w:rFonts w:ascii="Times New Roman" w:eastAsia="新細明體" w:hAnsi="Times New Roman"/>
          <w:spacing w:val="20"/>
          <w:kern w:val="0"/>
          <w:sz w:val="28"/>
          <w:szCs w:val="28"/>
        </w:rPr>
        <w:t>在職培訓。</w:t>
      </w:r>
      <w:r w:rsidRPr="00347B68">
        <w:rPr>
          <w:rFonts w:ascii="Times New Roman" w:eastAsia="新細明體" w:hAnsi="Times New Roman" w:hint="eastAsia"/>
          <w:spacing w:val="20"/>
          <w:kern w:val="0"/>
          <w:sz w:val="28"/>
          <w:szCs w:val="28"/>
          <w:lang w:eastAsia="zh-HK"/>
        </w:rPr>
        <w:t>二零二一年有</w:t>
      </w:r>
      <w:r w:rsidRPr="00347B68">
        <w:rPr>
          <w:rFonts w:ascii="Times New Roman" w:eastAsia="新細明體" w:hAnsi="Times New Roman" w:hint="eastAsia"/>
          <w:spacing w:val="20"/>
          <w:kern w:val="0"/>
          <w:sz w:val="28"/>
          <w:szCs w:val="28"/>
          <w:lang w:eastAsia="zh-HK"/>
        </w:rPr>
        <w:t>28</w:t>
      </w:r>
      <w:r w:rsidRPr="00347B68">
        <w:rPr>
          <w:rFonts w:ascii="Times New Roman" w:eastAsia="新細明體" w:hAnsi="Times New Roman" w:hint="eastAsia"/>
          <w:spacing w:val="20"/>
          <w:kern w:val="0"/>
          <w:sz w:val="28"/>
          <w:szCs w:val="28"/>
          <w:lang w:eastAsia="zh-HK"/>
        </w:rPr>
        <w:t>位初</w:t>
      </w:r>
      <w:r w:rsidRPr="00347B68">
        <w:rPr>
          <w:rFonts w:ascii="Times New Roman" w:eastAsia="新細明體" w:hAnsi="Times New Roman"/>
          <w:spacing w:val="20"/>
          <w:kern w:val="0"/>
          <w:sz w:val="28"/>
          <w:szCs w:val="28"/>
        </w:rPr>
        <w:t>受聘的助理調查主任於</w:t>
      </w:r>
      <w:r w:rsidRPr="00347B68">
        <w:rPr>
          <w:rFonts w:ascii="Times New Roman" w:eastAsia="新細明體" w:hAnsi="Times New Roman" w:hint="eastAsia"/>
          <w:spacing w:val="20"/>
          <w:kern w:val="0"/>
          <w:sz w:val="28"/>
          <w:szCs w:val="28"/>
          <w:lang w:eastAsia="zh-HK"/>
        </w:rPr>
        <w:t>同</w:t>
      </w:r>
      <w:r w:rsidRPr="00347B68">
        <w:rPr>
          <w:rFonts w:ascii="Times New Roman" w:eastAsia="新細明體" w:hAnsi="Times New Roman"/>
          <w:spacing w:val="20"/>
          <w:kern w:val="0"/>
          <w:sz w:val="28"/>
          <w:szCs w:val="28"/>
        </w:rPr>
        <w:t>年</w:t>
      </w:r>
      <w:r w:rsidRPr="00347B68">
        <w:rPr>
          <w:rFonts w:ascii="Times New Roman" w:eastAsia="新細明體" w:hAnsi="Times New Roman"/>
          <w:spacing w:val="20"/>
          <w:kern w:val="0"/>
          <w:sz w:val="28"/>
          <w:szCs w:val="28"/>
          <w:lang w:eastAsia="zh-HK"/>
        </w:rPr>
        <w:t>十</w:t>
      </w:r>
      <w:r w:rsidRPr="00347B68">
        <w:rPr>
          <w:rFonts w:ascii="Times New Roman" w:eastAsia="新細明體" w:hAnsi="Times New Roman"/>
          <w:spacing w:val="20"/>
          <w:kern w:val="0"/>
          <w:sz w:val="28"/>
          <w:szCs w:val="28"/>
        </w:rPr>
        <w:t>月</w:t>
      </w:r>
      <w:r w:rsidRPr="00347B68">
        <w:rPr>
          <w:rFonts w:ascii="Times New Roman" w:eastAsia="新細明體" w:hAnsi="Times New Roman"/>
          <w:spacing w:val="20"/>
          <w:kern w:val="0"/>
          <w:sz w:val="28"/>
          <w:szCs w:val="28"/>
          <w:lang w:eastAsia="zh-HK"/>
        </w:rPr>
        <w:t>開始接受為期</w:t>
      </w:r>
      <w:r w:rsidRPr="00347B68">
        <w:rPr>
          <w:rFonts w:ascii="Times New Roman" w:eastAsia="新細明體" w:hAnsi="Times New Roman"/>
          <w:spacing w:val="20"/>
          <w:kern w:val="0"/>
          <w:sz w:val="28"/>
          <w:szCs w:val="28"/>
          <w:lang w:eastAsia="zh-HK"/>
        </w:rPr>
        <w:t>15</w:t>
      </w:r>
      <w:r w:rsidRPr="00347B68">
        <w:rPr>
          <w:rFonts w:ascii="Times New Roman" w:eastAsia="新細明體" w:hAnsi="Times New Roman"/>
          <w:spacing w:val="20"/>
          <w:kern w:val="0"/>
          <w:sz w:val="28"/>
          <w:szCs w:val="28"/>
          <w:lang w:eastAsia="zh-HK"/>
        </w:rPr>
        <w:t>周的</w:t>
      </w:r>
      <w:r w:rsidRPr="00347B68">
        <w:rPr>
          <w:rFonts w:ascii="Times New Roman" w:eastAsia="新細明體" w:hAnsi="Times New Roman"/>
          <w:spacing w:val="20"/>
          <w:kern w:val="0"/>
          <w:sz w:val="28"/>
          <w:szCs w:val="28"/>
        </w:rPr>
        <w:t>入職課程訓練</w:t>
      </w:r>
      <w:r w:rsidRPr="00347B68">
        <w:rPr>
          <w:rFonts w:ascii="Times New Roman" w:eastAsia="新細明體" w:hAnsi="Times New Roman"/>
          <w:spacing w:val="20"/>
          <w:kern w:val="0"/>
          <w:sz w:val="28"/>
          <w:szCs w:val="28"/>
          <w:lang w:eastAsia="zh-HK"/>
        </w:rPr>
        <w:t>。培訓內容</w:t>
      </w:r>
      <w:r w:rsidRPr="00347B68">
        <w:rPr>
          <w:rFonts w:ascii="Times New Roman" w:eastAsia="新細明體" w:hAnsi="Times New Roman" w:hint="eastAsia"/>
          <w:spacing w:val="20"/>
          <w:kern w:val="0"/>
          <w:sz w:val="28"/>
          <w:szCs w:val="28"/>
          <w:lang w:eastAsia="zh-HK"/>
        </w:rPr>
        <w:t>廣泛全面，</w:t>
      </w:r>
      <w:r w:rsidRPr="00347B68">
        <w:rPr>
          <w:rFonts w:ascii="Times New Roman" w:eastAsia="新細明體" w:hAnsi="Times New Roman"/>
          <w:spacing w:val="20"/>
          <w:kern w:val="0"/>
          <w:sz w:val="28"/>
          <w:szCs w:val="28"/>
          <w:lang w:eastAsia="zh-HK"/>
        </w:rPr>
        <w:t>涵蓋</w:t>
      </w:r>
      <w:r w:rsidRPr="00347B68">
        <w:rPr>
          <w:rFonts w:ascii="Times New Roman" w:eastAsia="新細明體" w:hAnsi="Times New Roman"/>
          <w:spacing w:val="20"/>
          <w:kern w:val="0"/>
          <w:sz w:val="28"/>
          <w:szCs w:val="28"/>
        </w:rPr>
        <w:t>法律條文、證據規則、調查技巧、電腦鑑證、財務調查、會談技巧、</w:t>
      </w:r>
      <w:r w:rsidRPr="00347B68">
        <w:rPr>
          <w:rFonts w:ascii="Times New Roman" w:eastAsia="新細明體" w:hAnsi="Times New Roman"/>
          <w:spacing w:val="20"/>
          <w:kern w:val="0"/>
          <w:sz w:val="28"/>
          <w:szCs w:val="28"/>
          <w:lang w:eastAsia="zh-HK"/>
        </w:rPr>
        <w:t>體適能和團隊建立</w:t>
      </w:r>
      <w:r w:rsidRPr="00347B68">
        <w:rPr>
          <w:rFonts w:ascii="Times New Roman" w:eastAsia="新細明體" w:hAnsi="Times New Roman"/>
          <w:spacing w:val="20"/>
          <w:kern w:val="0"/>
          <w:sz w:val="28"/>
          <w:szCs w:val="28"/>
        </w:rPr>
        <w:t>等</w:t>
      </w:r>
      <w:r w:rsidRPr="00347B68">
        <w:rPr>
          <w:rFonts w:ascii="Times New Roman" w:eastAsia="新細明體" w:hAnsi="Times New Roman" w:hint="eastAsia"/>
          <w:spacing w:val="20"/>
          <w:kern w:val="0"/>
          <w:sz w:val="28"/>
          <w:szCs w:val="28"/>
          <w:lang w:eastAsia="zh-HK"/>
        </w:rPr>
        <w:t>範疇</w:t>
      </w:r>
      <w:r w:rsidRPr="00347B68">
        <w:rPr>
          <w:rFonts w:ascii="Times New Roman" w:eastAsia="新細明體" w:hAnsi="Times New Roman" w:hint="eastAsia"/>
          <w:spacing w:val="20"/>
          <w:kern w:val="0"/>
          <w:sz w:val="28"/>
          <w:szCs w:val="28"/>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autoSpaceDE w:val="0"/>
        <w:autoSpaceDN w:val="0"/>
        <w:snapToGrid w:val="0"/>
        <w:jc w:val="both"/>
        <w:rPr>
          <w:rFonts w:ascii="Times New Roman" w:eastAsia="新細明體" w:hAnsi="Times New Roman"/>
          <w:spacing w:val="20"/>
          <w:kern w:val="0"/>
          <w:sz w:val="28"/>
          <w:szCs w:val="28"/>
        </w:rPr>
      </w:pPr>
      <w:r w:rsidRPr="00347B68">
        <w:rPr>
          <w:rFonts w:ascii="Times New Roman" w:eastAsia="新細明體" w:hAnsi="Times New Roman"/>
          <w:spacing w:val="20"/>
          <w:kern w:val="0"/>
          <w:sz w:val="28"/>
          <w:szCs w:val="28"/>
          <w:lang w:eastAsia="zh-HK"/>
        </w:rPr>
        <w:t>年內，</w:t>
      </w:r>
      <w:r w:rsidRPr="00347B68">
        <w:rPr>
          <w:rFonts w:ascii="Times New Roman" w:eastAsia="新細明體" w:hAnsi="Times New Roman" w:hint="eastAsia"/>
          <w:spacing w:val="20"/>
          <w:kern w:val="0"/>
          <w:sz w:val="28"/>
          <w:szCs w:val="28"/>
          <w:lang w:eastAsia="zh-HK"/>
        </w:rPr>
        <w:t>執行處</w:t>
      </w:r>
      <w:r w:rsidRPr="00347B68">
        <w:rPr>
          <w:rFonts w:ascii="Times New Roman" w:eastAsia="新細明體" w:hAnsi="Times New Roman"/>
          <w:spacing w:val="20"/>
          <w:kern w:val="0"/>
          <w:sz w:val="28"/>
          <w:szCs w:val="28"/>
        </w:rPr>
        <w:t>舉辦多個內部課程</w:t>
      </w:r>
      <w:r w:rsidRPr="00347B68">
        <w:rPr>
          <w:rFonts w:ascii="Times New Roman" w:eastAsia="新細明體" w:hAnsi="Times New Roman"/>
          <w:spacing w:val="20"/>
          <w:kern w:val="0"/>
          <w:sz w:val="28"/>
          <w:szCs w:val="28"/>
          <w:lang w:eastAsia="zh-HK"/>
        </w:rPr>
        <w:t>、</w:t>
      </w:r>
      <w:r w:rsidRPr="00347B68">
        <w:rPr>
          <w:rFonts w:ascii="Times New Roman" w:eastAsia="新細明體" w:hAnsi="Times New Roman"/>
          <w:spacing w:val="20"/>
          <w:kern w:val="0"/>
          <w:sz w:val="28"/>
          <w:szCs w:val="28"/>
        </w:rPr>
        <w:t>研討會</w:t>
      </w:r>
      <w:r w:rsidRPr="00347B68">
        <w:rPr>
          <w:rFonts w:ascii="Times New Roman" w:eastAsia="新細明體" w:hAnsi="Times New Roman"/>
          <w:spacing w:val="20"/>
          <w:kern w:val="0"/>
          <w:sz w:val="28"/>
          <w:szCs w:val="28"/>
          <w:lang w:eastAsia="zh-HK"/>
        </w:rPr>
        <w:t>及</w:t>
      </w:r>
      <w:r w:rsidRPr="00347B68">
        <w:rPr>
          <w:rFonts w:ascii="Times New Roman" w:eastAsia="新細明體" w:hAnsi="Times New Roman"/>
          <w:spacing w:val="20"/>
          <w:kern w:val="0"/>
          <w:sz w:val="28"/>
          <w:szCs w:val="28"/>
        </w:rPr>
        <w:t>專業知識工作坊，累</w:t>
      </w:r>
      <w:r w:rsidRPr="00347B68">
        <w:rPr>
          <w:rFonts w:ascii="Times New Roman" w:eastAsia="新細明體" w:hAnsi="Times New Roman"/>
          <w:spacing w:val="20"/>
          <w:kern w:val="0"/>
          <w:sz w:val="28"/>
          <w:szCs w:val="28"/>
          <w:lang w:eastAsia="zh-HK"/>
        </w:rPr>
        <w:t>計</w:t>
      </w:r>
      <w:r w:rsidRPr="00347B68">
        <w:rPr>
          <w:rFonts w:ascii="Times New Roman" w:eastAsia="新細明體" w:hAnsi="Times New Roman"/>
          <w:spacing w:val="20"/>
          <w:kern w:val="0"/>
          <w:sz w:val="28"/>
          <w:szCs w:val="28"/>
        </w:rPr>
        <w:t>參加人</w:t>
      </w:r>
      <w:r w:rsidRPr="00347B68">
        <w:rPr>
          <w:rFonts w:ascii="Times New Roman" w:eastAsia="新細明體" w:hAnsi="Times New Roman"/>
          <w:spacing w:val="20"/>
          <w:kern w:val="0"/>
          <w:sz w:val="28"/>
          <w:szCs w:val="28"/>
          <w:lang w:eastAsia="zh-HK"/>
        </w:rPr>
        <w:t>次</w:t>
      </w:r>
      <w:r w:rsidRPr="00347B68">
        <w:rPr>
          <w:rFonts w:ascii="Times New Roman" w:eastAsia="新細明體" w:hAnsi="Times New Roman"/>
          <w:spacing w:val="20"/>
          <w:kern w:val="0"/>
          <w:sz w:val="28"/>
          <w:szCs w:val="28"/>
        </w:rPr>
        <w:t>為</w:t>
      </w:r>
      <w:r w:rsidRPr="00347B68">
        <w:rPr>
          <w:rFonts w:ascii="Times New Roman" w:eastAsia="新細明體" w:hAnsi="Times New Roman"/>
          <w:spacing w:val="20"/>
          <w:kern w:val="0"/>
          <w:sz w:val="28"/>
          <w:szCs w:val="28"/>
          <w:lang w:eastAsia="zh-HK"/>
        </w:rPr>
        <w:t>3 253</w:t>
      </w:r>
      <w:r w:rsidRPr="00347B68">
        <w:rPr>
          <w:rFonts w:ascii="Times New Roman" w:eastAsia="新細明體" w:hAnsi="Times New Roman"/>
          <w:spacing w:val="20"/>
          <w:kern w:val="0"/>
          <w:sz w:val="28"/>
          <w:szCs w:val="28"/>
        </w:rPr>
        <w:t>人</w:t>
      </w:r>
      <w:r w:rsidRPr="00347B68">
        <w:rPr>
          <w:rFonts w:ascii="Times New Roman" w:eastAsia="新細明體" w:hAnsi="Times New Roman"/>
          <w:spacing w:val="20"/>
          <w:kern w:val="0"/>
          <w:sz w:val="28"/>
          <w:szCs w:val="28"/>
          <w:lang w:eastAsia="zh-HK"/>
        </w:rPr>
        <w:t>。內容</w:t>
      </w:r>
      <w:r w:rsidRPr="00347B68">
        <w:rPr>
          <w:rFonts w:ascii="Times New Roman" w:eastAsia="新細明體" w:hAnsi="Times New Roman"/>
          <w:spacing w:val="20"/>
          <w:kern w:val="0"/>
          <w:sz w:val="28"/>
          <w:szCs w:val="28"/>
        </w:rPr>
        <w:t>涵蓋</w:t>
      </w:r>
      <w:r w:rsidRPr="00347B68">
        <w:rPr>
          <w:rFonts w:ascii="Times New Roman" w:eastAsia="新細明體" w:hAnsi="Times New Roman"/>
          <w:spacing w:val="20"/>
          <w:kern w:val="0"/>
          <w:sz w:val="28"/>
          <w:szCs w:val="28"/>
          <w:lang w:eastAsia="zh-HK"/>
        </w:rPr>
        <w:t>反貪法例、</w:t>
      </w:r>
      <w:r w:rsidRPr="00347B68">
        <w:rPr>
          <w:rFonts w:ascii="Times New Roman" w:eastAsia="新細明體" w:hAnsi="Times New Roman"/>
          <w:spacing w:val="20"/>
        </w:rPr>
        <w:t>“</w:t>
      </w:r>
      <w:r w:rsidRPr="00347B68">
        <w:rPr>
          <w:rFonts w:ascii="Times New Roman" w:eastAsia="新細明體" w:hAnsi="Times New Roman"/>
          <w:spacing w:val="20"/>
          <w:kern w:val="0"/>
          <w:sz w:val="28"/>
          <w:szCs w:val="28"/>
          <w:lang w:eastAsia="zh-HK"/>
        </w:rPr>
        <w:t>完善選舉制度</w:t>
      </w:r>
      <w:r w:rsidRPr="00347B68">
        <w:rPr>
          <w:rFonts w:ascii="Times New Roman" w:eastAsia="新細明體" w:hAnsi="Times New Roman"/>
          <w:spacing w:val="20"/>
        </w:rPr>
        <w:t>”</w:t>
      </w:r>
      <w:r w:rsidRPr="00347B68">
        <w:rPr>
          <w:rFonts w:ascii="Times New Roman" w:eastAsia="新細明體" w:hAnsi="Times New Roman"/>
          <w:spacing w:val="20"/>
          <w:kern w:val="0"/>
          <w:sz w:val="28"/>
          <w:szCs w:val="28"/>
          <w:lang w:eastAsia="zh-HK"/>
        </w:rPr>
        <w:t>及其法例修訂、反貪工作最新發展和個案分享等</w:t>
      </w:r>
      <w:r w:rsidRPr="00347B68">
        <w:rPr>
          <w:rFonts w:ascii="Times New Roman" w:eastAsia="新細明體" w:hAnsi="Times New Roman"/>
          <w:spacing w:val="20"/>
          <w:kern w:val="0"/>
          <w:sz w:val="28"/>
          <w:szCs w:val="28"/>
        </w:rPr>
        <w:t>不同</w:t>
      </w:r>
      <w:r w:rsidRPr="00347B68">
        <w:rPr>
          <w:rFonts w:ascii="Times New Roman" w:eastAsia="新細明體" w:hAnsi="Times New Roman"/>
          <w:spacing w:val="20"/>
          <w:kern w:val="0"/>
          <w:sz w:val="28"/>
        </w:rPr>
        <w:t>主題</w:t>
      </w:r>
      <w:r w:rsidRPr="00347B68">
        <w:rPr>
          <w:rFonts w:ascii="Times New Roman" w:eastAsia="新細明體" w:hAnsi="Times New Roman"/>
          <w:spacing w:val="20"/>
          <w:kern w:val="0"/>
          <w:sz w:val="28"/>
          <w:szCs w:val="28"/>
        </w:rPr>
        <w:t>。</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color w:val="808080" w:themeColor="background1" w:themeShade="80"/>
          <w:spacing w:val="20"/>
          <w:sz w:val="28"/>
          <w:szCs w:val="28"/>
        </w:rPr>
      </w:pPr>
      <w:bookmarkStart w:id="6" w:name="_Hlk96001206"/>
    </w:p>
    <w:bookmarkEnd w:id="6"/>
    <w:p w:rsidR="00615B49" w:rsidRPr="00347B68" w:rsidRDefault="00615B49" w:rsidP="005D57BE">
      <w:pPr>
        <w:tabs>
          <w:tab w:val="left" w:pos="1080"/>
        </w:tabs>
        <w:overflowPunct w:val="0"/>
        <w:snapToGrid w:val="0"/>
        <w:jc w:val="both"/>
        <w:rPr>
          <w:rFonts w:ascii="Times New Roman" w:eastAsia="新細明體" w:hAnsi="Times New Roman"/>
          <w:spacing w:val="20"/>
          <w:kern w:val="0"/>
          <w:sz w:val="28"/>
          <w:szCs w:val="28"/>
        </w:rPr>
      </w:pPr>
      <w:r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hint="eastAsia"/>
          <w:color w:val="000000" w:themeColor="text1"/>
          <w:spacing w:val="20"/>
          <w:kern w:val="0"/>
          <w:sz w:val="28"/>
          <w:szCs w:val="28"/>
          <w:lang w:eastAsia="zh-HK"/>
        </w:rPr>
        <w:t>中華人民共和國香港特別行政區維護國家安全法</w:t>
      </w:r>
      <w:r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hint="eastAsia"/>
          <w:color w:val="000000" w:themeColor="text1"/>
          <w:spacing w:val="20"/>
          <w:kern w:val="0"/>
          <w:sz w:val="28"/>
          <w:szCs w:val="28"/>
          <w:lang w:eastAsia="zh-HK"/>
        </w:rPr>
        <w:t>（</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spacing w:val="20"/>
          <w:sz w:val="28"/>
          <w:szCs w:val="28"/>
          <w:lang w:eastAsia="zh-HK"/>
        </w:rPr>
        <w:t>港區國安法</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hint="eastAsia"/>
          <w:color w:val="000000" w:themeColor="text1"/>
          <w:spacing w:val="20"/>
          <w:kern w:val="0"/>
          <w:sz w:val="28"/>
          <w:szCs w:val="28"/>
          <w:lang w:eastAsia="zh-HK"/>
        </w:rPr>
        <w:t>）</w:t>
      </w:r>
      <w:r w:rsidRPr="00347B68">
        <w:rPr>
          <w:rFonts w:ascii="Times New Roman" w:eastAsia="新細明體" w:hAnsi="Times New Roman" w:hint="eastAsia"/>
          <w:spacing w:val="20"/>
          <w:sz w:val="28"/>
          <w:szCs w:val="28"/>
          <w:lang w:eastAsia="zh-HK"/>
        </w:rPr>
        <w:t>於二零二零年六月三十日開始實施，廉署全面配合履行維護國家安全的責任，</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spacing w:val="20"/>
          <w:sz w:val="28"/>
          <w:szCs w:val="28"/>
          <w:lang w:eastAsia="zh-HK"/>
        </w:rPr>
        <w:t>港區國安法</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hint="eastAsia"/>
          <w:spacing w:val="20"/>
          <w:sz w:val="28"/>
          <w:szCs w:val="28"/>
          <w:lang w:eastAsia="zh-HK"/>
        </w:rPr>
        <w:t>因而</w:t>
      </w:r>
      <w:r w:rsidRPr="00347B68">
        <w:rPr>
          <w:rFonts w:ascii="Times New Roman" w:eastAsia="新細明體" w:hAnsi="Times New Roman"/>
          <w:spacing w:val="20"/>
          <w:sz w:val="28"/>
          <w:szCs w:val="28"/>
          <w:lang w:eastAsia="zh-HK"/>
        </w:rPr>
        <w:t>被納入</w:t>
      </w:r>
      <w:proofErr w:type="gramStart"/>
      <w:r w:rsidRPr="00347B68">
        <w:rPr>
          <w:rFonts w:ascii="Times New Roman" w:eastAsia="新細明體" w:hAnsi="Times New Roman"/>
          <w:spacing w:val="20"/>
          <w:sz w:val="28"/>
          <w:szCs w:val="28"/>
          <w:lang w:eastAsia="zh-HK"/>
        </w:rPr>
        <w:t>入</w:t>
      </w:r>
      <w:proofErr w:type="gramEnd"/>
      <w:r w:rsidRPr="00347B68">
        <w:rPr>
          <w:rFonts w:ascii="Times New Roman" w:eastAsia="新細明體" w:hAnsi="Times New Roman"/>
          <w:spacing w:val="20"/>
          <w:sz w:val="28"/>
          <w:szCs w:val="28"/>
          <w:lang w:eastAsia="zh-HK"/>
        </w:rPr>
        <w:t>職課程、各種常規內部課程及內部晉升的考試範圍。</w:t>
      </w:r>
      <w:r w:rsidRPr="00347B68">
        <w:rPr>
          <w:rFonts w:ascii="Times New Roman" w:eastAsia="新細明體" w:hAnsi="Times New Roman" w:hint="eastAsia"/>
          <w:spacing w:val="20"/>
          <w:sz w:val="28"/>
          <w:szCs w:val="28"/>
          <w:lang w:eastAsia="zh-HK"/>
        </w:rPr>
        <w:t>廉署</w:t>
      </w:r>
      <w:r w:rsidRPr="00347B68">
        <w:rPr>
          <w:rFonts w:ascii="Times New Roman" w:eastAsia="新細明體" w:hAnsi="Times New Roman"/>
          <w:spacing w:val="20"/>
          <w:kern w:val="0"/>
          <w:sz w:val="28"/>
          <w:szCs w:val="28"/>
          <w:lang w:eastAsia="zh-HK"/>
        </w:rPr>
        <w:t>職員</w:t>
      </w:r>
      <w:r w:rsidRPr="00347B68">
        <w:rPr>
          <w:rFonts w:ascii="Times New Roman" w:eastAsia="新細明體" w:hAnsi="Times New Roman"/>
          <w:spacing w:val="20"/>
          <w:sz w:val="28"/>
          <w:szCs w:val="28"/>
          <w:lang w:eastAsia="zh-HK"/>
        </w:rPr>
        <w:t>務必熟習</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spacing w:val="20"/>
          <w:sz w:val="28"/>
          <w:szCs w:val="28"/>
          <w:lang w:eastAsia="zh-HK"/>
        </w:rPr>
        <w:t>港區國安法</w:t>
      </w:r>
      <w:r w:rsidR="00453D3A" w:rsidRPr="00347B68">
        <w:rPr>
          <w:rFonts w:ascii="Times New Roman" w:eastAsia="新細明體" w:hAnsi="Times New Roman"/>
          <w:color w:val="000000" w:themeColor="text1"/>
          <w:spacing w:val="20"/>
          <w:kern w:val="0"/>
          <w:sz w:val="28"/>
          <w:szCs w:val="28"/>
          <w:lang w:eastAsia="zh-HK"/>
        </w:rPr>
        <w:t>》</w:t>
      </w:r>
      <w:r w:rsidRPr="00347B68">
        <w:rPr>
          <w:rFonts w:ascii="Times New Roman" w:eastAsia="新細明體" w:hAnsi="Times New Roman"/>
          <w:spacing w:val="20"/>
          <w:sz w:val="28"/>
          <w:szCs w:val="28"/>
          <w:lang w:eastAsia="zh-HK"/>
        </w:rPr>
        <w:t>的條文及其立</w:t>
      </w:r>
      <w:r w:rsidRPr="00347B68">
        <w:rPr>
          <w:rFonts w:ascii="Times New Roman" w:eastAsia="新細明體" w:hAnsi="Times New Roman"/>
          <w:spacing w:val="20"/>
          <w:sz w:val="28"/>
          <w:szCs w:val="28"/>
        </w:rPr>
        <w:t>法</w:t>
      </w:r>
      <w:r w:rsidRPr="00347B68">
        <w:rPr>
          <w:rFonts w:ascii="Times New Roman" w:eastAsia="新細明體" w:hAnsi="Times New Roman"/>
          <w:spacing w:val="20"/>
          <w:sz w:val="28"/>
          <w:szCs w:val="28"/>
          <w:lang w:eastAsia="zh-HK"/>
        </w:rPr>
        <w:t>背後的重大意義。</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lang w:eastAsia="zh-HK"/>
        </w:rPr>
        <w:t>此外，</w:t>
      </w:r>
      <w:r w:rsidRPr="00347B68">
        <w:rPr>
          <w:rFonts w:ascii="Times New Roman" w:eastAsia="新細明體" w:hAnsi="Times New Roman"/>
          <w:spacing w:val="20"/>
          <w:kern w:val="0"/>
          <w:sz w:val="28"/>
          <w:szCs w:val="28"/>
        </w:rPr>
        <w:t>共有</w:t>
      </w:r>
      <w:r w:rsidRPr="00347B68">
        <w:rPr>
          <w:rFonts w:ascii="Times New Roman" w:eastAsia="新細明體" w:hAnsi="Times New Roman"/>
          <w:spacing w:val="20"/>
          <w:kern w:val="0"/>
          <w:sz w:val="28"/>
          <w:szCs w:val="28"/>
        </w:rPr>
        <w:t>85</w:t>
      </w:r>
      <w:r w:rsidRPr="00347B68">
        <w:rPr>
          <w:rFonts w:ascii="Times New Roman" w:eastAsia="新細明體" w:hAnsi="Times New Roman"/>
          <w:spacing w:val="20"/>
          <w:kern w:val="0"/>
          <w:sz w:val="28"/>
          <w:szCs w:val="28"/>
        </w:rPr>
        <w:t>名執行處人員在</w:t>
      </w:r>
      <w:r w:rsidRPr="00347B68">
        <w:rPr>
          <w:rFonts w:ascii="Times New Roman" w:eastAsia="新細明體" w:hAnsi="Times New Roman"/>
          <w:spacing w:val="20"/>
          <w:kern w:val="0"/>
          <w:sz w:val="28"/>
          <w:szCs w:val="28"/>
          <w:lang w:eastAsia="zh-HK"/>
        </w:rPr>
        <w:t>本地修讀其他機構舉辦的</w:t>
      </w:r>
      <w:r w:rsidRPr="00347B68">
        <w:rPr>
          <w:rFonts w:ascii="Times New Roman" w:eastAsia="新細明體" w:hAnsi="Times New Roman"/>
          <w:spacing w:val="20"/>
          <w:kern w:val="0"/>
          <w:sz w:val="28"/>
          <w:szCs w:val="28"/>
        </w:rPr>
        <w:t>課程。</w:t>
      </w:r>
      <w:r w:rsidRPr="00347B68">
        <w:rPr>
          <w:rFonts w:ascii="Times New Roman" w:eastAsia="新細明體" w:hAnsi="Times New Roman"/>
          <w:spacing w:val="20"/>
          <w:kern w:val="0"/>
          <w:sz w:val="28"/>
          <w:szCs w:val="28"/>
          <w:lang w:eastAsia="zh-HK"/>
        </w:rPr>
        <w:t>在</w:t>
      </w:r>
      <w:proofErr w:type="gramStart"/>
      <w:r w:rsidRPr="00347B68">
        <w:rPr>
          <w:rFonts w:ascii="Times New Roman" w:eastAsia="新細明體" w:hAnsi="Times New Roman"/>
          <w:spacing w:val="20"/>
          <w:kern w:val="0"/>
          <w:sz w:val="28"/>
          <w:szCs w:val="28"/>
          <w:lang w:eastAsia="zh-HK"/>
        </w:rPr>
        <w:t>疫情的</w:t>
      </w:r>
      <w:proofErr w:type="gramEnd"/>
      <w:r w:rsidRPr="00347B68">
        <w:rPr>
          <w:rFonts w:ascii="Times New Roman" w:eastAsia="新細明體" w:hAnsi="Times New Roman"/>
          <w:spacing w:val="20"/>
          <w:kern w:val="0"/>
          <w:sz w:val="28"/>
          <w:szCs w:val="28"/>
          <w:lang w:eastAsia="zh-HK"/>
        </w:rPr>
        <w:t>出入境限制下，有</w:t>
      </w:r>
      <w:r w:rsidRPr="00347B68">
        <w:rPr>
          <w:rFonts w:ascii="Times New Roman" w:eastAsia="新細明體" w:hAnsi="Times New Roman"/>
          <w:spacing w:val="20"/>
          <w:kern w:val="0"/>
          <w:sz w:val="28"/>
          <w:szCs w:val="28"/>
          <w:lang w:eastAsia="zh-HK"/>
        </w:rPr>
        <w:t>19</w:t>
      </w:r>
      <w:r w:rsidRPr="00347B68">
        <w:rPr>
          <w:rFonts w:ascii="Times New Roman" w:eastAsia="新細明體" w:hAnsi="Times New Roman"/>
          <w:spacing w:val="20"/>
          <w:kern w:val="0"/>
          <w:sz w:val="28"/>
          <w:szCs w:val="28"/>
        </w:rPr>
        <w:t>名執行處人員</w:t>
      </w:r>
      <w:r w:rsidRPr="00347B68">
        <w:rPr>
          <w:rFonts w:ascii="Times New Roman" w:eastAsia="新細明體" w:hAnsi="Times New Roman"/>
          <w:spacing w:val="20"/>
          <w:kern w:val="0"/>
          <w:sz w:val="28"/>
          <w:szCs w:val="28"/>
          <w:lang w:eastAsia="zh-HK"/>
        </w:rPr>
        <w:t>參</w:t>
      </w:r>
      <w:r w:rsidR="00453D3A" w:rsidRPr="00453D3A">
        <w:rPr>
          <w:rFonts w:ascii="Times New Roman" w:eastAsia="新細明體" w:hAnsi="Times New Roman" w:hint="eastAsia"/>
          <w:spacing w:val="20"/>
          <w:kern w:val="0"/>
          <w:sz w:val="28"/>
          <w:szCs w:val="28"/>
          <w:lang w:eastAsia="zh-HK"/>
        </w:rPr>
        <w:t>與</w:t>
      </w:r>
      <w:r w:rsidRPr="00347B68">
        <w:rPr>
          <w:rFonts w:ascii="Times New Roman" w:eastAsia="新細明體" w:hAnsi="Times New Roman"/>
          <w:spacing w:val="20"/>
          <w:kern w:val="0"/>
          <w:sz w:val="28"/>
          <w:szCs w:val="28"/>
        </w:rPr>
        <w:t>由海外</w:t>
      </w:r>
      <w:r w:rsidRPr="00347B68">
        <w:rPr>
          <w:rFonts w:ascii="Times New Roman" w:eastAsia="新細明體" w:hAnsi="Times New Roman"/>
          <w:spacing w:val="20"/>
          <w:kern w:val="0"/>
          <w:sz w:val="28"/>
          <w:szCs w:val="28"/>
          <w:lang w:eastAsia="zh-HK"/>
        </w:rPr>
        <w:t>學院</w:t>
      </w:r>
      <w:r w:rsidRPr="00347B68">
        <w:rPr>
          <w:rFonts w:ascii="Times New Roman" w:eastAsia="新細明體" w:hAnsi="Times New Roman"/>
          <w:spacing w:val="20"/>
          <w:kern w:val="0"/>
          <w:sz w:val="28"/>
          <w:szCs w:val="28"/>
        </w:rPr>
        <w:t>和執法機關舉辦的</w:t>
      </w:r>
      <w:r w:rsidRPr="00347B68">
        <w:rPr>
          <w:rFonts w:ascii="Times New Roman" w:eastAsia="新細明體" w:hAnsi="Times New Roman"/>
          <w:spacing w:val="20"/>
          <w:kern w:val="0"/>
          <w:sz w:val="28"/>
          <w:szCs w:val="28"/>
          <w:lang w:eastAsia="zh-HK"/>
        </w:rPr>
        <w:t>網上</w:t>
      </w:r>
      <w:r w:rsidRPr="00347B68">
        <w:rPr>
          <w:rFonts w:ascii="Times New Roman" w:eastAsia="新細明體" w:hAnsi="Times New Roman"/>
          <w:spacing w:val="20"/>
          <w:kern w:val="0"/>
          <w:sz w:val="28"/>
          <w:szCs w:val="28"/>
        </w:rPr>
        <w:t>培訓。</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tabs>
          <w:tab w:val="left" w:pos="1080"/>
        </w:tabs>
        <w:overflowPunct w:val="0"/>
        <w:autoSpaceDE w:val="0"/>
        <w:autoSpaceDN w:val="0"/>
        <w:snapToGrid w:val="0"/>
        <w:jc w:val="both"/>
        <w:rPr>
          <w:rFonts w:ascii="Times New Roman" w:eastAsia="新細明體" w:hAnsi="Times New Roman"/>
          <w:spacing w:val="20"/>
          <w:kern w:val="0"/>
          <w:sz w:val="28"/>
          <w:szCs w:val="28"/>
          <w:lang w:eastAsia="zh-HK"/>
        </w:rPr>
      </w:pPr>
      <w:r w:rsidRPr="00347B68">
        <w:rPr>
          <w:rFonts w:ascii="Times New Roman" w:eastAsia="新細明體" w:hAnsi="Times New Roman"/>
          <w:spacing w:val="20"/>
          <w:kern w:val="0"/>
          <w:sz w:val="28"/>
          <w:szCs w:val="28"/>
        </w:rPr>
        <w:t>為提升</w:t>
      </w:r>
      <w:r w:rsidRPr="00347B68">
        <w:rPr>
          <w:rFonts w:ascii="Times New Roman" w:eastAsia="新細明體" w:hAnsi="Times New Roman" w:hint="eastAsia"/>
          <w:spacing w:val="20"/>
          <w:kern w:val="0"/>
          <w:sz w:val="28"/>
          <w:szCs w:val="28"/>
          <w:lang w:eastAsia="zh-HK"/>
        </w:rPr>
        <w:t>在職</w:t>
      </w:r>
      <w:r w:rsidRPr="00347B68">
        <w:rPr>
          <w:rFonts w:ascii="Times New Roman" w:eastAsia="新細明體" w:hAnsi="Times New Roman"/>
          <w:spacing w:val="20"/>
          <w:kern w:val="0"/>
          <w:sz w:val="28"/>
          <w:szCs w:val="28"/>
        </w:rPr>
        <w:t>調查人員的領導及專業才能，訓練及發展組</w:t>
      </w:r>
      <w:r w:rsidRPr="00347B68">
        <w:rPr>
          <w:rFonts w:ascii="Times New Roman" w:eastAsia="新細明體" w:hAnsi="Times New Roman" w:hint="eastAsia"/>
          <w:spacing w:val="20"/>
          <w:kern w:val="0"/>
          <w:sz w:val="28"/>
          <w:szCs w:val="28"/>
          <w:lang w:eastAsia="zh-HK"/>
        </w:rPr>
        <w:t>亦</w:t>
      </w:r>
      <w:r w:rsidRPr="00347B68">
        <w:rPr>
          <w:rFonts w:ascii="Times New Roman" w:eastAsia="新細明體" w:hAnsi="Times New Roman"/>
          <w:spacing w:val="20"/>
          <w:kern w:val="0"/>
          <w:sz w:val="28"/>
          <w:szCs w:val="28"/>
        </w:rPr>
        <w:t>舉辦了</w:t>
      </w:r>
      <w:r w:rsidRPr="00347B68">
        <w:rPr>
          <w:rFonts w:ascii="Times New Roman" w:eastAsia="新細明體" w:hAnsi="Times New Roman"/>
          <w:spacing w:val="20"/>
          <w:kern w:val="0"/>
          <w:sz w:val="28"/>
          <w:szCs w:val="28"/>
          <w:lang w:eastAsia="zh-HK"/>
        </w:rPr>
        <w:t>專為新晉升調查主任而設的二零二一年</w:t>
      </w:r>
      <w:r w:rsidRPr="00347B68">
        <w:rPr>
          <w:rFonts w:ascii="Times New Roman" w:eastAsia="新細明體" w:hAnsi="Times New Roman"/>
          <w:spacing w:val="20"/>
          <w:kern w:val="0"/>
          <w:sz w:val="28"/>
          <w:szCs w:val="28"/>
        </w:rPr>
        <w:t>調查主任指揮課程。</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15B49" w:rsidRPr="00347B68" w:rsidRDefault="00615B49" w:rsidP="005D57BE">
      <w:pPr>
        <w:overflowPunct w:val="0"/>
        <w:snapToGrid w:val="0"/>
        <w:spacing w:line="300" w:lineRule="auto"/>
        <w:rPr>
          <w:rFonts w:ascii="Times New Roman" w:eastAsia="新細明體" w:hAnsi="Times New Roman"/>
          <w:b/>
          <w:i/>
          <w:spacing w:val="20"/>
          <w:kern w:val="0"/>
          <w:sz w:val="28"/>
          <w:szCs w:val="28"/>
        </w:rPr>
      </w:pPr>
      <w:r w:rsidRPr="00347B68">
        <w:rPr>
          <w:rFonts w:ascii="Times New Roman" w:eastAsia="新細明體" w:hAnsi="Times New Roman"/>
          <w:b/>
          <w:i/>
          <w:spacing w:val="20"/>
          <w:kern w:val="0"/>
          <w:sz w:val="28"/>
          <w:szCs w:val="28"/>
        </w:rPr>
        <w:t>培訓設施</w:t>
      </w:r>
    </w:p>
    <w:p w:rsidR="00615B49" w:rsidRPr="00347B68" w:rsidRDefault="00615B49" w:rsidP="005D57BE">
      <w:pPr>
        <w:tabs>
          <w:tab w:val="left" w:pos="1080"/>
        </w:tabs>
        <w:overflowPunct w:val="0"/>
        <w:autoSpaceDE w:val="0"/>
        <w:autoSpaceDN w:val="0"/>
        <w:snapToGrid w:val="0"/>
        <w:jc w:val="both"/>
        <w:rPr>
          <w:rFonts w:ascii="Times New Roman" w:eastAsia="新細明體" w:hAnsi="Times New Roman"/>
          <w:spacing w:val="20"/>
          <w:sz w:val="28"/>
          <w:szCs w:val="28"/>
        </w:rPr>
      </w:pPr>
      <w:r w:rsidRPr="00347B68">
        <w:rPr>
          <w:rFonts w:ascii="Times New Roman" w:eastAsia="新細明體" w:hAnsi="Times New Roman"/>
          <w:spacing w:val="20"/>
          <w:kern w:val="0"/>
          <w:sz w:val="28"/>
          <w:szCs w:val="28"/>
        </w:rPr>
        <w:t>廉署大樓配備先進的培訓設施，包括射擊場、多用途訓練館、健身室、電腦訓練室、模擬法庭及多個錄影會面訓練室。位於屯門的廉署訓練營亦擁有完善的教室設備及戶外高繩網訓練場，</w:t>
      </w:r>
      <w:r w:rsidRPr="00347B68">
        <w:rPr>
          <w:rFonts w:ascii="Times New Roman" w:eastAsia="新細明體" w:hAnsi="Times New Roman" w:hint="eastAsia"/>
          <w:spacing w:val="20"/>
          <w:kern w:val="0"/>
          <w:sz w:val="28"/>
          <w:szCs w:val="28"/>
          <w:lang w:eastAsia="zh-HK"/>
        </w:rPr>
        <w:t>並</w:t>
      </w:r>
      <w:r w:rsidRPr="00347B68">
        <w:rPr>
          <w:rFonts w:ascii="Times New Roman" w:eastAsia="新細明體" w:hAnsi="Times New Roman"/>
          <w:spacing w:val="20"/>
          <w:kern w:val="0"/>
          <w:sz w:val="28"/>
          <w:szCs w:val="28"/>
        </w:rPr>
        <w:t>設有多個模擬訓練室，</w:t>
      </w:r>
      <w:r w:rsidRPr="00347B68">
        <w:rPr>
          <w:rFonts w:ascii="Times New Roman" w:eastAsia="新細明體" w:hAnsi="Times New Roman" w:hint="eastAsia"/>
          <w:spacing w:val="20"/>
          <w:kern w:val="0"/>
          <w:sz w:val="28"/>
          <w:szCs w:val="28"/>
          <w:lang w:eastAsia="zh-HK"/>
        </w:rPr>
        <w:t>用以</w:t>
      </w:r>
      <w:r w:rsidRPr="00347B68">
        <w:rPr>
          <w:rFonts w:ascii="Times New Roman" w:eastAsia="新細明體" w:hAnsi="Times New Roman"/>
          <w:spacing w:val="20"/>
          <w:kern w:val="0"/>
          <w:sz w:val="28"/>
          <w:szCs w:val="28"/>
        </w:rPr>
        <w:t>進行拘捕及搜查行動的實況訓練。</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rPr>
      </w:pPr>
    </w:p>
    <w:p w:rsidR="00666157" w:rsidRPr="00347B68" w:rsidRDefault="00666157">
      <w:pPr>
        <w:widowControl/>
        <w:rPr>
          <w:rFonts w:ascii="Times New Roman" w:eastAsia="新細明體" w:hAnsi="Times New Roman" w:cs="Times New Roman"/>
          <w:b/>
          <w:spacing w:val="20"/>
          <w:sz w:val="36"/>
          <w:szCs w:val="36"/>
          <w:lang w:val="en-GB"/>
        </w:rPr>
      </w:pPr>
      <w:r w:rsidRPr="00347B68">
        <w:rPr>
          <w:rFonts w:ascii="Times New Roman" w:eastAsia="新細明體" w:hAnsi="Times New Roman"/>
          <w:b/>
          <w:spacing w:val="20"/>
          <w:sz w:val="36"/>
          <w:szCs w:val="36"/>
        </w:rPr>
        <w:br w:type="page"/>
      </w:r>
    </w:p>
    <w:p w:rsidR="00615B49" w:rsidRPr="00347B68" w:rsidRDefault="00615B49" w:rsidP="005D57BE">
      <w:pPr>
        <w:pStyle w:val="a8"/>
        <w:widowControl/>
        <w:tabs>
          <w:tab w:val="clear" w:pos="1430"/>
          <w:tab w:val="left" w:pos="2160"/>
        </w:tabs>
        <w:overflowPunct w:val="0"/>
        <w:snapToGrid w:val="0"/>
        <w:spacing w:line="300" w:lineRule="auto"/>
        <w:rPr>
          <w:b/>
          <w:spacing w:val="20"/>
          <w:sz w:val="36"/>
          <w:szCs w:val="36"/>
        </w:rPr>
      </w:pPr>
      <w:r w:rsidRPr="00347B68">
        <w:rPr>
          <w:b/>
          <w:spacing w:val="20"/>
          <w:sz w:val="36"/>
          <w:szCs w:val="36"/>
        </w:rPr>
        <w:t>第五章</w:t>
      </w:r>
      <w:r w:rsidRPr="00347B68">
        <w:rPr>
          <w:b/>
          <w:spacing w:val="20"/>
          <w:sz w:val="36"/>
          <w:szCs w:val="36"/>
        </w:rPr>
        <w:tab/>
      </w:r>
      <w:r w:rsidRPr="00347B68">
        <w:rPr>
          <w:b/>
          <w:spacing w:val="20"/>
          <w:sz w:val="36"/>
          <w:szCs w:val="36"/>
        </w:rPr>
        <w:t>防止貪污處</w:t>
      </w:r>
    </w:p>
    <w:p w:rsidR="00615B49" w:rsidRPr="00347B68" w:rsidRDefault="00615B49" w:rsidP="005D57BE">
      <w:pPr>
        <w:pStyle w:val="ReParagraph"/>
        <w:widowControl/>
        <w:numPr>
          <w:ilvl w:val="0"/>
          <w:numId w:val="0"/>
        </w:numPr>
        <w:tabs>
          <w:tab w:val="left" w:pos="1080"/>
        </w:tabs>
        <w:overflowPunct w:val="0"/>
        <w:adjustRightInd/>
        <w:spacing w:before="0" w:after="0"/>
        <w:rPr>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lang w:val="en-GB"/>
        </w:rPr>
      </w:pPr>
      <w:r w:rsidRPr="00347B68">
        <w:rPr>
          <w:rFonts w:ascii="Times New Roman" w:eastAsia="新細明體" w:hAnsi="Times New Roman"/>
          <w:b/>
          <w:caps/>
          <w:color w:val="000000" w:themeColor="text1"/>
          <w:spacing w:val="20"/>
          <w:kern w:val="0"/>
          <w:sz w:val="32"/>
          <w:szCs w:val="32"/>
        </w:rPr>
        <w:t>法定職責</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審視政府部門和公共機構的工作常規與程序，以修正存在貪污風險的工作方式和程序。</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為公營機構及因應私營機構和個別人士的要求，提供防貪諮詢服務。</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lang w:val="en-GB"/>
        </w:rPr>
      </w:pPr>
      <w:r w:rsidRPr="00347B68">
        <w:rPr>
          <w:rFonts w:ascii="Times New Roman" w:eastAsia="新細明體" w:hAnsi="Times New Roman"/>
          <w:b/>
          <w:caps/>
          <w:color w:val="000000" w:themeColor="text1"/>
          <w:spacing w:val="20"/>
          <w:kern w:val="0"/>
          <w:sz w:val="32"/>
          <w:szCs w:val="32"/>
        </w:rPr>
        <w:t>策略</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與政府部門和公共機構建立伙伴關係，透過強化管治及改善工作程序預防貪污。</w:t>
      </w:r>
      <w:r w:rsidRPr="00347B68">
        <w:rPr>
          <w:rFonts w:ascii="Times New Roman" w:eastAsia="新細明體" w:hAnsi="Times New Roman"/>
          <w:spacing w:val="20"/>
          <w:kern w:val="0"/>
          <w:sz w:val="28"/>
          <w:szCs w:val="28"/>
          <w:lang w:val="en-GB"/>
        </w:rPr>
        <w:t xml:space="preserve"> </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優先審查影響民生或公眾安全的公共行政範疇、涉及公眾利益或備受市民關注的事宜，以及耗用大量公帑的項目和工程。</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採取源頭預防策略，主動就政府部門和公共機構的新政策、服務和系統及早向有關機構提供防貪建議，確保新項目在籌劃及初期落實階段</w:t>
      </w:r>
      <w:r w:rsidRPr="00347B68">
        <w:rPr>
          <w:rFonts w:ascii="Times New Roman" w:eastAsia="新細明體" w:hAnsi="Times New Roman" w:hint="eastAsia"/>
          <w:spacing w:val="20"/>
          <w:kern w:val="0"/>
          <w:sz w:val="28"/>
          <w:szCs w:val="28"/>
          <w:lang w:val="en-GB" w:eastAsia="zh-HK"/>
        </w:rPr>
        <w:t>時</w:t>
      </w:r>
      <w:r w:rsidRPr="00347B68">
        <w:rPr>
          <w:rFonts w:ascii="Times New Roman" w:eastAsia="新細明體" w:hAnsi="Times New Roman"/>
          <w:spacing w:val="20"/>
          <w:kern w:val="0"/>
          <w:sz w:val="28"/>
          <w:szCs w:val="28"/>
          <w:lang w:val="en-GB"/>
        </w:rPr>
        <w:t>，能及早注入防貪措施。</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為私營機構提供防貪服務，並採取跨界別策略促進公私營合作，加強各行各業的誠信管治，預防私營界別的貪污。</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color w:val="000000" w:themeColor="text1"/>
          <w:spacing w:val="20"/>
          <w:kern w:val="0"/>
          <w:sz w:val="32"/>
          <w:szCs w:val="32"/>
          <w:lang w:val="en-GB"/>
        </w:rPr>
      </w:pPr>
      <w:r w:rsidRPr="00347B68">
        <w:rPr>
          <w:rFonts w:ascii="Times New Roman" w:eastAsia="新細明體" w:hAnsi="Times New Roman"/>
          <w:b/>
          <w:caps/>
          <w:color w:val="000000" w:themeColor="text1"/>
          <w:spacing w:val="20"/>
          <w:kern w:val="0"/>
          <w:sz w:val="32"/>
          <w:szCs w:val="32"/>
        </w:rPr>
        <w:t>組織</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rPr>
      </w:pPr>
      <w:r w:rsidRPr="00347B68">
        <w:rPr>
          <w:color w:val="000000" w:themeColor="text1"/>
          <w:spacing w:val="20"/>
          <w:sz w:val="28"/>
          <w:szCs w:val="28"/>
          <w:lang w:val="en-US"/>
        </w:rPr>
        <w:t>防止貪污處（防貪處）轄下設有七個審查組和一個管理組。</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color w:val="000000" w:themeColor="text1"/>
          <w:spacing w:val="20"/>
          <w:sz w:val="28"/>
          <w:szCs w:val="28"/>
          <w:lang w:val="en-GB"/>
        </w:rPr>
      </w:pPr>
      <w:r w:rsidRPr="00347B68">
        <w:rPr>
          <w:rFonts w:ascii="Times New Roman" w:eastAsia="新細明體" w:hAnsi="Times New Roman"/>
          <w:b/>
          <w:i/>
          <w:color w:val="000000" w:themeColor="text1"/>
          <w:spacing w:val="20"/>
          <w:sz w:val="28"/>
          <w:szCs w:val="28"/>
        </w:rPr>
        <w:t>審查組</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各審查組均負責多個政府部門和公共機構的防貪工作，並專責一個或多個職能範疇，例如採購、執法、公務員誠信及公共工程；而其中的防貪諮詢服務組，專責處理私營機構所要求的防貪服務。</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jc w:val="both"/>
        <w:rPr>
          <w:rFonts w:ascii="Times New Roman" w:eastAsia="新細明體" w:hAnsi="Times New Roman"/>
          <w:b/>
          <w:i/>
          <w:spacing w:val="20"/>
          <w:sz w:val="28"/>
          <w:szCs w:val="28"/>
          <w:lang w:val="en-GB"/>
        </w:rPr>
      </w:pPr>
      <w:r w:rsidRPr="00347B68">
        <w:rPr>
          <w:rFonts w:ascii="Times New Roman" w:eastAsia="新細明體" w:hAnsi="Times New Roman"/>
          <w:b/>
          <w:i/>
          <w:spacing w:val="20"/>
          <w:sz w:val="28"/>
          <w:szCs w:val="28"/>
          <w:lang w:val="en-GB"/>
        </w:rPr>
        <w:t>管理組</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管理組協助制訂防貪工作策略，並為防貪處提供行政支援。</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p>
    <w:p w:rsidR="00615B49" w:rsidRPr="00347B68" w:rsidRDefault="00615B49" w:rsidP="005D57BE">
      <w:pPr>
        <w:widowControl/>
        <w:overflowPunct w:val="0"/>
        <w:snapToGrid w:val="0"/>
        <w:jc w:val="both"/>
        <w:rPr>
          <w:rFonts w:ascii="Times New Roman" w:eastAsia="新細明體" w:hAnsi="Times New Roman"/>
          <w:b/>
          <w:i/>
          <w:spacing w:val="20"/>
          <w:sz w:val="28"/>
          <w:szCs w:val="28"/>
          <w:lang w:val="en-GB"/>
        </w:rPr>
      </w:pPr>
      <w:r w:rsidRPr="00347B68">
        <w:rPr>
          <w:rFonts w:ascii="Times New Roman" w:eastAsia="新細明體" w:hAnsi="Times New Roman"/>
          <w:b/>
          <w:i/>
          <w:spacing w:val="20"/>
          <w:sz w:val="28"/>
          <w:szCs w:val="28"/>
          <w:lang w:val="en-GB"/>
        </w:rPr>
        <w:t>專業團隊</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防貪處的人員包括各界別的專業人士如會計師／審計師、工程界的專業人員、資訊科技專業人員，以及來自不同政府部門和公共機構的資深公職人員。</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caps/>
          <w:spacing w:val="20"/>
          <w:kern w:val="0"/>
          <w:sz w:val="32"/>
          <w:szCs w:val="32"/>
          <w:lang w:val="en-GB"/>
        </w:rPr>
      </w:pPr>
      <w:r w:rsidRPr="00347B68">
        <w:rPr>
          <w:rFonts w:ascii="Times New Roman" w:eastAsia="新細明體" w:hAnsi="Times New Roman"/>
          <w:b/>
          <w:caps/>
          <w:spacing w:val="20"/>
          <w:kern w:val="0"/>
          <w:sz w:val="32"/>
          <w:szCs w:val="32"/>
          <w:lang w:val="en-GB"/>
        </w:rPr>
        <w:t>工作回顧</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年內，防貪處持續致力減低公共行政範疇的貪污風險，重點放在備受公眾關注、涉及民生和公眾安全的事宜，以及耗用大量公帑的項目，包括公共工程、政府採購、公眾健康和安全、政府資助計劃、執法及規管職能。防貪處亦繼續協助維持公平和廉潔的營商環境，促進香港經濟可持續發展。</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二零二</w:t>
      </w:r>
      <w:r w:rsidRPr="00347B68">
        <w:rPr>
          <w:rFonts w:ascii="Times New Roman" w:eastAsia="新細明體" w:hAnsi="Times New Roman"/>
          <w:spacing w:val="20"/>
          <w:kern w:val="0"/>
          <w:sz w:val="28"/>
          <w:szCs w:val="28"/>
          <w:lang w:val="en-GB" w:eastAsia="zh-HK"/>
        </w:rPr>
        <w:t>一</w:t>
      </w:r>
      <w:r w:rsidRPr="00347B68">
        <w:rPr>
          <w:rFonts w:ascii="Times New Roman" w:eastAsia="新細明體" w:hAnsi="Times New Roman"/>
          <w:spacing w:val="20"/>
          <w:kern w:val="0"/>
          <w:sz w:val="28"/>
          <w:szCs w:val="28"/>
          <w:lang w:val="en-GB"/>
        </w:rPr>
        <w:t>年完成的工作項目包括：</w:t>
      </w:r>
      <w:r w:rsidRPr="00347B68">
        <w:rPr>
          <w:rFonts w:ascii="Times New Roman" w:eastAsia="新細明體" w:hAnsi="Times New Roman"/>
          <w:spacing w:val="20"/>
          <w:kern w:val="0"/>
          <w:sz w:val="28"/>
          <w:szCs w:val="28"/>
          <w:lang w:val="en-GB"/>
        </w:rPr>
        <w:t xml:space="preserve"> </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完成</w:t>
      </w:r>
      <w:r w:rsidRPr="00347B68">
        <w:rPr>
          <w:rFonts w:ascii="Times New Roman" w:eastAsia="新細明體" w:hAnsi="Times New Roman"/>
          <w:spacing w:val="20"/>
          <w:kern w:val="0"/>
          <w:sz w:val="28"/>
          <w:szCs w:val="28"/>
          <w:lang w:val="en-GB"/>
        </w:rPr>
        <w:t>69</w:t>
      </w:r>
      <w:r w:rsidRPr="00347B68">
        <w:rPr>
          <w:rFonts w:ascii="Times New Roman" w:eastAsia="新細明體" w:hAnsi="Times New Roman"/>
          <w:spacing w:val="20"/>
          <w:kern w:val="0"/>
          <w:sz w:val="28"/>
          <w:szCs w:val="28"/>
          <w:lang w:val="en-GB"/>
        </w:rPr>
        <w:t>項審查工作報告，主要為政府決策局／部門及公共機構的特定制度和相關工作常規作詳細審查，就當中的貪污風險建議防貪措施。</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向政府決策局／部門和公共機構提供</w:t>
      </w:r>
      <w:r w:rsidRPr="00347B68">
        <w:rPr>
          <w:rFonts w:ascii="Times New Roman" w:eastAsia="新細明體" w:hAnsi="Times New Roman"/>
          <w:spacing w:val="20"/>
          <w:kern w:val="0"/>
          <w:sz w:val="28"/>
          <w:szCs w:val="28"/>
          <w:lang w:val="en-GB"/>
        </w:rPr>
        <w:t>526</w:t>
      </w:r>
      <w:r w:rsidRPr="00347B68">
        <w:rPr>
          <w:rFonts w:ascii="Times New Roman" w:eastAsia="新細明體" w:hAnsi="Times New Roman"/>
          <w:spacing w:val="20"/>
          <w:kern w:val="0"/>
          <w:sz w:val="28"/>
          <w:szCs w:val="28"/>
          <w:lang w:val="en-GB"/>
        </w:rPr>
        <w:t>次防貪建議，主要涉及正在草擬或檢討的法例、政策或程序，以及早加入防貪措施。</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因應要求向私營機構提供共</w:t>
      </w:r>
      <w:r w:rsidRPr="00347B68">
        <w:rPr>
          <w:rFonts w:ascii="Times New Roman" w:eastAsia="新細明體" w:hAnsi="Times New Roman"/>
          <w:spacing w:val="20"/>
          <w:kern w:val="0"/>
          <w:sz w:val="28"/>
          <w:szCs w:val="28"/>
          <w:lang w:val="en-GB"/>
        </w:rPr>
        <w:t>1 375</w:t>
      </w:r>
      <w:r w:rsidRPr="00347B68">
        <w:rPr>
          <w:rFonts w:ascii="Times New Roman" w:eastAsia="新細明體" w:hAnsi="Times New Roman"/>
          <w:spacing w:val="20"/>
          <w:kern w:val="0"/>
          <w:sz w:val="28"/>
          <w:szCs w:val="28"/>
          <w:lang w:val="en-GB"/>
        </w:rPr>
        <w:t>次防貪建議，並透過防貪諮詢服務熱線，處理共</w:t>
      </w:r>
      <w:r w:rsidRPr="00347B68">
        <w:rPr>
          <w:rFonts w:ascii="Times New Roman" w:eastAsia="新細明體" w:hAnsi="Times New Roman"/>
          <w:spacing w:val="20"/>
          <w:kern w:val="0"/>
          <w:sz w:val="28"/>
          <w:szCs w:val="28"/>
          <w:lang w:val="en-GB"/>
        </w:rPr>
        <w:t>787</w:t>
      </w:r>
      <w:r w:rsidRPr="00347B68">
        <w:rPr>
          <w:rFonts w:ascii="Times New Roman" w:eastAsia="新細明體" w:hAnsi="Times New Roman"/>
          <w:spacing w:val="20"/>
          <w:kern w:val="0"/>
          <w:sz w:val="28"/>
          <w:szCs w:val="28"/>
          <w:lang w:val="en-GB"/>
        </w:rPr>
        <w:t>個公眾查詢。</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防貪諮詢服務網站累積逾</w:t>
      </w:r>
      <w:r w:rsidRPr="00347B68">
        <w:rPr>
          <w:rFonts w:ascii="Times New Roman" w:eastAsia="新細明體" w:hAnsi="Times New Roman"/>
          <w:spacing w:val="20"/>
          <w:kern w:val="0"/>
          <w:sz w:val="28"/>
          <w:szCs w:val="28"/>
          <w:lang w:val="en-GB"/>
        </w:rPr>
        <w:t>271 700</w:t>
      </w:r>
      <w:r w:rsidRPr="00347B68">
        <w:rPr>
          <w:rFonts w:ascii="Times New Roman" w:eastAsia="新細明體" w:hAnsi="Times New Roman"/>
          <w:spacing w:val="20"/>
          <w:kern w:val="0"/>
          <w:sz w:val="28"/>
          <w:szCs w:val="28"/>
          <w:lang w:val="en-GB"/>
        </w:rPr>
        <w:t>瀏覽次數，下載或閱覽防貪資源次數則約</w:t>
      </w:r>
      <w:r w:rsidRPr="00347B68">
        <w:rPr>
          <w:rFonts w:ascii="Times New Roman" w:eastAsia="新細明體" w:hAnsi="Times New Roman"/>
          <w:spacing w:val="20"/>
          <w:kern w:val="0"/>
          <w:sz w:val="28"/>
          <w:szCs w:val="28"/>
          <w:lang w:val="en-GB"/>
        </w:rPr>
        <w:t>80 700</w:t>
      </w:r>
      <w:r w:rsidRPr="00347B68">
        <w:rPr>
          <w:rFonts w:ascii="Times New Roman" w:eastAsia="新細明體" w:hAnsi="Times New Roman"/>
          <w:spacing w:val="20"/>
          <w:kern w:val="0"/>
          <w:sz w:val="28"/>
          <w:szCs w:val="28"/>
          <w:lang w:val="en-GB"/>
        </w:rPr>
        <w:t>次。</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向公私營機構超過</w:t>
      </w:r>
      <w:r w:rsidRPr="00347B68">
        <w:rPr>
          <w:rFonts w:ascii="Times New Roman" w:eastAsia="新細明體" w:hAnsi="Times New Roman"/>
          <w:spacing w:val="20"/>
          <w:kern w:val="0"/>
          <w:sz w:val="28"/>
          <w:szCs w:val="28"/>
          <w:lang w:val="en-GB"/>
        </w:rPr>
        <w:t>11 400</w:t>
      </w:r>
      <w:r w:rsidRPr="00347B68">
        <w:rPr>
          <w:rFonts w:ascii="Times New Roman" w:eastAsia="新細明體" w:hAnsi="Times New Roman"/>
          <w:spacing w:val="20"/>
          <w:kern w:val="0"/>
          <w:sz w:val="28"/>
          <w:szCs w:val="28"/>
          <w:lang w:val="en-GB"/>
        </w:rPr>
        <w:t>名人員提供防貪培訓。</w:t>
      </w:r>
    </w:p>
    <w:p w:rsidR="00615B49" w:rsidRPr="00347B68" w:rsidRDefault="00615B49" w:rsidP="00615B49">
      <w:pPr>
        <w:widowControl/>
        <w:numPr>
          <w:ilvl w:val="0"/>
          <w:numId w:val="7"/>
        </w:numPr>
        <w:tabs>
          <w:tab w:val="clear" w:pos="1320"/>
          <w:tab w:val="left" w:pos="567"/>
        </w:tabs>
        <w:overflowPunct w:val="0"/>
        <w:snapToGrid w:val="0"/>
        <w:spacing w:afterLines="20" w:after="72"/>
        <w:ind w:left="567" w:hanging="567"/>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出版並推廣防貪刊物例如《公共機構行為守則範本》、《非紀律部隊執法機構－執法工作防貪指南》、《保險公司防貪指南》、《防貪錦囊－招聘建築工人》及聯同物業管理業監管局出版的《物業管理防貪警示》，說明當中貪污風險及相關防貪措施以供不同界別參考。以上刊物已上載於防貪諮詢服務網站及數碼政府合署網站供參閱。</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EE6B42" w:rsidRPr="00347B68" w:rsidRDefault="00EE6B42"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i/>
          <w:caps/>
          <w:color w:val="FF0000"/>
          <w:spacing w:val="20"/>
          <w:kern w:val="0"/>
          <w:sz w:val="32"/>
          <w:szCs w:val="32"/>
          <w:lang w:val="en-GB"/>
        </w:rPr>
      </w:pPr>
      <w:r w:rsidRPr="00347B68">
        <w:rPr>
          <w:rFonts w:ascii="Times New Roman" w:eastAsia="新細明體" w:hAnsi="Times New Roman"/>
          <w:b/>
          <w:caps/>
          <w:spacing w:val="20"/>
          <w:kern w:val="0"/>
          <w:sz w:val="32"/>
          <w:szCs w:val="32"/>
          <w:lang w:val="en-GB"/>
        </w:rPr>
        <w:t>維護公共選舉廉潔公正</w:t>
      </w:r>
      <w:r w:rsidRPr="00347B68">
        <w:rPr>
          <w:rFonts w:ascii="Times New Roman" w:eastAsia="新細明體" w:hAnsi="Times New Roman"/>
          <w:b/>
          <w:i/>
          <w:caps/>
          <w:color w:val="FF0000"/>
          <w:spacing w:val="20"/>
          <w:kern w:val="0"/>
          <w:sz w:val="32"/>
          <w:szCs w:val="32"/>
          <w:lang w:val="en-GB"/>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eastAsia="zh-HK"/>
        </w:rPr>
      </w:pPr>
      <w:r w:rsidRPr="00347B68">
        <w:rPr>
          <w:color w:val="000000" w:themeColor="text1"/>
          <w:spacing w:val="20"/>
          <w:sz w:val="28"/>
          <w:szCs w:val="28"/>
          <w:lang w:eastAsia="zh-HK"/>
        </w:rPr>
        <w:t>防貪處一直致力維護選舉廉潔，透過向政府提供</w:t>
      </w:r>
      <w:r w:rsidRPr="00347B68">
        <w:rPr>
          <w:color w:val="000000" w:themeColor="text1"/>
          <w:spacing w:val="20"/>
          <w:kern w:val="2"/>
          <w:sz w:val="28"/>
          <w:szCs w:val="28"/>
          <w:lang w:val="en-US" w:eastAsia="zh-HK"/>
        </w:rPr>
        <w:t>建議</w:t>
      </w:r>
      <w:r w:rsidRPr="00347B68">
        <w:rPr>
          <w:color w:val="000000" w:themeColor="text1"/>
          <w:spacing w:val="20"/>
          <w:sz w:val="28"/>
          <w:szCs w:val="28"/>
          <w:lang w:eastAsia="zh-HK"/>
        </w:rPr>
        <w:t>，協助政府在選舉制度和程序中加入防貪措施。</w:t>
      </w:r>
      <w:r w:rsidRPr="00347B68">
        <w:rPr>
          <w:color w:val="000000" w:themeColor="text1"/>
          <w:spacing w:val="20"/>
          <w:sz w:val="28"/>
          <w:szCs w:val="28"/>
        </w:rPr>
        <w:t>新選舉制度於</w:t>
      </w:r>
      <w:r w:rsidRPr="00347B68">
        <w:rPr>
          <w:color w:val="000000" w:themeColor="text1"/>
          <w:spacing w:val="20"/>
          <w:sz w:val="28"/>
          <w:szCs w:val="28"/>
          <w:lang w:val="en-US"/>
        </w:rPr>
        <w:t>二零二一</w:t>
      </w:r>
      <w:r w:rsidRPr="00347B68">
        <w:rPr>
          <w:color w:val="000000" w:themeColor="text1"/>
          <w:spacing w:val="20"/>
          <w:sz w:val="28"/>
          <w:szCs w:val="28"/>
        </w:rPr>
        <w:t>年五月實施後，防貪處分別</w:t>
      </w:r>
      <w:bookmarkStart w:id="7" w:name="_Hlk95994926"/>
      <w:r w:rsidRPr="00347B68">
        <w:rPr>
          <w:color w:val="000000" w:themeColor="text1"/>
          <w:spacing w:val="20"/>
          <w:sz w:val="28"/>
          <w:szCs w:val="28"/>
          <w:lang w:eastAsia="zh-HK"/>
        </w:rPr>
        <w:t>檢視了</w:t>
      </w:r>
      <w:r w:rsidRPr="00347B68">
        <w:rPr>
          <w:color w:val="000000" w:themeColor="text1"/>
          <w:spacing w:val="20"/>
          <w:kern w:val="2"/>
          <w:sz w:val="28"/>
          <w:szCs w:val="28"/>
          <w:lang w:val="en-US"/>
        </w:rPr>
        <w:t>二零二一</w:t>
      </w:r>
      <w:r w:rsidRPr="00347B68">
        <w:rPr>
          <w:color w:val="000000" w:themeColor="text1"/>
          <w:spacing w:val="20"/>
          <w:kern w:val="2"/>
          <w:sz w:val="28"/>
          <w:szCs w:val="28"/>
          <w:lang w:val="en-US" w:eastAsia="zh-HK"/>
        </w:rPr>
        <w:t>年</w:t>
      </w:r>
      <w:r w:rsidRPr="00347B68">
        <w:rPr>
          <w:color w:val="000000" w:themeColor="text1"/>
          <w:spacing w:val="20"/>
          <w:sz w:val="28"/>
          <w:szCs w:val="28"/>
        </w:rPr>
        <w:t>九</w:t>
      </w:r>
      <w:r w:rsidRPr="00347B68">
        <w:rPr>
          <w:color w:val="000000" w:themeColor="text1"/>
          <w:spacing w:val="20"/>
          <w:kern w:val="2"/>
          <w:sz w:val="28"/>
          <w:szCs w:val="28"/>
          <w:lang w:val="en-US" w:eastAsia="zh-HK"/>
        </w:rPr>
        <w:t>月選舉</w:t>
      </w:r>
      <w:r w:rsidRPr="00347B68">
        <w:rPr>
          <w:color w:val="000000" w:themeColor="text1"/>
          <w:spacing w:val="20"/>
          <w:kern w:val="2"/>
          <w:sz w:val="28"/>
          <w:szCs w:val="28"/>
          <w:lang w:val="en-US"/>
        </w:rPr>
        <w:t>委員會界別分組</w:t>
      </w:r>
      <w:r w:rsidRPr="00347B68">
        <w:rPr>
          <w:rFonts w:hint="eastAsia"/>
          <w:color w:val="000000" w:themeColor="text1"/>
          <w:spacing w:val="20"/>
          <w:kern w:val="2"/>
          <w:sz w:val="28"/>
          <w:szCs w:val="28"/>
          <w:lang w:val="en-US" w:eastAsia="zh-HK"/>
        </w:rPr>
        <w:t>一般</w:t>
      </w:r>
      <w:r w:rsidRPr="00347B68">
        <w:rPr>
          <w:color w:val="000000" w:themeColor="text1"/>
          <w:spacing w:val="20"/>
          <w:kern w:val="2"/>
          <w:sz w:val="28"/>
          <w:szCs w:val="28"/>
          <w:lang w:val="en-US"/>
        </w:rPr>
        <w:t>選舉</w:t>
      </w:r>
      <w:r w:rsidRPr="00347B68">
        <w:rPr>
          <w:color w:val="000000" w:themeColor="text1"/>
          <w:spacing w:val="20"/>
          <w:kern w:val="2"/>
          <w:sz w:val="28"/>
          <w:szCs w:val="28"/>
          <w:lang w:val="en-US" w:eastAsia="zh-HK"/>
        </w:rPr>
        <w:t>及</w:t>
      </w:r>
      <w:r w:rsidRPr="00347B68">
        <w:rPr>
          <w:color w:val="000000" w:themeColor="text1"/>
          <w:spacing w:val="20"/>
          <w:sz w:val="28"/>
          <w:szCs w:val="28"/>
          <w:lang w:val="en-US"/>
        </w:rPr>
        <w:t>十二</w:t>
      </w:r>
      <w:r w:rsidRPr="00347B68">
        <w:rPr>
          <w:color w:val="000000" w:themeColor="text1"/>
          <w:spacing w:val="20"/>
          <w:kern w:val="2"/>
          <w:sz w:val="28"/>
          <w:szCs w:val="28"/>
          <w:lang w:val="en-US" w:eastAsia="zh-HK"/>
        </w:rPr>
        <w:t>月立法會</w:t>
      </w:r>
      <w:r w:rsidRPr="00347B68">
        <w:rPr>
          <w:rFonts w:hint="eastAsia"/>
          <w:color w:val="000000" w:themeColor="text1"/>
          <w:spacing w:val="20"/>
          <w:kern w:val="2"/>
          <w:sz w:val="28"/>
          <w:szCs w:val="28"/>
          <w:lang w:val="en-US" w:eastAsia="zh-HK"/>
        </w:rPr>
        <w:t>換屆</w:t>
      </w:r>
      <w:r w:rsidRPr="00347B68">
        <w:rPr>
          <w:color w:val="000000" w:themeColor="text1"/>
          <w:spacing w:val="20"/>
          <w:kern w:val="2"/>
          <w:sz w:val="28"/>
          <w:szCs w:val="28"/>
          <w:lang w:val="en-US" w:eastAsia="zh-HK"/>
        </w:rPr>
        <w:t>選舉的投票和點票程序，並</w:t>
      </w:r>
      <w:r w:rsidRPr="00347B68">
        <w:rPr>
          <w:rFonts w:hint="eastAsia"/>
          <w:color w:val="000000" w:themeColor="text1"/>
          <w:spacing w:val="20"/>
          <w:kern w:val="2"/>
          <w:sz w:val="28"/>
          <w:szCs w:val="28"/>
          <w:lang w:val="en-US" w:eastAsia="zh-HK"/>
        </w:rPr>
        <w:t>向政府</w:t>
      </w:r>
      <w:r w:rsidRPr="00347B68">
        <w:rPr>
          <w:color w:val="000000" w:themeColor="text1"/>
          <w:spacing w:val="20"/>
          <w:kern w:val="2"/>
          <w:sz w:val="28"/>
          <w:szCs w:val="28"/>
          <w:lang w:val="en-US" w:eastAsia="zh-HK"/>
        </w:rPr>
        <w:t>提出</w:t>
      </w:r>
      <w:r w:rsidRPr="00347B68">
        <w:rPr>
          <w:color w:val="000000" w:themeColor="text1"/>
          <w:spacing w:val="20"/>
          <w:kern w:val="2"/>
          <w:sz w:val="28"/>
          <w:szCs w:val="28"/>
          <w:lang w:val="en-US"/>
        </w:rPr>
        <w:t>多項</w:t>
      </w:r>
      <w:r w:rsidRPr="00347B68">
        <w:rPr>
          <w:color w:val="000000" w:themeColor="text1"/>
          <w:spacing w:val="20"/>
          <w:kern w:val="2"/>
          <w:sz w:val="28"/>
          <w:szCs w:val="28"/>
          <w:lang w:val="en-US" w:eastAsia="zh-HK"/>
        </w:rPr>
        <w:t>建議</w:t>
      </w:r>
      <w:bookmarkEnd w:id="7"/>
      <w:r w:rsidRPr="00347B68">
        <w:rPr>
          <w:color w:val="000000" w:themeColor="text1"/>
          <w:spacing w:val="20"/>
          <w:kern w:val="2"/>
          <w:sz w:val="28"/>
          <w:szCs w:val="28"/>
          <w:lang w:val="en-US" w:eastAsia="zh-HK"/>
        </w:rPr>
        <w:t>，以減少過程中的舞弊風險和優化管控措施</w:t>
      </w:r>
      <w:r w:rsidRPr="00347B68">
        <w:rPr>
          <w:color w:val="000000" w:themeColor="text1"/>
          <w:spacing w:val="20"/>
          <w:kern w:val="2"/>
          <w:sz w:val="28"/>
          <w:szCs w:val="28"/>
          <w:lang w:val="en-US"/>
        </w:rPr>
        <w:t>。</w:t>
      </w:r>
      <w:r w:rsidRPr="00347B68">
        <w:rPr>
          <w:color w:val="000000" w:themeColor="text1"/>
          <w:spacing w:val="20"/>
          <w:kern w:val="2"/>
          <w:sz w:val="28"/>
          <w:szCs w:val="28"/>
          <w:lang w:val="en-US" w:eastAsia="zh-HK"/>
        </w:rPr>
        <w:t>防貪處亦向所有參與選舉的團體發</w:t>
      </w:r>
      <w:r w:rsidRPr="00347B68">
        <w:rPr>
          <w:color w:val="000000" w:themeColor="text1"/>
          <w:spacing w:val="20"/>
          <w:sz w:val="28"/>
          <w:szCs w:val="28"/>
          <w:lang w:eastAsia="zh-HK"/>
        </w:rPr>
        <w:t>放</w:t>
      </w:r>
      <w:r w:rsidRPr="00347B68">
        <w:rPr>
          <w:color w:val="000000" w:themeColor="text1"/>
          <w:spacing w:val="20"/>
          <w:kern w:val="2"/>
          <w:sz w:val="28"/>
          <w:szCs w:val="28"/>
          <w:lang w:val="en-US" w:eastAsia="zh-HK"/>
        </w:rPr>
        <w:t>指引，並向首次參與者提供諮詢服務，以</w:t>
      </w:r>
      <w:r w:rsidRPr="00347B68">
        <w:rPr>
          <w:color w:val="000000" w:themeColor="text1"/>
          <w:spacing w:val="20"/>
          <w:kern w:val="2"/>
          <w:sz w:val="28"/>
          <w:szCs w:val="28"/>
          <w:lang w:val="en-US"/>
        </w:rPr>
        <w:t>協</w:t>
      </w:r>
      <w:r w:rsidRPr="00347B68">
        <w:rPr>
          <w:color w:val="000000" w:themeColor="text1"/>
          <w:spacing w:val="20"/>
          <w:kern w:val="2"/>
          <w:sz w:val="28"/>
          <w:szCs w:val="28"/>
          <w:lang w:val="en-US" w:eastAsia="zh-HK"/>
        </w:rPr>
        <w:t>助他們預防在選民登記及產生選舉委員會委員的內部機制中的貪污舞弊風險。防貪處會繼續與政府合作和向參與</w:t>
      </w:r>
      <w:r w:rsidRPr="00347B68">
        <w:rPr>
          <w:rFonts w:hint="eastAsia"/>
          <w:color w:val="000000" w:themeColor="text1"/>
          <w:spacing w:val="20"/>
          <w:kern w:val="2"/>
          <w:sz w:val="28"/>
          <w:szCs w:val="28"/>
          <w:lang w:val="en-US" w:eastAsia="zh-HK"/>
        </w:rPr>
        <w:t>公共選舉的</w:t>
      </w:r>
      <w:r w:rsidRPr="00347B68">
        <w:rPr>
          <w:color w:val="000000" w:themeColor="text1"/>
          <w:spacing w:val="20"/>
          <w:kern w:val="2"/>
          <w:sz w:val="28"/>
          <w:szCs w:val="28"/>
          <w:lang w:val="en-US" w:eastAsia="zh-HK"/>
        </w:rPr>
        <w:t>團體提供防貪服務，</w:t>
      </w:r>
      <w:r w:rsidRPr="00347B68">
        <w:rPr>
          <w:rFonts w:hint="eastAsia"/>
          <w:color w:val="000000" w:themeColor="text1"/>
          <w:spacing w:val="20"/>
          <w:kern w:val="2"/>
          <w:sz w:val="28"/>
          <w:szCs w:val="28"/>
          <w:lang w:val="en-US" w:eastAsia="zh-HK"/>
        </w:rPr>
        <w:t>確保</w:t>
      </w:r>
      <w:r w:rsidRPr="00347B68">
        <w:rPr>
          <w:color w:val="000000" w:themeColor="text1"/>
          <w:spacing w:val="20"/>
          <w:kern w:val="2"/>
          <w:sz w:val="28"/>
          <w:szCs w:val="28"/>
          <w:lang w:val="en-US" w:eastAsia="zh-HK"/>
        </w:rPr>
        <w:t>選舉廉潔公正。</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caps/>
          <w:spacing w:val="20"/>
          <w:kern w:val="0"/>
          <w:sz w:val="32"/>
          <w:szCs w:val="32"/>
          <w:lang w:val="en-GB"/>
        </w:rPr>
      </w:pPr>
      <w:r w:rsidRPr="00347B68">
        <w:rPr>
          <w:rFonts w:ascii="Times New Roman" w:eastAsia="新細明體" w:hAnsi="Times New Roman"/>
          <w:b/>
          <w:caps/>
          <w:spacing w:val="20"/>
          <w:kern w:val="0"/>
          <w:sz w:val="32"/>
          <w:szCs w:val="32"/>
          <w:lang w:val="en-GB"/>
        </w:rPr>
        <w:t>主動就新政策措施及早提供防貪建議</w:t>
      </w:r>
    </w:p>
    <w:p w:rsidR="00615B49" w:rsidRPr="00347B68" w:rsidRDefault="00615B49" w:rsidP="005D57BE">
      <w:pPr>
        <w:widowControl/>
        <w:tabs>
          <w:tab w:val="left" w:pos="1080"/>
        </w:tabs>
        <w:overflowPunct w:val="0"/>
        <w:snapToGrid w:val="0"/>
        <w:spacing w:afterLines="20" w:after="72"/>
        <w:jc w:val="both"/>
        <w:textAlignment w:val="baseline"/>
        <w:rPr>
          <w:rFonts w:ascii="Times New Roman" w:eastAsia="新細明體" w:hAnsi="Times New Roman"/>
          <w:spacing w:val="20"/>
          <w:kern w:val="0"/>
          <w:sz w:val="28"/>
          <w:szCs w:val="28"/>
          <w:lang w:val="en-GB"/>
        </w:rPr>
      </w:pPr>
      <w:r w:rsidRPr="00347B68">
        <w:rPr>
          <w:rFonts w:ascii="Times New Roman" w:eastAsia="新細明體" w:hAnsi="Times New Roman"/>
          <w:spacing w:val="20"/>
          <w:kern w:val="0"/>
          <w:sz w:val="28"/>
          <w:szCs w:val="28"/>
          <w:lang w:val="en-GB"/>
        </w:rPr>
        <w:t>政府近年推出</w:t>
      </w:r>
      <w:r w:rsidRPr="00347B68">
        <w:rPr>
          <w:rFonts w:ascii="Times New Roman" w:eastAsia="新細明體" w:hAnsi="Times New Roman"/>
          <w:spacing w:val="20"/>
          <w:kern w:val="0"/>
          <w:sz w:val="28"/>
          <w:szCs w:val="28"/>
          <w:lang w:val="en-GB" w:eastAsia="zh-HK"/>
        </w:rPr>
        <w:t>多</w:t>
      </w:r>
      <w:r w:rsidRPr="00347B68">
        <w:rPr>
          <w:rFonts w:ascii="Times New Roman" w:eastAsia="新細明體" w:hAnsi="Times New Roman"/>
          <w:spacing w:val="20"/>
          <w:kern w:val="0"/>
          <w:sz w:val="28"/>
          <w:szCs w:val="28"/>
          <w:lang w:val="en-GB"/>
        </w:rPr>
        <w:t>項</w:t>
      </w:r>
      <w:r w:rsidRPr="00347B68">
        <w:rPr>
          <w:rFonts w:ascii="Times New Roman" w:eastAsia="新細明體" w:hAnsi="Times New Roman"/>
          <w:spacing w:val="20"/>
          <w:kern w:val="0"/>
          <w:sz w:val="28"/>
          <w:szCs w:val="28"/>
          <w:lang w:val="en-GB" w:eastAsia="zh-HK"/>
        </w:rPr>
        <w:t>新政策</w:t>
      </w:r>
      <w:r w:rsidRPr="00347B68">
        <w:rPr>
          <w:rFonts w:ascii="Times New Roman" w:eastAsia="新細明體" w:hAnsi="Times New Roman"/>
          <w:spacing w:val="20"/>
          <w:kern w:val="0"/>
          <w:sz w:val="28"/>
          <w:szCs w:val="28"/>
          <w:lang w:val="en-GB"/>
        </w:rPr>
        <w:t>措施，包括</w:t>
      </w:r>
      <w:r w:rsidRPr="00347B68">
        <w:rPr>
          <w:rFonts w:ascii="Times New Roman" w:eastAsia="新細明體" w:hAnsi="Times New Roman" w:hint="eastAsia"/>
          <w:spacing w:val="20"/>
          <w:kern w:val="0"/>
          <w:sz w:val="28"/>
          <w:szCs w:val="28"/>
          <w:lang w:val="en-GB"/>
        </w:rPr>
        <w:t>增加房屋及商業樓面供應</w:t>
      </w:r>
      <w:r w:rsidRPr="00347B68">
        <w:rPr>
          <w:rFonts w:ascii="Times New Roman" w:eastAsia="新細明體" w:hAnsi="Times New Roman"/>
          <w:spacing w:val="20"/>
          <w:kern w:val="0"/>
          <w:sz w:val="28"/>
          <w:szCs w:val="28"/>
          <w:lang w:val="en-GB"/>
        </w:rPr>
        <w:t>、</w:t>
      </w:r>
      <w:r w:rsidRPr="00347B68">
        <w:rPr>
          <w:rFonts w:ascii="Times New Roman" w:eastAsia="新細明體" w:hAnsi="Times New Roman" w:hint="eastAsia"/>
          <w:spacing w:val="20"/>
          <w:kern w:val="0"/>
          <w:sz w:val="28"/>
          <w:szCs w:val="28"/>
          <w:lang w:val="en-GB"/>
        </w:rPr>
        <w:t>推動發展智慧城市、</w:t>
      </w:r>
      <w:r w:rsidRPr="00347B68">
        <w:rPr>
          <w:rFonts w:ascii="Times New Roman" w:eastAsia="新細明體" w:hAnsi="Times New Roman" w:hint="eastAsia"/>
          <w:spacing w:val="20"/>
          <w:kern w:val="0"/>
          <w:sz w:val="28"/>
          <w:szCs w:val="28"/>
          <w:lang w:val="en-GB" w:eastAsia="zh-HK"/>
        </w:rPr>
        <w:t>促進</w:t>
      </w:r>
      <w:r w:rsidRPr="00347B68">
        <w:rPr>
          <w:rFonts w:ascii="Times New Roman" w:eastAsia="新細明體" w:hAnsi="Times New Roman" w:hint="eastAsia"/>
          <w:spacing w:val="20"/>
          <w:kern w:val="0"/>
          <w:sz w:val="28"/>
          <w:szCs w:val="28"/>
          <w:lang w:val="en-GB"/>
        </w:rPr>
        <w:t>創新科技</w:t>
      </w:r>
      <w:r w:rsidRPr="00347B68">
        <w:rPr>
          <w:rFonts w:ascii="Times New Roman" w:eastAsia="新細明體" w:hAnsi="Times New Roman" w:hint="eastAsia"/>
          <w:spacing w:val="20"/>
          <w:kern w:val="0"/>
          <w:sz w:val="28"/>
          <w:szCs w:val="28"/>
          <w:lang w:val="en-GB" w:eastAsia="zh-HK"/>
        </w:rPr>
        <w:t>的採用</w:t>
      </w:r>
      <w:r w:rsidRPr="00347B68">
        <w:rPr>
          <w:rFonts w:ascii="Times New Roman" w:eastAsia="新細明體" w:hAnsi="Times New Roman" w:hint="eastAsia"/>
          <w:spacing w:val="20"/>
          <w:kern w:val="0"/>
          <w:sz w:val="28"/>
          <w:szCs w:val="28"/>
          <w:lang w:val="en-GB"/>
        </w:rPr>
        <w:t>等</w:t>
      </w:r>
      <w:r w:rsidRPr="00347B68">
        <w:rPr>
          <w:rFonts w:ascii="Times New Roman" w:eastAsia="新細明體" w:hAnsi="Times New Roman"/>
          <w:spacing w:val="20"/>
          <w:kern w:val="0"/>
          <w:sz w:val="28"/>
          <w:szCs w:val="28"/>
          <w:lang w:val="en-GB"/>
        </w:rPr>
        <w:t>。防貪處採取源頭預防</w:t>
      </w:r>
      <w:r w:rsidRPr="00347B68">
        <w:rPr>
          <w:rFonts w:ascii="Times New Roman" w:eastAsia="新細明體" w:hAnsi="Times New Roman" w:hint="eastAsia"/>
          <w:spacing w:val="20"/>
          <w:kern w:val="0"/>
          <w:sz w:val="28"/>
          <w:szCs w:val="28"/>
          <w:lang w:val="en-GB" w:eastAsia="zh-HK"/>
        </w:rPr>
        <w:t>和互動</w:t>
      </w:r>
      <w:r w:rsidRPr="00347B68">
        <w:rPr>
          <w:rFonts w:ascii="Times New Roman" w:eastAsia="新細明體" w:hAnsi="Times New Roman"/>
          <w:spacing w:val="20"/>
          <w:kern w:val="0"/>
          <w:sz w:val="28"/>
          <w:szCs w:val="28"/>
          <w:lang w:val="en-GB"/>
        </w:rPr>
        <w:t>策略，於有關措施和計劃的籌備階段向政府及</w:t>
      </w:r>
      <w:r w:rsidRPr="00347B68">
        <w:rPr>
          <w:rFonts w:ascii="Times New Roman" w:eastAsia="新細明體" w:hAnsi="Times New Roman" w:hint="eastAsia"/>
          <w:spacing w:val="20"/>
          <w:kern w:val="0"/>
          <w:sz w:val="28"/>
          <w:szCs w:val="28"/>
          <w:lang w:val="en-GB" w:eastAsia="zh-HK"/>
        </w:rPr>
        <w:t>相</w:t>
      </w:r>
      <w:r w:rsidRPr="00347B68">
        <w:rPr>
          <w:rFonts w:ascii="Times New Roman" w:eastAsia="新細明體" w:hAnsi="Times New Roman"/>
          <w:spacing w:val="20"/>
          <w:kern w:val="0"/>
          <w:sz w:val="28"/>
          <w:szCs w:val="28"/>
          <w:lang w:val="en-GB"/>
        </w:rPr>
        <w:t>關公共機構及早提供防貪建議</w:t>
      </w:r>
      <w:r w:rsidRPr="00347B68">
        <w:rPr>
          <w:rFonts w:ascii="Times New Roman" w:eastAsia="新細明體" w:hAnsi="Times New Roman"/>
          <w:spacing w:val="20"/>
          <w:sz w:val="28"/>
          <w:szCs w:val="28"/>
          <w:lang w:eastAsia="zh-HK"/>
        </w:rPr>
        <w:t>，讓</w:t>
      </w:r>
      <w:r w:rsidRPr="00347B68">
        <w:rPr>
          <w:rFonts w:ascii="Times New Roman" w:eastAsia="新細明體" w:hAnsi="Times New Roman"/>
          <w:spacing w:val="20"/>
          <w:kern w:val="0"/>
          <w:sz w:val="28"/>
          <w:szCs w:val="28"/>
          <w:lang w:val="en-GB"/>
        </w:rPr>
        <w:t>必要的誠信管理和防貪元素</w:t>
      </w:r>
      <w:r w:rsidRPr="00347B68">
        <w:rPr>
          <w:rFonts w:ascii="Times New Roman" w:eastAsia="新細明體" w:hAnsi="Times New Roman" w:hint="eastAsia"/>
          <w:spacing w:val="20"/>
          <w:kern w:val="0"/>
          <w:sz w:val="28"/>
          <w:szCs w:val="28"/>
          <w:lang w:val="en-GB" w:eastAsia="zh-HK"/>
        </w:rPr>
        <w:t>從起初</w:t>
      </w:r>
      <w:r w:rsidRPr="00347B68">
        <w:rPr>
          <w:rFonts w:ascii="Times New Roman" w:eastAsia="新細明體" w:hAnsi="Times New Roman"/>
          <w:spacing w:val="20"/>
          <w:kern w:val="0"/>
          <w:sz w:val="28"/>
          <w:szCs w:val="28"/>
          <w:lang w:val="en-GB" w:eastAsia="zh-HK"/>
        </w:rPr>
        <w:t>便</w:t>
      </w:r>
      <w:r w:rsidRPr="00347B68">
        <w:rPr>
          <w:rFonts w:ascii="Times New Roman" w:eastAsia="新細明體" w:hAnsi="Times New Roman"/>
          <w:spacing w:val="20"/>
          <w:kern w:val="0"/>
          <w:sz w:val="28"/>
          <w:szCs w:val="28"/>
          <w:lang w:val="en-GB"/>
        </w:rPr>
        <w:t>納入制度內。防貪處亦</w:t>
      </w:r>
      <w:r w:rsidRPr="00347B68">
        <w:rPr>
          <w:rFonts w:ascii="Times New Roman" w:eastAsia="新細明體" w:hAnsi="Times New Roman" w:hint="eastAsia"/>
          <w:spacing w:val="20"/>
          <w:kern w:val="0"/>
          <w:sz w:val="28"/>
          <w:szCs w:val="28"/>
          <w:lang w:val="en-GB" w:eastAsia="zh-HK"/>
        </w:rPr>
        <w:t>會跟進和詳細檢討</w:t>
      </w:r>
      <w:r w:rsidRPr="00347B68">
        <w:rPr>
          <w:rFonts w:ascii="Times New Roman" w:eastAsia="新細明體" w:hAnsi="Times New Roman"/>
          <w:spacing w:val="20"/>
          <w:kern w:val="0"/>
          <w:sz w:val="28"/>
          <w:szCs w:val="28"/>
          <w:lang w:val="en-GB" w:eastAsia="zh-HK"/>
        </w:rPr>
        <w:t>這些</w:t>
      </w:r>
      <w:r w:rsidRPr="00347B68">
        <w:rPr>
          <w:rFonts w:ascii="Times New Roman" w:eastAsia="新細明體" w:hAnsi="Times New Roman"/>
          <w:spacing w:val="20"/>
          <w:kern w:val="0"/>
          <w:sz w:val="28"/>
          <w:szCs w:val="28"/>
          <w:lang w:val="en-GB"/>
        </w:rPr>
        <w:t>新措施</w:t>
      </w:r>
      <w:r w:rsidRPr="00347B68">
        <w:rPr>
          <w:rFonts w:ascii="Times New Roman" w:eastAsia="新細明體" w:hAnsi="Times New Roman"/>
          <w:spacing w:val="20"/>
          <w:kern w:val="0"/>
          <w:sz w:val="28"/>
          <w:szCs w:val="28"/>
          <w:lang w:val="en-GB" w:eastAsia="zh-HK"/>
        </w:rPr>
        <w:t>的</w:t>
      </w:r>
      <w:r w:rsidRPr="00347B68">
        <w:rPr>
          <w:rFonts w:ascii="Times New Roman" w:eastAsia="新細明體" w:hAnsi="Times New Roman"/>
          <w:spacing w:val="20"/>
          <w:kern w:val="0"/>
          <w:sz w:val="28"/>
          <w:szCs w:val="28"/>
          <w:lang w:val="en-GB"/>
        </w:rPr>
        <w:t>推行情況，確保建議</w:t>
      </w:r>
      <w:r w:rsidRPr="00347B68">
        <w:rPr>
          <w:rFonts w:ascii="Times New Roman" w:eastAsia="新細明體" w:hAnsi="Times New Roman" w:hint="eastAsia"/>
          <w:spacing w:val="20"/>
          <w:kern w:val="0"/>
          <w:sz w:val="28"/>
          <w:szCs w:val="28"/>
          <w:lang w:val="en-GB" w:eastAsia="zh-HK"/>
        </w:rPr>
        <w:t>得以</w:t>
      </w:r>
      <w:r w:rsidRPr="00347B68">
        <w:rPr>
          <w:rFonts w:ascii="Times New Roman" w:eastAsia="新細明體" w:hAnsi="Times New Roman"/>
          <w:spacing w:val="20"/>
          <w:kern w:val="0"/>
          <w:sz w:val="28"/>
          <w:szCs w:val="28"/>
          <w:lang w:val="en-GB"/>
        </w:rPr>
        <w:t>有效落實。以下是</w:t>
      </w:r>
      <w:r w:rsidRPr="00347B68">
        <w:rPr>
          <w:rFonts w:ascii="Times New Roman" w:eastAsia="新細明體" w:hAnsi="Times New Roman" w:hint="eastAsia"/>
          <w:spacing w:val="20"/>
          <w:kern w:val="0"/>
          <w:sz w:val="28"/>
          <w:szCs w:val="28"/>
          <w:lang w:val="en-GB" w:eastAsia="zh-HK"/>
        </w:rPr>
        <w:t>這</w:t>
      </w:r>
      <w:r w:rsidRPr="00347B68">
        <w:rPr>
          <w:rFonts w:ascii="Times New Roman" w:eastAsia="新細明體" w:hAnsi="Times New Roman"/>
          <w:spacing w:val="20"/>
          <w:sz w:val="28"/>
          <w:szCs w:val="28"/>
        </w:rPr>
        <w:t>項策略</w:t>
      </w:r>
      <w:r w:rsidRPr="00347B68">
        <w:rPr>
          <w:rFonts w:ascii="Times New Roman" w:eastAsia="新細明體" w:hAnsi="Times New Roman"/>
          <w:spacing w:val="20"/>
          <w:kern w:val="0"/>
          <w:sz w:val="28"/>
          <w:szCs w:val="28"/>
          <w:lang w:val="en-GB" w:eastAsia="zh-HK"/>
        </w:rPr>
        <w:t>的</w:t>
      </w:r>
      <w:r w:rsidRPr="00347B68">
        <w:rPr>
          <w:rFonts w:ascii="Times New Roman" w:eastAsia="新細明體" w:hAnsi="Times New Roman" w:hint="eastAsia"/>
          <w:spacing w:val="20"/>
          <w:kern w:val="0"/>
          <w:sz w:val="28"/>
          <w:szCs w:val="28"/>
          <w:lang w:val="en-GB" w:eastAsia="zh-HK"/>
        </w:rPr>
        <w:t>一些</w:t>
      </w:r>
      <w:r w:rsidRPr="00347B68">
        <w:rPr>
          <w:rFonts w:ascii="Times New Roman" w:eastAsia="新細明體" w:hAnsi="Times New Roman"/>
          <w:spacing w:val="20"/>
          <w:kern w:val="0"/>
          <w:sz w:val="28"/>
          <w:szCs w:val="28"/>
          <w:lang w:val="en-GB"/>
        </w:rPr>
        <w:t>例子。</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caps/>
          <w:color w:val="FF0000"/>
          <w:spacing w:val="20"/>
          <w:kern w:val="0"/>
          <w:sz w:val="32"/>
          <w:szCs w:val="32"/>
          <w:lang w:val="en-GB"/>
        </w:rPr>
      </w:pPr>
      <w:r w:rsidRPr="00347B68">
        <w:rPr>
          <w:rFonts w:ascii="Times New Roman" w:eastAsia="新細明體" w:hAnsi="Times New Roman"/>
          <w:b/>
          <w:i/>
          <w:spacing w:val="20"/>
          <w:sz w:val="28"/>
          <w:szCs w:val="26"/>
        </w:rPr>
        <w:t>支持創新科技發展</w:t>
      </w:r>
      <w:r w:rsidRPr="00347B68">
        <w:rPr>
          <w:rFonts w:ascii="Times New Roman" w:eastAsia="新細明體" w:hAnsi="Times New Roman"/>
          <w:b/>
          <w:i/>
          <w:spacing w:val="20"/>
          <w:sz w:val="28"/>
          <w:szCs w:val="26"/>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lang w:val="en-US"/>
        </w:rPr>
      </w:pPr>
      <w:r w:rsidRPr="00347B68">
        <w:rPr>
          <w:color w:val="000000" w:themeColor="text1"/>
          <w:spacing w:val="20"/>
          <w:sz w:val="28"/>
          <w:szCs w:val="28"/>
          <w:lang w:val="en-US"/>
        </w:rPr>
        <w:t>為推動香港的創新科技發展，多個公共機構就培育人才、基礎建設、開拓商機等方面推出多項與創新科技相關的措施。防貪處繼續向這些機構提供協助，確保其制度和工作常規能抵禦貪污</w:t>
      </w:r>
      <w:r w:rsidRPr="00347B68">
        <w:rPr>
          <w:color w:val="000000" w:themeColor="text1"/>
          <w:spacing w:val="20"/>
          <w:kern w:val="2"/>
          <w:sz w:val="28"/>
          <w:szCs w:val="28"/>
          <w:lang w:val="en-US" w:eastAsia="zh-HK"/>
        </w:rPr>
        <w:t>舞弊風險</w:t>
      </w:r>
      <w:r w:rsidRPr="00347B68">
        <w:rPr>
          <w:color w:val="000000" w:themeColor="text1"/>
          <w:spacing w:val="20"/>
          <w:sz w:val="28"/>
          <w:szCs w:val="28"/>
          <w:lang w:val="en-US"/>
        </w:rPr>
        <w:t>。年內，防貪處檢視了香港科技園公司處理創科人才申請入住其</w:t>
      </w:r>
      <w:r w:rsidRPr="00347B68">
        <w:rPr>
          <w:spacing w:val="20"/>
          <w:sz w:val="28"/>
          <w:szCs w:val="28"/>
          <w:lang w:eastAsia="zh-HK"/>
        </w:rPr>
        <w:t>“</w:t>
      </w:r>
      <w:r w:rsidRPr="00347B68">
        <w:rPr>
          <w:color w:val="000000" w:themeColor="text1"/>
          <w:spacing w:val="20"/>
          <w:sz w:val="28"/>
          <w:szCs w:val="28"/>
          <w:lang w:val="en-US"/>
        </w:rPr>
        <w:t>創新斗室</w:t>
      </w:r>
      <w:r w:rsidRPr="00347B68">
        <w:rPr>
          <w:spacing w:val="20"/>
          <w:sz w:val="28"/>
          <w:szCs w:val="28"/>
          <w:lang w:eastAsia="zh-HK"/>
        </w:rPr>
        <w:t>”</w:t>
      </w:r>
      <w:r w:rsidRPr="00347B68">
        <w:rPr>
          <w:color w:val="000000" w:themeColor="text1"/>
          <w:spacing w:val="20"/>
          <w:sz w:val="28"/>
          <w:szCs w:val="28"/>
          <w:lang w:val="en-US"/>
        </w:rPr>
        <w:t>的程序；亦就落馬洲河套區</w:t>
      </w:r>
      <w:r w:rsidRPr="00347B68">
        <w:rPr>
          <w:spacing w:val="20"/>
          <w:sz w:val="28"/>
          <w:szCs w:val="28"/>
          <w:lang w:eastAsia="zh-HK"/>
        </w:rPr>
        <w:t>“</w:t>
      </w:r>
      <w:r w:rsidRPr="00347B68">
        <w:rPr>
          <w:color w:val="000000" w:themeColor="text1"/>
          <w:spacing w:val="20"/>
          <w:sz w:val="28"/>
          <w:szCs w:val="28"/>
          <w:lang w:val="en-US"/>
        </w:rPr>
        <w:t>港深創新及科技園</w:t>
      </w:r>
      <w:r w:rsidRPr="00347B68">
        <w:rPr>
          <w:spacing w:val="20"/>
          <w:sz w:val="28"/>
          <w:szCs w:val="28"/>
          <w:lang w:eastAsia="zh-HK"/>
        </w:rPr>
        <w:t>”</w:t>
      </w:r>
      <w:r w:rsidRPr="00347B68">
        <w:rPr>
          <w:color w:val="000000" w:themeColor="text1"/>
          <w:spacing w:val="20"/>
          <w:sz w:val="28"/>
          <w:szCs w:val="28"/>
          <w:lang w:val="en-US"/>
        </w:rPr>
        <w:t>判授建造工程和顧問合約及採購一般物料和服務的程序，及早提供防貪建議。防貪處亦就其他公共機構的多項創科計劃與項目給予防貪意見，確保它們管理及運作妥善。</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lang w:val="en-US"/>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6"/>
        </w:rPr>
      </w:pPr>
      <w:r w:rsidRPr="00347B68">
        <w:rPr>
          <w:rFonts w:ascii="Times New Roman" w:eastAsia="新細明體" w:hAnsi="Times New Roman"/>
          <w:b/>
          <w:i/>
          <w:spacing w:val="20"/>
          <w:sz w:val="28"/>
          <w:szCs w:val="26"/>
        </w:rPr>
        <w:t>中環新海濱三號用地</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lang w:val="en-US"/>
        </w:rPr>
      </w:pPr>
      <w:r w:rsidRPr="00347B68">
        <w:rPr>
          <w:color w:val="000000" w:themeColor="text1"/>
          <w:spacing w:val="20"/>
          <w:sz w:val="28"/>
          <w:szCs w:val="28"/>
          <w:lang w:val="en-US"/>
        </w:rPr>
        <w:t>位於中環區</w:t>
      </w:r>
      <w:r w:rsidRPr="00347B68">
        <w:rPr>
          <w:rFonts w:hint="eastAsia"/>
          <w:color w:val="000000" w:themeColor="text1"/>
          <w:spacing w:val="20"/>
          <w:sz w:val="28"/>
          <w:szCs w:val="28"/>
          <w:lang w:val="en-US"/>
        </w:rPr>
        <w:t>的</w:t>
      </w:r>
      <w:r w:rsidRPr="00347B68">
        <w:rPr>
          <w:color w:val="000000" w:themeColor="text1"/>
          <w:spacing w:val="20"/>
          <w:sz w:val="28"/>
          <w:szCs w:val="28"/>
          <w:lang w:val="en-US"/>
        </w:rPr>
        <w:t>中環新海濱三號用地被納入政府二零二零年度賣地計劃的具規模（</w:t>
      </w:r>
      <w:r w:rsidRPr="00347B68">
        <w:rPr>
          <w:color w:val="000000" w:themeColor="text1"/>
          <w:spacing w:val="20"/>
          <w:sz w:val="28"/>
          <w:szCs w:val="28"/>
          <w:lang w:val="en-US"/>
        </w:rPr>
        <w:t>4.8</w:t>
      </w:r>
      <w:r w:rsidRPr="00347B68">
        <w:rPr>
          <w:color w:val="000000" w:themeColor="text1"/>
          <w:spacing w:val="20"/>
          <w:sz w:val="28"/>
          <w:szCs w:val="28"/>
          <w:lang w:val="en-US"/>
        </w:rPr>
        <w:t>公頃）優質商業用地，由發展局以</w:t>
      </w:r>
      <w:r w:rsidRPr="00347B68">
        <w:rPr>
          <w:color w:val="000000" w:themeColor="text1"/>
          <w:spacing w:val="20"/>
          <w:sz w:val="28"/>
          <w:szCs w:val="28"/>
          <w:lang w:val="en-US"/>
        </w:rPr>
        <w:t>“</w:t>
      </w:r>
      <w:r w:rsidRPr="00347B68">
        <w:rPr>
          <w:color w:val="000000" w:themeColor="text1"/>
          <w:spacing w:val="20"/>
          <w:sz w:val="28"/>
          <w:szCs w:val="28"/>
          <w:lang w:val="en-US"/>
        </w:rPr>
        <w:t>雙信封制</w:t>
      </w:r>
      <w:r w:rsidRPr="00347B68">
        <w:rPr>
          <w:color w:val="000000" w:themeColor="text1"/>
          <w:spacing w:val="20"/>
          <w:sz w:val="28"/>
          <w:szCs w:val="28"/>
          <w:lang w:val="en-US"/>
        </w:rPr>
        <w:t>”</w:t>
      </w:r>
      <w:r w:rsidRPr="00347B68">
        <w:rPr>
          <w:color w:val="000000" w:themeColor="text1"/>
          <w:spacing w:val="20"/>
          <w:sz w:val="28"/>
          <w:szCs w:val="28"/>
          <w:lang w:val="en-US"/>
        </w:rPr>
        <w:t>的新方式（即設計與價格的評分比重各佔一半）招標出售。由於以評審設計方案的方式賣地並非慣常做法，防貪處於是主動接觸發展局，提供防貪意見，以確保該土地須根據中標方案而發展。</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6"/>
        </w:rPr>
      </w:pPr>
      <w:r w:rsidRPr="00347B68">
        <w:rPr>
          <w:rFonts w:ascii="Times New Roman" w:eastAsia="新細明體" w:hAnsi="Times New Roman"/>
          <w:b/>
          <w:i/>
          <w:spacing w:val="20"/>
          <w:sz w:val="28"/>
          <w:szCs w:val="26"/>
        </w:rPr>
        <w:t>新一代停車收費錶系統</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rPr>
      </w:pPr>
      <w:r w:rsidRPr="00347B68">
        <w:rPr>
          <w:color w:val="000000" w:themeColor="text1"/>
          <w:spacing w:val="20"/>
          <w:sz w:val="28"/>
          <w:szCs w:val="28"/>
          <w:lang w:val="en-US"/>
        </w:rPr>
        <w:t>為配合政府推動</w:t>
      </w:r>
      <w:r w:rsidRPr="00347B68">
        <w:rPr>
          <w:color w:val="000000" w:themeColor="text1"/>
          <w:spacing w:val="20"/>
          <w:sz w:val="28"/>
          <w:szCs w:val="28"/>
          <w:lang w:val="en-US"/>
        </w:rPr>
        <w:t>“</w:t>
      </w:r>
      <w:r w:rsidRPr="00347B68">
        <w:rPr>
          <w:color w:val="000000" w:themeColor="text1"/>
          <w:spacing w:val="20"/>
          <w:sz w:val="28"/>
          <w:szCs w:val="28"/>
          <w:lang w:val="en-US"/>
        </w:rPr>
        <w:t>智慧出行</w:t>
      </w:r>
      <w:r w:rsidRPr="00347B68">
        <w:rPr>
          <w:color w:val="000000" w:themeColor="text1"/>
          <w:spacing w:val="20"/>
          <w:sz w:val="28"/>
          <w:szCs w:val="28"/>
          <w:lang w:val="en-US"/>
        </w:rPr>
        <w:t>”</w:t>
      </w:r>
      <w:r w:rsidRPr="00347B68">
        <w:rPr>
          <w:color w:val="000000" w:themeColor="text1"/>
          <w:spacing w:val="20"/>
          <w:sz w:val="28"/>
          <w:szCs w:val="28"/>
          <w:lang w:val="en-US" w:eastAsia="zh-HK"/>
        </w:rPr>
        <w:t>措施</w:t>
      </w:r>
      <w:r w:rsidRPr="00347B68">
        <w:rPr>
          <w:color w:val="000000" w:themeColor="text1"/>
          <w:spacing w:val="20"/>
          <w:sz w:val="28"/>
          <w:szCs w:val="28"/>
          <w:lang w:val="en-US"/>
        </w:rPr>
        <w:t>，運輸署</w:t>
      </w:r>
      <w:r w:rsidRPr="00347B68">
        <w:rPr>
          <w:color w:val="000000" w:themeColor="text1"/>
          <w:spacing w:val="20"/>
          <w:sz w:val="28"/>
          <w:szCs w:val="28"/>
          <w:lang w:val="en-US" w:eastAsia="zh-HK"/>
        </w:rPr>
        <w:t>於二零二一年推出新一代停車收費錶系統</w:t>
      </w:r>
      <w:r w:rsidRPr="00347B68">
        <w:rPr>
          <w:color w:val="000000" w:themeColor="text1"/>
          <w:spacing w:val="20"/>
          <w:sz w:val="28"/>
          <w:szCs w:val="28"/>
          <w:lang w:val="en-US"/>
        </w:rPr>
        <w:t>，</w:t>
      </w:r>
      <w:r w:rsidRPr="00347B68">
        <w:rPr>
          <w:color w:val="000000" w:themeColor="text1"/>
          <w:spacing w:val="20"/>
          <w:sz w:val="28"/>
          <w:szCs w:val="28"/>
          <w:lang w:val="en-US" w:eastAsia="zh-HK"/>
        </w:rPr>
        <w:t>以</w:t>
      </w:r>
      <w:r w:rsidRPr="00347B68">
        <w:rPr>
          <w:color w:val="000000" w:themeColor="text1"/>
          <w:spacing w:val="20"/>
          <w:sz w:val="28"/>
          <w:szCs w:val="28"/>
          <w:lang w:val="en-US"/>
        </w:rPr>
        <w:t>取代</w:t>
      </w:r>
      <w:r w:rsidRPr="00347B68">
        <w:rPr>
          <w:color w:val="000000" w:themeColor="text1"/>
          <w:spacing w:val="20"/>
          <w:sz w:val="28"/>
          <w:szCs w:val="28"/>
          <w:lang w:val="en-US" w:eastAsia="zh-HK"/>
        </w:rPr>
        <w:t>全港現有的</w:t>
      </w:r>
      <w:r w:rsidRPr="00347B68">
        <w:rPr>
          <w:color w:val="000000" w:themeColor="text1"/>
          <w:spacing w:val="20"/>
          <w:sz w:val="28"/>
          <w:szCs w:val="28"/>
        </w:rPr>
        <w:t>12 000</w:t>
      </w:r>
      <w:r w:rsidRPr="00347B68">
        <w:rPr>
          <w:color w:val="000000" w:themeColor="text1"/>
          <w:spacing w:val="20"/>
          <w:sz w:val="28"/>
          <w:szCs w:val="28"/>
          <w:lang w:eastAsia="zh-HK"/>
        </w:rPr>
        <w:t>台</w:t>
      </w:r>
      <w:r w:rsidRPr="00347B68">
        <w:rPr>
          <w:color w:val="000000" w:themeColor="text1"/>
          <w:spacing w:val="20"/>
          <w:sz w:val="28"/>
          <w:szCs w:val="28"/>
          <w:lang w:val="en-US" w:eastAsia="zh-HK"/>
        </w:rPr>
        <w:t>停車收費錶，並將該系統的開發和營運外判予承辦商。於新收費錶系統的管理、營運及維修合約生效之際，防貪處即向運輸署就管理合約及監管承辦商的程序，以及如何運用新系統加強監察收費錶的運作情況及承辦商的工作表現提供建議。防貪處亦會在新收費錶系統全面</w:t>
      </w:r>
      <w:r w:rsidRPr="00347B68">
        <w:rPr>
          <w:color w:val="000000" w:themeColor="text1"/>
          <w:spacing w:val="20"/>
          <w:sz w:val="28"/>
          <w:szCs w:val="28"/>
          <w:lang w:val="en-US"/>
        </w:rPr>
        <w:t>實施</w:t>
      </w:r>
      <w:r w:rsidRPr="00347B68">
        <w:rPr>
          <w:color w:val="000000" w:themeColor="text1"/>
          <w:spacing w:val="20"/>
          <w:sz w:val="28"/>
          <w:szCs w:val="28"/>
          <w:lang w:val="en-US" w:eastAsia="zh-HK"/>
        </w:rPr>
        <w:t>後，再詳細檢視其推行情況。</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就</w:t>
      </w:r>
      <w:r w:rsidRPr="00347B68">
        <w:rPr>
          <w:rFonts w:ascii="Times New Roman" w:eastAsia="新細明體" w:hAnsi="Times New Roman"/>
          <w:b/>
          <w:i/>
          <w:spacing w:val="20"/>
          <w:sz w:val="28"/>
          <w:szCs w:val="28"/>
        </w:rPr>
        <w:t>強制性公積金</w:t>
      </w:r>
      <w:r w:rsidRPr="00347B68">
        <w:rPr>
          <w:rFonts w:ascii="Times New Roman" w:eastAsia="新細明體" w:hAnsi="Times New Roman"/>
          <w:b/>
          <w:i/>
          <w:spacing w:val="20"/>
          <w:sz w:val="28"/>
          <w:szCs w:val="28"/>
          <w:lang w:eastAsia="zh-HK"/>
        </w:rPr>
        <w:t>受託人加入</w:t>
      </w:r>
      <w:r w:rsidRPr="00347B68">
        <w:rPr>
          <w:rFonts w:ascii="Times New Roman" w:eastAsia="新細明體" w:hAnsi="Times New Roman"/>
          <w:b/>
          <w:bCs/>
          <w:i/>
          <w:iCs/>
          <w:color w:val="000000" w:themeColor="text1"/>
          <w:spacing w:val="20"/>
          <w:sz w:val="28"/>
          <w:szCs w:val="28"/>
        </w:rPr>
        <w:t>“</w:t>
      </w:r>
      <w:r w:rsidRPr="00347B68">
        <w:rPr>
          <w:rFonts w:ascii="Times New Roman" w:eastAsia="新細明體" w:hAnsi="Times New Roman"/>
          <w:b/>
          <w:bCs/>
          <w:i/>
          <w:iCs/>
          <w:spacing w:val="20"/>
          <w:sz w:val="28"/>
          <w:szCs w:val="28"/>
          <w:lang w:eastAsia="zh-HK"/>
        </w:rPr>
        <w:t>積金易</w:t>
      </w:r>
      <w:r w:rsidRPr="00347B68">
        <w:rPr>
          <w:rFonts w:ascii="Times New Roman" w:eastAsia="新細明體" w:hAnsi="Times New Roman"/>
          <w:b/>
          <w:bCs/>
          <w:i/>
          <w:iCs/>
          <w:color w:val="000000" w:themeColor="text1"/>
          <w:spacing w:val="20"/>
          <w:sz w:val="28"/>
          <w:szCs w:val="28"/>
        </w:rPr>
        <w:t>”</w:t>
      </w:r>
      <w:r w:rsidRPr="00347B68">
        <w:rPr>
          <w:rFonts w:ascii="Times New Roman" w:eastAsia="新細明體" w:hAnsi="Times New Roman"/>
          <w:b/>
          <w:i/>
          <w:spacing w:val="20"/>
          <w:sz w:val="28"/>
          <w:szCs w:val="28"/>
          <w:lang w:eastAsia="zh-HK"/>
        </w:rPr>
        <w:t>平台提供防貪建議</w:t>
      </w:r>
      <w:r w:rsidRPr="00347B68">
        <w:rPr>
          <w:rFonts w:ascii="Times New Roman" w:eastAsia="新細明體" w:hAnsi="Times New Roman"/>
          <w:b/>
          <w:i/>
          <w:spacing w:val="20"/>
          <w:sz w:val="28"/>
          <w:szCs w:val="28"/>
          <w:lang w:eastAsia="zh-HK"/>
        </w:rPr>
        <w:t xml:space="preserve"> </w:t>
      </w:r>
    </w:p>
    <w:p w:rsidR="00615B49" w:rsidRPr="00347B68" w:rsidRDefault="00E029A0" w:rsidP="005D57BE">
      <w:pPr>
        <w:pStyle w:val="ReParagraph"/>
        <w:widowControl/>
        <w:numPr>
          <w:ilvl w:val="0"/>
          <w:numId w:val="0"/>
        </w:numPr>
        <w:tabs>
          <w:tab w:val="left" w:pos="1080"/>
        </w:tabs>
        <w:overflowPunct w:val="0"/>
        <w:adjustRightInd/>
        <w:spacing w:before="0" w:after="0"/>
        <w:rPr>
          <w:color w:val="FF0000"/>
          <w:spacing w:val="20"/>
          <w:sz w:val="28"/>
          <w:szCs w:val="28"/>
        </w:rPr>
      </w:pPr>
      <w:r w:rsidRPr="00347B68">
        <w:rPr>
          <w:color w:val="000000" w:themeColor="text1"/>
          <w:spacing w:val="20"/>
          <w:sz w:val="28"/>
          <w:szCs w:val="28"/>
          <w:lang w:val="en-US"/>
        </w:rPr>
        <w:t>為</w:t>
      </w:r>
      <w:r w:rsidR="00615B49" w:rsidRPr="00347B68">
        <w:rPr>
          <w:spacing w:val="20"/>
          <w:sz w:val="28"/>
          <w:szCs w:val="28"/>
        </w:rPr>
        <w:t>了將強制性公積金（強積金）計劃</w:t>
      </w:r>
      <w:r w:rsidR="00615B49" w:rsidRPr="00347B68">
        <w:rPr>
          <w:spacing w:val="20"/>
          <w:sz w:val="28"/>
          <w:szCs w:val="28"/>
          <w:lang w:eastAsia="zh-HK"/>
        </w:rPr>
        <w:t>的行政</w:t>
      </w:r>
      <w:r w:rsidR="00615B49" w:rsidRPr="00347B68">
        <w:rPr>
          <w:spacing w:val="20"/>
          <w:sz w:val="28"/>
          <w:szCs w:val="28"/>
        </w:rPr>
        <w:t>程序標準化、精簡化和自動化，政府</w:t>
      </w:r>
      <w:r w:rsidR="00615B49" w:rsidRPr="00347B68">
        <w:rPr>
          <w:spacing w:val="20"/>
          <w:sz w:val="28"/>
          <w:szCs w:val="28"/>
          <w:lang w:eastAsia="zh-HK"/>
        </w:rPr>
        <w:t>委託</w:t>
      </w:r>
      <w:r w:rsidR="00615B49" w:rsidRPr="00347B68">
        <w:rPr>
          <w:spacing w:val="20"/>
          <w:sz w:val="28"/>
          <w:szCs w:val="28"/>
        </w:rPr>
        <w:t>強積金管理局（積金局）負</w:t>
      </w:r>
      <w:r w:rsidR="00615B49" w:rsidRPr="00347B68">
        <w:rPr>
          <w:spacing w:val="20"/>
          <w:sz w:val="28"/>
          <w:szCs w:val="28"/>
          <w:lang w:eastAsia="zh-HK"/>
        </w:rPr>
        <w:t>責</w:t>
      </w:r>
      <w:r w:rsidR="00615B49" w:rsidRPr="00347B68">
        <w:rPr>
          <w:spacing w:val="20"/>
          <w:sz w:val="28"/>
          <w:szCs w:val="28"/>
        </w:rPr>
        <w:t>設計、</w:t>
      </w:r>
      <w:r w:rsidR="00615B49" w:rsidRPr="00347B68">
        <w:rPr>
          <w:spacing w:val="20"/>
          <w:sz w:val="28"/>
          <w:szCs w:val="28"/>
          <w:lang w:eastAsia="zh-HK"/>
        </w:rPr>
        <w:t>構</w:t>
      </w:r>
      <w:r w:rsidR="00615B49" w:rsidRPr="00347B68">
        <w:rPr>
          <w:spacing w:val="20"/>
          <w:sz w:val="28"/>
          <w:szCs w:val="28"/>
        </w:rPr>
        <w:t>建和營運</w:t>
      </w:r>
      <w:r w:rsidR="00615B49" w:rsidRPr="00347B68">
        <w:rPr>
          <w:color w:val="000000" w:themeColor="text1"/>
          <w:spacing w:val="20"/>
          <w:sz w:val="28"/>
          <w:szCs w:val="28"/>
          <w:lang w:val="en-US"/>
        </w:rPr>
        <w:t>“</w:t>
      </w:r>
      <w:r w:rsidR="00615B49" w:rsidRPr="00347B68">
        <w:rPr>
          <w:spacing w:val="20"/>
          <w:sz w:val="28"/>
          <w:szCs w:val="28"/>
        </w:rPr>
        <w:t>積金易</w:t>
      </w:r>
      <w:r w:rsidR="00615B49" w:rsidRPr="00347B68">
        <w:rPr>
          <w:color w:val="000000" w:themeColor="text1"/>
          <w:spacing w:val="20"/>
          <w:sz w:val="28"/>
          <w:szCs w:val="28"/>
          <w:lang w:val="en-US"/>
        </w:rPr>
        <w:t>”</w:t>
      </w:r>
      <w:r w:rsidR="00615B49" w:rsidRPr="00347B68">
        <w:rPr>
          <w:spacing w:val="20"/>
          <w:sz w:val="28"/>
          <w:szCs w:val="28"/>
        </w:rPr>
        <w:t>平台，以提供一</w:t>
      </w:r>
      <w:proofErr w:type="gramStart"/>
      <w:r w:rsidR="00615B49" w:rsidRPr="00347B68">
        <w:rPr>
          <w:spacing w:val="20"/>
          <w:sz w:val="28"/>
          <w:szCs w:val="28"/>
        </w:rPr>
        <w:t>站式的</w:t>
      </w:r>
      <w:r w:rsidR="00615B49" w:rsidRPr="00347B68">
        <w:rPr>
          <w:spacing w:val="20"/>
          <w:sz w:val="28"/>
          <w:szCs w:val="28"/>
          <w:lang w:eastAsia="zh-HK"/>
        </w:rPr>
        <w:t>電子</w:t>
      </w:r>
      <w:proofErr w:type="gramEnd"/>
      <w:r w:rsidR="00615B49" w:rsidRPr="00347B68">
        <w:rPr>
          <w:spacing w:val="20"/>
          <w:sz w:val="28"/>
          <w:szCs w:val="28"/>
          <w:lang w:eastAsia="zh-HK"/>
        </w:rPr>
        <w:t>平台服務。</w:t>
      </w:r>
      <w:r w:rsidR="00615B49" w:rsidRPr="00347B68">
        <w:rPr>
          <w:spacing w:val="20"/>
          <w:sz w:val="28"/>
          <w:szCs w:val="28"/>
        </w:rPr>
        <w:t>積金局</w:t>
      </w:r>
      <w:r w:rsidR="00615B49" w:rsidRPr="00347B68">
        <w:rPr>
          <w:spacing w:val="20"/>
          <w:sz w:val="28"/>
          <w:szCs w:val="28"/>
          <w:lang w:eastAsia="zh-HK"/>
        </w:rPr>
        <w:t>成立了一間全資附屬公司（即</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spacing w:val="20"/>
          <w:sz w:val="28"/>
          <w:szCs w:val="28"/>
          <w:lang w:eastAsia="zh-HK"/>
        </w:rPr>
        <w:t>平台有限公司）推行</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spacing w:val="20"/>
          <w:sz w:val="28"/>
          <w:szCs w:val="28"/>
          <w:lang w:eastAsia="zh-HK"/>
        </w:rPr>
        <w:t>平台項目。另外，政府將撥款向成為先行者率先加入平台的強積金受託人提供財政支援。</w:t>
      </w:r>
      <w:r w:rsidR="00615B49" w:rsidRPr="00347B68">
        <w:rPr>
          <w:color w:val="000000" w:themeColor="text1"/>
          <w:spacing w:val="20"/>
          <w:sz w:val="28"/>
          <w:szCs w:val="28"/>
          <w:lang w:eastAsia="zh-HK"/>
        </w:rPr>
        <w:t>鑑</w:t>
      </w:r>
      <w:r w:rsidR="00615B49" w:rsidRPr="00347B68">
        <w:rPr>
          <w:spacing w:val="20"/>
          <w:sz w:val="28"/>
          <w:szCs w:val="28"/>
          <w:lang w:eastAsia="zh-HK"/>
        </w:rPr>
        <w:t>於開發／推出</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spacing w:val="20"/>
          <w:sz w:val="28"/>
          <w:szCs w:val="28"/>
          <w:lang w:eastAsia="zh-HK"/>
        </w:rPr>
        <w:t>平台涉及大</w:t>
      </w:r>
      <w:r w:rsidR="00615B49" w:rsidRPr="00347B68">
        <w:rPr>
          <w:spacing w:val="20"/>
          <w:sz w:val="28"/>
          <w:szCs w:val="28"/>
        </w:rPr>
        <w:t>量</w:t>
      </w:r>
      <w:r w:rsidR="00615B49" w:rsidRPr="00347B68">
        <w:rPr>
          <w:spacing w:val="20"/>
          <w:sz w:val="28"/>
          <w:szCs w:val="28"/>
          <w:lang w:eastAsia="zh-HK"/>
        </w:rPr>
        <w:t>公帑，</w:t>
      </w:r>
      <w:r w:rsidR="00615B49" w:rsidRPr="00347B68">
        <w:rPr>
          <w:spacing w:val="20"/>
          <w:sz w:val="28"/>
          <w:szCs w:val="28"/>
        </w:rPr>
        <w:t>對</w:t>
      </w:r>
      <w:r w:rsidR="00615B49" w:rsidRPr="00347B68">
        <w:rPr>
          <w:spacing w:val="20"/>
          <w:sz w:val="28"/>
          <w:szCs w:val="28"/>
          <w:lang w:eastAsia="zh-HK"/>
        </w:rPr>
        <w:t>大眾利益影響</w:t>
      </w:r>
      <w:r w:rsidR="00615B49" w:rsidRPr="00347B68">
        <w:rPr>
          <w:spacing w:val="20"/>
          <w:sz w:val="28"/>
          <w:szCs w:val="28"/>
        </w:rPr>
        <w:t>深遠</w:t>
      </w:r>
      <w:r w:rsidR="00615B49" w:rsidRPr="00347B68">
        <w:rPr>
          <w:spacing w:val="20"/>
          <w:sz w:val="28"/>
          <w:szCs w:val="28"/>
          <w:lang w:eastAsia="zh-HK"/>
        </w:rPr>
        <w:t>，</w:t>
      </w:r>
      <w:r w:rsidR="00615B49" w:rsidRPr="00347B68">
        <w:rPr>
          <w:spacing w:val="20"/>
          <w:sz w:val="28"/>
          <w:szCs w:val="28"/>
        </w:rPr>
        <w:t>積金局</w:t>
      </w:r>
      <w:r w:rsidR="00615B49" w:rsidRPr="00347B68">
        <w:rPr>
          <w:spacing w:val="20"/>
          <w:sz w:val="28"/>
          <w:szCs w:val="28"/>
          <w:lang w:eastAsia="zh-HK"/>
        </w:rPr>
        <w:t>主動就開展</w:t>
      </w:r>
      <w:r w:rsidR="00615B49" w:rsidRPr="00347B68">
        <w:rPr>
          <w:color w:val="000000" w:themeColor="text1"/>
          <w:spacing w:val="20"/>
          <w:sz w:val="28"/>
          <w:szCs w:val="28"/>
          <w:lang w:val="en-US"/>
        </w:rPr>
        <w:t>“</w:t>
      </w:r>
      <w:r w:rsidR="00615B49" w:rsidRPr="00347B68">
        <w:rPr>
          <w:spacing w:val="20"/>
          <w:sz w:val="28"/>
          <w:szCs w:val="28"/>
        </w:rPr>
        <w:t>積金易</w:t>
      </w:r>
      <w:r w:rsidR="00615B49" w:rsidRPr="00347B68">
        <w:rPr>
          <w:color w:val="000000" w:themeColor="text1"/>
          <w:spacing w:val="20"/>
          <w:sz w:val="28"/>
          <w:szCs w:val="28"/>
          <w:lang w:val="en-US"/>
        </w:rPr>
        <w:t>”</w:t>
      </w:r>
      <w:r w:rsidR="00615B49" w:rsidRPr="00347B68">
        <w:rPr>
          <w:spacing w:val="20"/>
          <w:sz w:val="28"/>
          <w:szCs w:val="28"/>
        </w:rPr>
        <w:t>平台</w:t>
      </w:r>
      <w:r w:rsidR="00615B49" w:rsidRPr="00347B68">
        <w:rPr>
          <w:spacing w:val="20"/>
          <w:sz w:val="28"/>
          <w:szCs w:val="28"/>
          <w:lang w:eastAsia="zh-HK"/>
        </w:rPr>
        <w:t>的安排向防貪處徵詢意見</w:t>
      </w:r>
      <w:r w:rsidR="00615B49" w:rsidRPr="00347B68">
        <w:rPr>
          <w:color w:val="000000" w:themeColor="text1"/>
          <w:spacing w:val="20"/>
          <w:sz w:val="28"/>
          <w:szCs w:val="28"/>
        </w:rPr>
        <w:t>。</w:t>
      </w:r>
      <w:r w:rsidR="00615B49" w:rsidRPr="00347B68">
        <w:rPr>
          <w:spacing w:val="20"/>
          <w:sz w:val="28"/>
          <w:szCs w:val="28"/>
          <w:lang w:eastAsia="zh-HK"/>
        </w:rPr>
        <w:t>防貪處除了及早就</w:t>
      </w:r>
      <w:r w:rsidR="00615B49" w:rsidRPr="00347B68">
        <w:rPr>
          <w:bCs/>
          <w:spacing w:val="20"/>
          <w:sz w:val="28"/>
          <w:szCs w:val="28"/>
        </w:rPr>
        <w:t>強積金</w:t>
      </w:r>
      <w:r w:rsidR="00615B49" w:rsidRPr="00347B68">
        <w:rPr>
          <w:bCs/>
          <w:spacing w:val="20"/>
          <w:sz w:val="28"/>
          <w:szCs w:val="28"/>
          <w:lang w:eastAsia="zh-HK"/>
        </w:rPr>
        <w:t>受託人加入</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bCs/>
          <w:spacing w:val="20"/>
          <w:sz w:val="28"/>
          <w:szCs w:val="28"/>
          <w:lang w:eastAsia="zh-HK"/>
        </w:rPr>
        <w:t>平台的</w:t>
      </w:r>
      <w:r w:rsidR="00615B49" w:rsidRPr="00347B68">
        <w:rPr>
          <w:spacing w:val="20"/>
          <w:sz w:val="28"/>
          <w:szCs w:val="28"/>
          <w:lang w:eastAsia="zh-HK"/>
        </w:rPr>
        <w:t>程序</w:t>
      </w:r>
      <w:r w:rsidR="00615B49" w:rsidRPr="00347B68">
        <w:rPr>
          <w:bCs/>
          <w:spacing w:val="20"/>
          <w:sz w:val="28"/>
          <w:szCs w:val="28"/>
          <w:lang w:eastAsia="zh-HK"/>
        </w:rPr>
        <w:t>提供防貪建議外，亦會繼續適時</w:t>
      </w:r>
      <w:r w:rsidR="00615B49" w:rsidRPr="00347B68">
        <w:rPr>
          <w:spacing w:val="20"/>
          <w:sz w:val="28"/>
          <w:szCs w:val="28"/>
          <w:lang w:eastAsia="zh-HK"/>
        </w:rPr>
        <w:t>就推行其他</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spacing w:val="20"/>
          <w:sz w:val="28"/>
          <w:szCs w:val="28"/>
          <w:lang w:eastAsia="zh-HK"/>
        </w:rPr>
        <w:t>平台</w:t>
      </w:r>
      <w:r w:rsidR="00615B49" w:rsidRPr="00347B68">
        <w:rPr>
          <w:spacing w:val="20"/>
          <w:sz w:val="28"/>
          <w:szCs w:val="28"/>
        </w:rPr>
        <w:t>的</w:t>
      </w:r>
      <w:r w:rsidR="00615B49" w:rsidRPr="00347B68">
        <w:rPr>
          <w:spacing w:val="20"/>
          <w:sz w:val="28"/>
          <w:szCs w:val="28"/>
          <w:lang w:eastAsia="zh-HK"/>
        </w:rPr>
        <w:t>落實</w:t>
      </w:r>
      <w:r w:rsidR="00615B49" w:rsidRPr="00347B68">
        <w:rPr>
          <w:bCs/>
          <w:spacing w:val="20"/>
          <w:sz w:val="28"/>
          <w:szCs w:val="28"/>
          <w:lang w:eastAsia="zh-HK"/>
        </w:rPr>
        <w:t>安排向</w:t>
      </w:r>
      <w:r w:rsidR="00615B49" w:rsidRPr="00347B68">
        <w:rPr>
          <w:spacing w:val="20"/>
          <w:sz w:val="28"/>
          <w:szCs w:val="28"/>
        </w:rPr>
        <w:t>積金局</w:t>
      </w:r>
      <w:r w:rsidR="00615B49" w:rsidRPr="00347B68">
        <w:rPr>
          <w:bCs/>
          <w:spacing w:val="20"/>
          <w:sz w:val="28"/>
          <w:szCs w:val="28"/>
          <w:lang w:eastAsia="zh-HK"/>
        </w:rPr>
        <w:t>提供防貪建議</w:t>
      </w:r>
      <w:r w:rsidR="00615B49" w:rsidRPr="00347B68">
        <w:rPr>
          <w:spacing w:val="20"/>
          <w:sz w:val="28"/>
          <w:szCs w:val="28"/>
          <w:lang w:eastAsia="zh-HK"/>
        </w:rPr>
        <w:t>，包括於</w:t>
      </w:r>
      <w:r w:rsidR="00615B49" w:rsidRPr="00347B68">
        <w:rPr>
          <w:color w:val="000000" w:themeColor="text1"/>
          <w:spacing w:val="20"/>
          <w:sz w:val="28"/>
          <w:szCs w:val="28"/>
          <w:lang w:val="en-US"/>
        </w:rPr>
        <w:t>“</w:t>
      </w:r>
      <w:r w:rsidR="00615B49" w:rsidRPr="00347B68">
        <w:rPr>
          <w:spacing w:val="20"/>
          <w:sz w:val="28"/>
          <w:szCs w:val="28"/>
          <w:lang w:eastAsia="zh-HK"/>
        </w:rPr>
        <w:t>積金易</w:t>
      </w:r>
      <w:r w:rsidR="00615B49" w:rsidRPr="00347B68">
        <w:rPr>
          <w:color w:val="000000" w:themeColor="text1"/>
          <w:spacing w:val="20"/>
          <w:sz w:val="28"/>
          <w:szCs w:val="28"/>
          <w:lang w:val="en-US"/>
        </w:rPr>
        <w:t>”</w:t>
      </w:r>
      <w:r w:rsidR="00615B49" w:rsidRPr="00347B68">
        <w:rPr>
          <w:spacing w:val="20"/>
          <w:sz w:val="28"/>
          <w:szCs w:val="28"/>
          <w:lang w:eastAsia="zh-HK"/>
        </w:rPr>
        <w:t>平台有限公司的企業管治及內部監控系統中建立防貪措施</w:t>
      </w:r>
      <w:r w:rsidR="00615B49" w:rsidRPr="00347B68">
        <w:rPr>
          <w:spacing w:val="20"/>
          <w:sz w:val="28"/>
          <w:szCs w:val="28"/>
        </w:rPr>
        <w:t>，</w:t>
      </w:r>
      <w:r w:rsidR="00615B49" w:rsidRPr="00347B68">
        <w:rPr>
          <w:spacing w:val="20"/>
          <w:sz w:val="28"/>
          <w:szCs w:val="28"/>
          <w:lang w:eastAsia="zh-HK"/>
        </w:rPr>
        <w:t>以及提升新平台公司職員的誠信水平</w:t>
      </w:r>
      <w:r w:rsidR="00615B49" w:rsidRPr="00347B68">
        <w:rPr>
          <w:bCs/>
          <w:spacing w:val="20"/>
          <w:sz w:val="28"/>
          <w:szCs w:val="28"/>
          <w:lang w:eastAsia="zh-HK"/>
        </w:rPr>
        <w:t>。</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caps/>
          <w:spacing w:val="20"/>
          <w:kern w:val="0"/>
          <w:sz w:val="32"/>
          <w:szCs w:val="32"/>
          <w:lang w:val="en-GB"/>
        </w:rPr>
      </w:pPr>
      <w:r w:rsidRPr="00347B68">
        <w:rPr>
          <w:rFonts w:ascii="Times New Roman" w:eastAsia="新細明體" w:hAnsi="Times New Roman"/>
          <w:b/>
          <w:caps/>
          <w:spacing w:val="20"/>
          <w:kern w:val="0"/>
          <w:sz w:val="32"/>
          <w:szCs w:val="32"/>
          <w:lang w:val="en-GB"/>
        </w:rPr>
        <w:t>針對行業的防貪工作</w:t>
      </w:r>
    </w:p>
    <w:p w:rsidR="00615B49" w:rsidRPr="00347B68" w:rsidRDefault="00615B49" w:rsidP="005D57BE">
      <w:pPr>
        <w:widowControl/>
        <w:overflowPunct w:val="0"/>
        <w:spacing w:line="360" w:lineRule="exact"/>
        <w:jc w:val="both"/>
        <w:rPr>
          <w:rFonts w:ascii="Times New Roman" w:eastAsia="新細明體" w:hAnsi="Times New Roman"/>
          <w:color w:val="000000" w:themeColor="text1"/>
          <w:spacing w:val="20"/>
          <w:sz w:val="28"/>
          <w:szCs w:val="28"/>
          <w:lang w:val="en-GB"/>
        </w:rPr>
      </w:pPr>
      <w:r w:rsidRPr="00347B68">
        <w:rPr>
          <w:rFonts w:ascii="Times New Roman" w:eastAsia="新細明體" w:hAnsi="Times New Roman"/>
          <w:color w:val="000000" w:themeColor="text1"/>
          <w:spacing w:val="20"/>
          <w:sz w:val="28"/>
          <w:szCs w:val="28"/>
          <w:lang w:val="en-GB"/>
        </w:rPr>
        <w:t>防貪處</w:t>
      </w:r>
      <w:r w:rsidRPr="00347B68">
        <w:rPr>
          <w:rFonts w:ascii="Times New Roman" w:eastAsia="新細明體" w:hAnsi="Times New Roman"/>
          <w:color w:val="000000" w:themeColor="text1"/>
          <w:spacing w:val="20"/>
          <w:sz w:val="28"/>
          <w:szCs w:val="28"/>
          <w:lang w:val="en-GB" w:eastAsia="zh-HK"/>
        </w:rPr>
        <w:t>持續地</w:t>
      </w:r>
      <w:r w:rsidRPr="00347B68">
        <w:rPr>
          <w:rFonts w:ascii="Times New Roman" w:eastAsia="新細明體" w:hAnsi="Times New Roman"/>
          <w:color w:val="000000" w:themeColor="text1"/>
          <w:spacing w:val="20"/>
          <w:sz w:val="28"/>
          <w:szCs w:val="28"/>
          <w:lang w:val="en-GB"/>
        </w:rPr>
        <w:t>評估</w:t>
      </w:r>
      <w:r w:rsidRPr="00347B68">
        <w:rPr>
          <w:rFonts w:ascii="Times New Roman" w:eastAsia="新細明體" w:hAnsi="Times New Roman"/>
          <w:color w:val="000000" w:themeColor="text1"/>
          <w:spacing w:val="20"/>
          <w:sz w:val="28"/>
          <w:szCs w:val="28"/>
          <w:lang w:val="en-GB" w:eastAsia="zh-HK"/>
        </w:rPr>
        <w:t>特定</w:t>
      </w:r>
      <w:r w:rsidRPr="00347B68">
        <w:rPr>
          <w:rFonts w:ascii="Times New Roman" w:eastAsia="新細明體" w:hAnsi="Times New Roman"/>
          <w:color w:val="000000" w:themeColor="text1"/>
          <w:spacing w:val="20"/>
          <w:sz w:val="28"/>
          <w:szCs w:val="28"/>
          <w:lang w:val="en-GB"/>
        </w:rPr>
        <w:t>界別的需要，加強當中的防貪工作。防貪處</w:t>
      </w:r>
      <w:r w:rsidRPr="00347B68">
        <w:rPr>
          <w:rFonts w:ascii="Times New Roman" w:eastAsia="新細明體" w:hAnsi="Times New Roman"/>
          <w:color w:val="000000" w:themeColor="text1"/>
          <w:spacing w:val="20"/>
          <w:sz w:val="28"/>
          <w:szCs w:val="28"/>
          <w:lang w:val="en-GB" w:eastAsia="zh-HK"/>
        </w:rPr>
        <w:t>於</w:t>
      </w:r>
      <w:r w:rsidR="00E029A0" w:rsidRPr="00E029A0">
        <w:rPr>
          <w:rFonts w:ascii="Times New Roman" w:eastAsia="新細明體" w:hAnsi="Times New Roman" w:hint="eastAsia"/>
          <w:color w:val="000000" w:themeColor="text1"/>
          <w:spacing w:val="20"/>
          <w:sz w:val="28"/>
          <w:szCs w:val="28"/>
          <w:lang w:val="en-GB"/>
        </w:rPr>
        <w:t>二零二一</w:t>
      </w:r>
      <w:r w:rsidRPr="00347B68">
        <w:rPr>
          <w:rFonts w:ascii="Times New Roman" w:eastAsia="新細明體" w:hAnsi="Times New Roman"/>
          <w:color w:val="000000" w:themeColor="text1"/>
          <w:spacing w:val="20"/>
          <w:sz w:val="28"/>
          <w:szCs w:val="28"/>
          <w:lang w:val="en-GB"/>
        </w:rPr>
        <w:t>年的重點工作包括：</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打擊建造業收取</w:t>
      </w:r>
      <w:r w:rsidRPr="00347B68">
        <w:rPr>
          <w:rFonts w:ascii="Times New Roman" w:eastAsia="新細明體" w:hAnsi="Times New Roman"/>
          <w:b/>
          <w:i/>
          <w:spacing w:val="20"/>
          <w:sz w:val="28"/>
          <w:szCs w:val="28"/>
          <w:lang w:eastAsia="zh-HK"/>
        </w:rPr>
        <w:t>“</w:t>
      </w:r>
      <w:r w:rsidRPr="00347B68">
        <w:rPr>
          <w:rFonts w:ascii="Times New Roman" w:eastAsia="新細明體" w:hAnsi="Times New Roman"/>
          <w:b/>
          <w:i/>
          <w:spacing w:val="20"/>
          <w:sz w:val="28"/>
          <w:szCs w:val="28"/>
          <w:lang w:eastAsia="zh-HK"/>
        </w:rPr>
        <w:t>介紹費</w:t>
      </w:r>
      <w:r w:rsidRPr="00347B68">
        <w:rPr>
          <w:rFonts w:ascii="Times New Roman" w:eastAsia="新細明體" w:hAnsi="Times New Roman"/>
          <w:b/>
          <w:i/>
          <w:spacing w:val="20"/>
          <w:sz w:val="28"/>
          <w:szCs w:val="28"/>
          <w:lang w:eastAsia="zh-HK"/>
        </w:rPr>
        <w:t>”</w:t>
      </w:r>
      <w:r w:rsidRPr="00347B68">
        <w:rPr>
          <w:rFonts w:ascii="Times New Roman" w:eastAsia="新細明體" w:hAnsi="Times New Roman"/>
          <w:b/>
          <w:i/>
          <w:spacing w:val="20"/>
          <w:sz w:val="28"/>
          <w:szCs w:val="28"/>
          <w:lang w:eastAsia="zh-HK"/>
        </w:rPr>
        <w:t>的貪污行為</w:t>
      </w:r>
    </w:p>
    <w:p w:rsidR="00615B49" w:rsidRPr="00347B68" w:rsidRDefault="00615B49" w:rsidP="005D57BE">
      <w:pPr>
        <w:pStyle w:val="ReParagraph"/>
        <w:widowControl/>
        <w:numPr>
          <w:ilvl w:val="0"/>
          <w:numId w:val="0"/>
        </w:numPr>
        <w:tabs>
          <w:tab w:val="left" w:pos="1080"/>
        </w:tabs>
        <w:overflowPunct w:val="0"/>
        <w:adjustRightInd/>
        <w:spacing w:before="0" w:after="0"/>
        <w:rPr>
          <w:spacing w:val="20"/>
          <w:sz w:val="28"/>
          <w:szCs w:val="28"/>
        </w:rPr>
      </w:pPr>
      <w:r w:rsidRPr="00347B68">
        <w:rPr>
          <w:spacing w:val="20"/>
          <w:sz w:val="28"/>
          <w:szCs w:val="26"/>
        </w:rPr>
        <w:t>為</w:t>
      </w:r>
      <w:r w:rsidRPr="00347B68">
        <w:rPr>
          <w:spacing w:val="20"/>
          <w:sz w:val="28"/>
          <w:szCs w:val="28"/>
          <w:lang w:eastAsia="zh-HK"/>
        </w:rPr>
        <w:t>防止</w:t>
      </w:r>
      <w:r w:rsidRPr="00347B68">
        <w:rPr>
          <w:spacing w:val="20"/>
          <w:sz w:val="28"/>
          <w:szCs w:val="28"/>
        </w:rPr>
        <w:t>建築工人</w:t>
      </w:r>
      <w:r w:rsidRPr="00347B68">
        <w:rPr>
          <w:spacing w:val="20"/>
          <w:sz w:val="28"/>
          <w:szCs w:val="28"/>
          <w:lang w:eastAsia="zh-HK"/>
        </w:rPr>
        <w:t>在求職過程中受到壓榨，被承建商／分判商中</w:t>
      </w:r>
      <w:r w:rsidRPr="00347B68">
        <w:rPr>
          <w:bCs/>
          <w:spacing w:val="20"/>
          <w:sz w:val="28"/>
          <w:szCs w:val="28"/>
          <w:lang w:eastAsia="zh-HK"/>
        </w:rPr>
        <w:t>的不良</w:t>
      </w:r>
      <w:r w:rsidRPr="00347B68">
        <w:rPr>
          <w:spacing w:val="20"/>
          <w:sz w:val="28"/>
          <w:szCs w:val="28"/>
          <w:lang w:eastAsia="zh-HK"/>
        </w:rPr>
        <w:t>員工／代理人索</w:t>
      </w:r>
      <w:r w:rsidRPr="00347B68">
        <w:rPr>
          <w:spacing w:val="20"/>
          <w:sz w:val="28"/>
          <w:szCs w:val="28"/>
        </w:rPr>
        <w:t>取</w:t>
      </w:r>
      <w:r w:rsidRPr="00347B68">
        <w:rPr>
          <w:spacing w:val="20"/>
          <w:sz w:val="28"/>
          <w:szCs w:val="28"/>
          <w:lang w:eastAsia="zh-HK"/>
        </w:rPr>
        <w:t>非法</w:t>
      </w:r>
      <w:r w:rsidRPr="00347B68">
        <w:rPr>
          <w:spacing w:val="20"/>
          <w:sz w:val="28"/>
          <w:szCs w:val="28"/>
          <w:lang w:eastAsia="zh-HK"/>
        </w:rPr>
        <w:t>“</w:t>
      </w:r>
      <w:r w:rsidRPr="00347B68">
        <w:rPr>
          <w:spacing w:val="20"/>
          <w:sz w:val="28"/>
          <w:szCs w:val="28"/>
          <w:lang w:eastAsia="zh-HK"/>
        </w:rPr>
        <w:t>介紹費</w:t>
      </w:r>
      <w:r w:rsidRPr="00347B68">
        <w:rPr>
          <w:spacing w:val="20"/>
          <w:sz w:val="28"/>
          <w:szCs w:val="28"/>
          <w:lang w:eastAsia="zh-HK"/>
        </w:rPr>
        <w:t>”</w:t>
      </w:r>
      <w:r w:rsidRPr="00347B68">
        <w:rPr>
          <w:spacing w:val="20"/>
          <w:sz w:val="28"/>
          <w:szCs w:val="28"/>
          <w:lang w:eastAsia="zh-HK"/>
        </w:rPr>
        <w:t>，防貪處取</w:t>
      </w:r>
      <w:r w:rsidRPr="00347B68">
        <w:rPr>
          <w:spacing w:val="20"/>
          <w:sz w:val="28"/>
          <w:szCs w:val="28"/>
        </w:rPr>
        <w:t>得</w:t>
      </w:r>
      <w:r w:rsidRPr="00347B68">
        <w:rPr>
          <w:spacing w:val="20"/>
          <w:sz w:val="28"/>
          <w:szCs w:val="28"/>
          <w:lang w:eastAsia="zh-HK"/>
        </w:rPr>
        <w:t>相關政府部門、公共機構及建造業議會</w:t>
      </w:r>
      <w:r w:rsidRPr="00347B68">
        <w:rPr>
          <w:spacing w:val="20"/>
          <w:sz w:val="28"/>
          <w:szCs w:val="28"/>
        </w:rPr>
        <w:t>的全力支持</w:t>
      </w:r>
      <w:r w:rsidRPr="00347B68">
        <w:rPr>
          <w:spacing w:val="20"/>
          <w:sz w:val="28"/>
          <w:szCs w:val="28"/>
          <w:lang w:eastAsia="zh-HK"/>
        </w:rPr>
        <w:t>推行防貪措施以杜絕歪風。</w:t>
      </w:r>
      <w:r w:rsidRPr="00347B68">
        <w:rPr>
          <w:spacing w:val="20"/>
          <w:sz w:val="28"/>
          <w:szCs w:val="28"/>
        </w:rPr>
        <w:t>年</w:t>
      </w:r>
      <w:r w:rsidRPr="00347B68">
        <w:rPr>
          <w:rFonts w:hint="eastAsia"/>
          <w:spacing w:val="20"/>
          <w:sz w:val="28"/>
          <w:szCs w:val="28"/>
          <w:lang w:eastAsia="zh-HK"/>
        </w:rPr>
        <w:t>內</w:t>
      </w:r>
      <w:r w:rsidRPr="00347B68">
        <w:rPr>
          <w:spacing w:val="20"/>
          <w:sz w:val="28"/>
          <w:szCs w:val="28"/>
        </w:rPr>
        <w:t>，</w:t>
      </w:r>
      <w:r w:rsidRPr="00347B68">
        <w:rPr>
          <w:spacing w:val="20"/>
          <w:sz w:val="28"/>
          <w:szCs w:val="28"/>
          <w:lang w:eastAsia="zh-HK"/>
        </w:rPr>
        <w:t>防貪處編製</w:t>
      </w:r>
      <w:r w:rsidRPr="00347B68">
        <w:rPr>
          <w:spacing w:val="20"/>
          <w:sz w:val="28"/>
          <w:szCs w:val="28"/>
        </w:rPr>
        <w:t>了</w:t>
      </w:r>
      <w:r w:rsidRPr="00347B68">
        <w:rPr>
          <w:spacing w:val="20"/>
          <w:sz w:val="28"/>
          <w:szCs w:val="28"/>
          <w:lang w:eastAsia="zh-HK"/>
        </w:rPr>
        <w:t>《防貪錦囊－招聘建築工人》供建築公司參考，</w:t>
      </w:r>
      <w:r w:rsidRPr="00347B68">
        <w:rPr>
          <w:spacing w:val="20"/>
          <w:sz w:val="28"/>
          <w:szCs w:val="28"/>
        </w:rPr>
        <w:t>以及</w:t>
      </w:r>
      <w:r w:rsidRPr="00347B68">
        <w:rPr>
          <w:spacing w:val="20"/>
          <w:sz w:val="28"/>
          <w:szCs w:val="28"/>
          <w:lang w:eastAsia="zh-HK"/>
        </w:rPr>
        <w:t>建議建造業議會優化其求職配對應用程式</w:t>
      </w:r>
      <w:r w:rsidRPr="00347B68">
        <w:rPr>
          <w:spacing w:val="20"/>
          <w:sz w:val="28"/>
          <w:szCs w:val="28"/>
          <w:lang w:eastAsia="zh-HK"/>
        </w:rPr>
        <w:t>“</w:t>
      </w:r>
      <w:r w:rsidRPr="00347B68">
        <w:rPr>
          <w:spacing w:val="20"/>
          <w:sz w:val="28"/>
          <w:szCs w:val="28"/>
        </w:rPr>
        <w:t>建工易</w:t>
      </w:r>
      <w:r w:rsidRPr="00347B68">
        <w:rPr>
          <w:spacing w:val="20"/>
          <w:sz w:val="28"/>
          <w:szCs w:val="28"/>
          <w:lang w:eastAsia="zh-HK"/>
        </w:rPr>
        <w:t>”</w:t>
      </w:r>
      <w:r w:rsidRPr="00347B68">
        <w:rPr>
          <w:spacing w:val="20"/>
          <w:sz w:val="28"/>
          <w:szCs w:val="28"/>
          <w:lang w:eastAsia="zh-HK"/>
        </w:rPr>
        <w:t>中的自動配對／提示功能</w:t>
      </w:r>
      <w:r w:rsidRPr="00347B68">
        <w:rPr>
          <w:spacing w:val="20"/>
          <w:sz w:val="28"/>
          <w:szCs w:val="28"/>
        </w:rPr>
        <w:t>和</w:t>
      </w:r>
      <w:r w:rsidRPr="00347B68">
        <w:rPr>
          <w:spacing w:val="20"/>
          <w:sz w:val="28"/>
          <w:szCs w:val="28"/>
          <w:lang w:eastAsia="zh-HK"/>
        </w:rPr>
        <w:t>在應用程式內加入反貪信息。</w:t>
      </w:r>
      <w:r w:rsidRPr="00347B68">
        <w:rPr>
          <w:spacing w:val="20"/>
          <w:sz w:val="28"/>
          <w:szCs w:val="28"/>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保險公司防貪指南</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lang w:eastAsia="zh-HK"/>
        </w:rPr>
      </w:pPr>
      <w:r w:rsidRPr="00347B68">
        <w:rPr>
          <w:color w:val="000000" w:themeColor="text1"/>
          <w:spacing w:val="20"/>
          <w:sz w:val="28"/>
          <w:szCs w:val="28"/>
        </w:rPr>
        <w:t>有見保險</w:t>
      </w:r>
      <w:r w:rsidRPr="00347B68">
        <w:rPr>
          <w:color w:val="000000" w:themeColor="text1"/>
          <w:spacing w:val="20"/>
          <w:sz w:val="28"/>
          <w:szCs w:val="28"/>
          <w:lang w:eastAsia="zh-HK"/>
        </w:rPr>
        <w:t>業設立</w:t>
      </w:r>
      <w:r w:rsidRPr="00347B68">
        <w:rPr>
          <w:color w:val="000000" w:themeColor="text1"/>
          <w:spacing w:val="20"/>
          <w:sz w:val="28"/>
          <w:szCs w:val="28"/>
        </w:rPr>
        <w:t>新監管制度，</w:t>
      </w:r>
      <w:r w:rsidRPr="00347B68">
        <w:rPr>
          <w:color w:val="000000" w:themeColor="text1"/>
          <w:spacing w:val="20"/>
          <w:sz w:val="28"/>
          <w:szCs w:val="28"/>
          <w:lang w:eastAsia="zh-HK"/>
        </w:rPr>
        <w:t>以</w:t>
      </w:r>
      <w:r w:rsidRPr="00347B68">
        <w:rPr>
          <w:color w:val="000000" w:themeColor="text1"/>
          <w:spacing w:val="20"/>
          <w:sz w:val="28"/>
          <w:szCs w:val="28"/>
        </w:rPr>
        <w:t>及業界一</w:t>
      </w:r>
      <w:r w:rsidRPr="00347B68">
        <w:rPr>
          <w:color w:val="000000" w:themeColor="text1"/>
          <w:spacing w:val="20"/>
          <w:sz w:val="28"/>
          <w:szCs w:val="28"/>
          <w:lang w:eastAsia="zh-HK"/>
        </w:rPr>
        <w:t>些</w:t>
      </w:r>
      <w:r w:rsidRPr="00347B68">
        <w:rPr>
          <w:color w:val="000000" w:themeColor="text1"/>
          <w:spacing w:val="20"/>
          <w:sz w:val="28"/>
          <w:szCs w:val="28"/>
        </w:rPr>
        <w:t>營運範疇潛</w:t>
      </w:r>
      <w:r w:rsidRPr="00347B68">
        <w:rPr>
          <w:color w:val="000000" w:themeColor="text1"/>
          <w:spacing w:val="20"/>
          <w:sz w:val="28"/>
          <w:szCs w:val="28"/>
          <w:lang w:eastAsia="zh-HK"/>
        </w:rPr>
        <w:t>在</w:t>
      </w:r>
      <w:r w:rsidRPr="00347B68">
        <w:rPr>
          <w:color w:val="000000" w:themeColor="text1"/>
          <w:spacing w:val="20"/>
          <w:sz w:val="28"/>
          <w:szCs w:val="28"/>
        </w:rPr>
        <w:t>貪污風險，</w:t>
      </w:r>
      <w:r w:rsidRPr="00347B68">
        <w:rPr>
          <w:color w:val="000000" w:themeColor="text1"/>
          <w:spacing w:val="20"/>
          <w:sz w:val="28"/>
          <w:szCs w:val="28"/>
          <w:lang w:eastAsia="zh-HK"/>
        </w:rPr>
        <w:t>防貪處與業</w:t>
      </w:r>
      <w:r w:rsidRPr="00347B68">
        <w:rPr>
          <w:rFonts w:hint="eastAsia"/>
          <w:color w:val="000000" w:themeColor="text1"/>
          <w:spacing w:val="20"/>
          <w:sz w:val="28"/>
          <w:szCs w:val="28"/>
          <w:lang w:eastAsia="zh-HK"/>
        </w:rPr>
        <w:t>界</w:t>
      </w:r>
      <w:r w:rsidRPr="00347B68">
        <w:rPr>
          <w:color w:val="000000" w:themeColor="text1"/>
          <w:spacing w:val="20"/>
          <w:sz w:val="28"/>
          <w:szCs w:val="28"/>
        </w:rPr>
        <w:t>於</w:t>
      </w:r>
      <w:r w:rsidRPr="00347B68">
        <w:rPr>
          <w:rFonts w:hint="eastAsia"/>
          <w:color w:val="000000" w:themeColor="text1"/>
          <w:spacing w:val="20"/>
          <w:sz w:val="28"/>
          <w:szCs w:val="28"/>
          <w:lang w:eastAsia="zh-HK"/>
        </w:rPr>
        <w:t>二零二零年</w:t>
      </w:r>
      <w:r w:rsidRPr="00347B68">
        <w:rPr>
          <w:color w:val="000000" w:themeColor="text1"/>
          <w:spacing w:val="20"/>
          <w:sz w:val="28"/>
          <w:szCs w:val="28"/>
          <w:lang w:eastAsia="zh-HK"/>
        </w:rPr>
        <w:t>合</w:t>
      </w:r>
      <w:r w:rsidRPr="00347B68">
        <w:rPr>
          <w:color w:val="000000" w:themeColor="text1"/>
          <w:spacing w:val="20"/>
          <w:sz w:val="28"/>
          <w:szCs w:val="28"/>
        </w:rPr>
        <w:t>作</w:t>
      </w:r>
      <w:r w:rsidRPr="00347B68">
        <w:rPr>
          <w:color w:val="000000" w:themeColor="text1"/>
          <w:spacing w:val="20"/>
          <w:sz w:val="28"/>
          <w:szCs w:val="28"/>
          <w:lang w:eastAsia="zh-HK"/>
        </w:rPr>
        <w:t>編製《保險公司防貪指南》，供保險公司參考使用。該防貪指南涵蓋反貪法例、良好企業管治元素及內部監控等內容，以及有關保險公司主要營運範疇（例如保險中介人的管理、銷售程序、核保及核實索償程序等）的貪污風險和相應的防貪措施。</w:t>
      </w:r>
      <w:r w:rsidRPr="00347B68">
        <w:rPr>
          <w:color w:val="000000" w:themeColor="text1"/>
          <w:spacing w:val="20"/>
          <w:sz w:val="28"/>
          <w:szCs w:val="28"/>
        </w:rPr>
        <w:t>今年</w:t>
      </w:r>
      <w:r w:rsidRPr="00347B68">
        <w:rPr>
          <w:color w:val="000000" w:themeColor="text1"/>
          <w:spacing w:val="20"/>
          <w:sz w:val="28"/>
          <w:szCs w:val="28"/>
          <w:lang w:eastAsia="zh-HK"/>
        </w:rPr>
        <w:t>，防貪處</w:t>
      </w:r>
      <w:r w:rsidRPr="00347B68">
        <w:rPr>
          <w:color w:val="000000" w:themeColor="text1"/>
          <w:spacing w:val="20"/>
          <w:sz w:val="28"/>
          <w:szCs w:val="28"/>
        </w:rPr>
        <w:t>繼續聯同</w:t>
      </w:r>
      <w:r w:rsidRPr="00347B68">
        <w:rPr>
          <w:color w:val="000000" w:themeColor="text1"/>
          <w:spacing w:val="20"/>
          <w:sz w:val="28"/>
          <w:szCs w:val="28"/>
          <w:lang w:eastAsia="zh-HK"/>
        </w:rPr>
        <w:t>保險業監管局及業界團體向</w:t>
      </w:r>
      <w:r w:rsidRPr="00347B68">
        <w:rPr>
          <w:color w:val="000000" w:themeColor="text1"/>
          <w:spacing w:val="20"/>
          <w:sz w:val="28"/>
          <w:szCs w:val="28"/>
        </w:rPr>
        <w:t>業界</w:t>
      </w:r>
      <w:r w:rsidRPr="00347B68">
        <w:rPr>
          <w:color w:val="000000" w:themeColor="text1"/>
          <w:spacing w:val="20"/>
          <w:sz w:val="28"/>
          <w:szCs w:val="28"/>
          <w:lang w:eastAsia="zh-HK"/>
        </w:rPr>
        <w:t>積極推廣</w:t>
      </w:r>
      <w:r w:rsidRPr="00347B68">
        <w:rPr>
          <w:rFonts w:hint="eastAsia"/>
          <w:color w:val="000000" w:themeColor="text1"/>
          <w:spacing w:val="20"/>
          <w:sz w:val="28"/>
          <w:szCs w:val="28"/>
          <w:lang w:eastAsia="zh-HK"/>
        </w:rPr>
        <w:t>該</w:t>
      </w:r>
      <w:r w:rsidRPr="00347B68">
        <w:rPr>
          <w:color w:val="000000" w:themeColor="text1"/>
          <w:spacing w:val="20"/>
          <w:sz w:val="28"/>
          <w:szCs w:val="28"/>
          <w:lang w:eastAsia="zh-HK"/>
        </w:rPr>
        <w:t>防貪指南及防貪措施，例如舉辦培訓課程、刊發專題文章／帖文以推介指南的防貪建議，以及因應個別保險公司的要求提供適切的防貪</w:t>
      </w:r>
      <w:r w:rsidRPr="00347B68">
        <w:rPr>
          <w:color w:val="000000" w:themeColor="text1"/>
          <w:spacing w:val="20"/>
          <w:sz w:val="28"/>
          <w:szCs w:val="28"/>
        </w:rPr>
        <w:t>意見</w:t>
      </w:r>
      <w:r w:rsidRPr="00347B68">
        <w:rPr>
          <w:color w:val="000000" w:themeColor="text1"/>
          <w:spacing w:val="20"/>
          <w:sz w:val="28"/>
          <w:szCs w:val="28"/>
          <w:lang w:eastAsia="zh-HK"/>
        </w:rPr>
        <w:t>，協助其建立及加強主要營運範疇的防貪能力。</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誠信管理系統於建造業的採用</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rPr>
      </w:pPr>
      <w:r w:rsidRPr="00347B68">
        <w:rPr>
          <w:color w:val="000000" w:themeColor="text1"/>
          <w:spacing w:val="20"/>
          <w:sz w:val="28"/>
          <w:szCs w:val="28"/>
        </w:rPr>
        <w:t>為加強建造業</w:t>
      </w:r>
      <w:r w:rsidRPr="00347B68">
        <w:rPr>
          <w:color w:val="000000" w:themeColor="text1"/>
          <w:spacing w:val="20"/>
          <w:sz w:val="28"/>
          <w:szCs w:val="28"/>
          <w:lang w:eastAsia="zh-HK"/>
        </w:rPr>
        <w:t>界</w:t>
      </w:r>
      <w:r w:rsidRPr="00347B68">
        <w:rPr>
          <w:color w:val="000000" w:themeColor="text1"/>
          <w:spacing w:val="20"/>
          <w:sz w:val="28"/>
          <w:szCs w:val="28"/>
        </w:rPr>
        <w:t>的防貪</w:t>
      </w:r>
      <w:r w:rsidRPr="00347B68">
        <w:rPr>
          <w:color w:val="000000" w:themeColor="text1"/>
          <w:spacing w:val="20"/>
          <w:sz w:val="28"/>
          <w:szCs w:val="28"/>
          <w:lang w:eastAsia="zh-HK"/>
        </w:rPr>
        <w:t>意識和能力</w:t>
      </w:r>
      <w:r w:rsidRPr="00347B68">
        <w:rPr>
          <w:color w:val="000000" w:themeColor="text1"/>
          <w:spacing w:val="20"/>
          <w:sz w:val="28"/>
          <w:szCs w:val="28"/>
        </w:rPr>
        <w:t>，防貪處制定了一套</w:t>
      </w:r>
      <w:r w:rsidRPr="00347B68">
        <w:rPr>
          <w:spacing w:val="20"/>
          <w:sz w:val="28"/>
          <w:szCs w:val="28"/>
          <w:lang w:eastAsia="zh-HK"/>
        </w:rPr>
        <w:t>“</w:t>
      </w:r>
      <w:r w:rsidRPr="00347B68">
        <w:rPr>
          <w:color w:val="000000" w:themeColor="text1"/>
          <w:spacing w:val="20"/>
          <w:sz w:val="28"/>
          <w:szCs w:val="28"/>
        </w:rPr>
        <w:t>誠信管理系統</w:t>
      </w:r>
      <w:r w:rsidRPr="00347B68">
        <w:rPr>
          <w:spacing w:val="20"/>
          <w:sz w:val="28"/>
          <w:szCs w:val="28"/>
          <w:lang w:eastAsia="zh-HK"/>
        </w:rPr>
        <w:t>”</w:t>
      </w:r>
      <w:r w:rsidRPr="00347B68">
        <w:rPr>
          <w:color w:val="000000" w:themeColor="text1"/>
          <w:spacing w:val="20"/>
          <w:sz w:val="28"/>
          <w:szCs w:val="28"/>
        </w:rPr>
        <w:t>供建築公司採用。該套系統由三項元素組成：</w:t>
      </w:r>
      <w:r w:rsidRPr="00347B68">
        <w:rPr>
          <w:rFonts w:hint="eastAsia"/>
          <w:color w:val="000000" w:themeColor="text1"/>
          <w:spacing w:val="20"/>
          <w:sz w:val="28"/>
          <w:szCs w:val="28"/>
        </w:rPr>
        <w:t>（</w:t>
      </w:r>
      <w:r w:rsidRPr="00347B68">
        <w:rPr>
          <w:color w:val="000000" w:themeColor="text1"/>
          <w:spacing w:val="20"/>
          <w:sz w:val="28"/>
          <w:szCs w:val="28"/>
        </w:rPr>
        <w:t>1</w:t>
      </w:r>
      <w:r w:rsidRPr="00347B68">
        <w:rPr>
          <w:rFonts w:hint="eastAsia"/>
          <w:color w:val="000000" w:themeColor="text1"/>
          <w:spacing w:val="20"/>
          <w:sz w:val="28"/>
          <w:szCs w:val="28"/>
        </w:rPr>
        <w:t>）</w:t>
      </w:r>
      <w:r w:rsidRPr="00347B68">
        <w:rPr>
          <w:color w:val="000000" w:themeColor="text1"/>
          <w:spacing w:val="20"/>
          <w:sz w:val="28"/>
          <w:szCs w:val="28"/>
        </w:rPr>
        <w:t>誠信政策、</w:t>
      </w:r>
      <w:r w:rsidRPr="00347B68">
        <w:rPr>
          <w:rFonts w:hint="eastAsia"/>
          <w:color w:val="000000" w:themeColor="text1"/>
          <w:spacing w:val="20"/>
          <w:sz w:val="28"/>
          <w:szCs w:val="28"/>
        </w:rPr>
        <w:t>（</w:t>
      </w:r>
      <w:r w:rsidRPr="00347B68">
        <w:rPr>
          <w:color w:val="000000" w:themeColor="text1"/>
          <w:spacing w:val="20"/>
          <w:sz w:val="28"/>
          <w:szCs w:val="28"/>
        </w:rPr>
        <w:t>2</w:t>
      </w:r>
      <w:r w:rsidRPr="00347B68">
        <w:rPr>
          <w:rFonts w:hint="eastAsia"/>
          <w:color w:val="000000" w:themeColor="text1"/>
          <w:spacing w:val="20"/>
          <w:sz w:val="28"/>
          <w:szCs w:val="28"/>
        </w:rPr>
        <w:t>）</w:t>
      </w:r>
      <w:r w:rsidRPr="00347B68">
        <w:rPr>
          <w:color w:val="000000" w:themeColor="text1"/>
          <w:spacing w:val="20"/>
          <w:sz w:val="28"/>
          <w:szCs w:val="28"/>
        </w:rPr>
        <w:t>誠信培訓及</w:t>
      </w:r>
      <w:r w:rsidRPr="00347B68">
        <w:rPr>
          <w:rFonts w:hint="eastAsia"/>
          <w:color w:val="000000" w:themeColor="text1"/>
          <w:spacing w:val="20"/>
          <w:sz w:val="28"/>
          <w:szCs w:val="28"/>
        </w:rPr>
        <w:t>（</w:t>
      </w:r>
      <w:r w:rsidRPr="00347B68">
        <w:rPr>
          <w:color w:val="000000" w:themeColor="text1"/>
          <w:spacing w:val="20"/>
          <w:sz w:val="28"/>
          <w:szCs w:val="28"/>
        </w:rPr>
        <w:t>3</w:t>
      </w:r>
      <w:r w:rsidRPr="00347B68">
        <w:rPr>
          <w:rFonts w:hint="eastAsia"/>
          <w:color w:val="000000" w:themeColor="text1"/>
          <w:spacing w:val="20"/>
          <w:sz w:val="28"/>
          <w:szCs w:val="28"/>
        </w:rPr>
        <w:t>）</w:t>
      </w:r>
      <w:r w:rsidRPr="00347B68">
        <w:rPr>
          <w:color w:val="000000" w:themeColor="text1"/>
          <w:spacing w:val="20"/>
          <w:sz w:val="28"/>
          <w:szCs w:val="28"/>
        </w:rPr>
        <w:t>誠信風險管理，旨在有系統地協助建築公司加強其防貪能力。在發展局的支持下，自二零二一年三月一日起，</w:t>
      </w:r>
      <w:r w:rsidRPr="00347B68">
        <w:rPr>
          <w:color w:val="000000" w:themeColor="text1"/>
          <w:spacing w:val="20"/>
          <w:sz w:val="28"/>
          <w:szCs w:val="28"/>
        </w:rPr>
        <w:t>“</w:t>
      </w:r>
      <w:r w:rsidRPr="00347B68">
        <w:rPr>
          <w:color w:val="000000" w:themeColor="text1"/>
          <w:spacing w:val="20"/>
          <w:sz w:val="28"/>
          <w:szCs w:val="28"/>
        </w:rPr>
        <w:t>誠信管理系統</w:t>
      </w:r>
      <w:r w:rsidRPr="00347B68">
        <w:rPr>
          <w:color w:val="000000" w:themeColor="text1"/>
          <w:spacing w:val="20"/>
          <w:sz w:val="28"/>
          <w:szCs w:val="28"/>
        </w:rPr>
        <w:t>”</w:t>
      </w:r>
      <w:r w:rsidRPr="00347B68">
        <w:rPr>
          <w:color w:val="000000" w:themeColor="text1"/>
          <w:spacing w:val="20"/>
          <w:sz w:val="28"/>
          <w:szCs w:val="28"/>
        </w:rPr>
        <w:t>中的誠信政策和誠信培訓被納入為政府認可公共工程承建商、物料供應商及專門承造商的註冊要求。此外，建造業議會及發展局</w:t>
      </w:r>
      <w:r w:rsidRPr="00347B68">
        <w:rPr>
          <w:color w:val="000000" w:themeColor="text1"/>
          <w:spacing w:val="20"/>
          <w:sz w:val="28"/>
          <w:szCs w:val="28"/>
          <w:lang w:eastAsia="zh-HK"/>
        </w:rPr>
        <w:t>與</w:t>
      </w:r>
      <w:r w:rsidRPr="00347B68">
        <w:rPr>
          <w:color w:val="000000" w:themeColor="text1"/>
          <w:spacing w:val="20"/>
          <w:sz w:val="28"/>
          <w:szCs w:val="28"/>
        </w:rPr>
        <w:t>防貪處攜手為業界推出一項</w:t>
      </w:r>
      <w:r w:rsidRPr="00347B68">
        <w:rPr>
          <w:color w:val="000000" w:themeColor="text1"/>
          <w:spacing w:val="20"/>
          <w:sz w:val="28"/>
          <w:szCs w:val="28"/>
        </w:rPr>
        <w:t>“</w:t>
      </w:r>
      <w:r w:rsidRPr="00347B68">
        <w:rPr>
          <w:color w:val="000000" w:themeColor="text1"/>
          <w:spacing w:val="20"/>
          <w:sz w:val="28"/>
          <w:szCs w:val="28"/>
        </w:rPr>
        <w:t>『誠』建商約章</w:t>
      </w:r>
      <w:r w:rsidRPr="00347B68">
        <w:rPr>
          <w:color w:val="000000" w:themeColor="text1"/>
          <w:spacing w:val="20"/>
          <w:sz w:val="28"/>
          <w:szCs w:val="28"/>
        </w:rPr>
        <w:t>”</w:t>
      </w:r>
      <w:r w:rsidRPr="00347B68">
        <w:rPr>
          <w:color w:val="000000" w:themeColor="text1"/>
          <w:spacing w:val="20"/>
          <w:sz w:val="28"/>
          <w:szCs w:val="28"/>
        </w:rPr>
        <w:t>（</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）的推廣計劃，向所有建築公司推廣</w:t>
      </w:r>
      <w:r w:rsidRPr="00347B68">
        <w:rPr>
          <w:color w:val="000000" w:themeColor="text1"/>
          <w:spacing w:val="20"/>
          <w:sz w:val="28"/>
          <w:szCs w:val="28"/>
        </w:rPr>
        <w:t>“</w:t>
      </w:r>
      <w:r w:rsidRPr="00347B68">
        <w:rPr>
          <w:color w:val="000000" w:themeColor="text1"/>
          <w:spacing w:val="20"/>
          <w:sz w:val="28"/>
          <w:szCs w:val="28"/>
        </w:rPr>
        <w:t>誠信管理系統</w:t>
      </w:r>
      <w:r w:rsidRPr="00347B68">
        <w:rPr>
          <w:color w:val="000000" w:themeColor="text1"/>
          <w:spacing w:val="20"/>
          <w:sz w:val="28"/>
          <w:szCs w:val="28"/>
        </w:rPr>
        <w:t>”</w:t>
      </w:r>
      <w:r w:rsidRPr="00347B68">
        <w:rPr>
          <w:color w:val="000000" w:themeColor="text1"/>
          <w:spacing w:val="20"/>
          <w:sz w:val="28"/>
          <w:szCs w:val="28"/>
        </w:rPr>
        <w:t>。</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於二零二一年九月二十四日正式推出，啟動儀式由建造業議會主席及該會執行總監、發展局常任秘書長（工務）</w:t>
      </w:r>
      <w:r w:rsidRPr="00347B68">
        <w:rPr>
          <w:rFonts w:hint="eastAsia"/>
          <w:color w:val="000000" w:themeColor="text1"/>
          <w:spacing w:val="20"/>
          <w:sz w:val="28"/>
          <w:szCs w:val="28"/>
        </w:rPr>
        <w:t>，以及</w:t>
      </w:r>
      <w:r w:rsidRPr="00347B68">
        <w:rPr>
          <w:color w:val="000000" w:themeColor="text1"/>
          <w:spacing w:val="20"/>
          <w:sz w:val="28"/>
          <w:szCs w:val="28"/>
        </w:rPr>
        <w:t>廉政專員主持</w:t>
      </w:r>
      <w:r w:rsidRPr="00347B68">
        <w:rPr>
          <w:rFonts w:hint="eastAsia"/>
          <w:color w:val="000000" w:themeColor="text1"/>
          <w:spacing w:val="20"/>
          <w:sz w:val="28"/>
          <w:szCs w:val="28"/>
        </w:rPr>
        <w:t>，</w:t>
      </w:r>
      <w:r w:rsidRPr="00347B68">
        <w:rPr>
          <w:color w:val="000000" w:themeColor="text1"/>
          <w:spacing w:val="20"/>
          <w:sz w:val="28"/>
          <w:szCs w:val="28"/>
        </w:rPr>
        <w:t>其他出席嘉賓包括來自各政府工務部門、建造業相關商會、公共機構及主要承建商的代表。所有參與</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的公司須執行一套誠信政策，並每年安排最少一名高級管理人員接受誠信培訓。</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亦提供誠信風險管理的附加選項，旨在協助建築公司識別、評估及管理其業務上的誠信風險。防貪處會擔任</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秘書處的職務，負責為參與公司免費提供誠信培訓、防貪建議與資源等服務。</w:t>
      </w:r>
      <w:r w:rsidRPr="00347B68">
        <w:rPr>
          <w:color w:val="000000" w:themeColor="text1"/>
          <w:spacing w:val="20"/>
          <w:sz w:val="28"/>
          <w:szCs w:val="28"/>
        </w:rPr>
        <w:t>“</w:t>
      </w:r>
      <w:r w:rsidRPr="00347B68">
        <w:rPr>
          <w:color w:val="000000" w:themeColor="text1"/>
          <w:spacing w:val="20"/>
          <w:sz w:val="28"/>
          <w:szCs w:val="28"/>
        </w:rPr>
        <w:t>約章</w:t>
      </w:r>
      <w:r w:rsidRPr="00347B68">
        <w:rPr>
          <w:color w:val="000000" w:themeColor="text1"/>
          <w:spacing w:val="20"/>
          <w:sz w:val="28"/>
          <w:szCs w:val="28"/>
        </w:rPr>
        <w:t>”</w:t>
      </w:r>
      <w:r w:rsidRPr="00347B68">
        <w:rPr>
          <w:color w:val="000000" w:themeColor="text1"/>
          <w:spacing w:val="20"/>
          <w:sz w:val="28"/>
          <w:szCs w:val="28"/>
        </w:rPr>
        <w:t>自啟動以來獲建築公司積極參與，充分顯示本港建造業對業界的誠信操守十分重視。</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bookmarkStart w:id="8" w:name="_Hlk96002539"/>
    </w:p>
    <w:bookmarkEnd w:id="8"/>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物業管理業的防貪工作</w:t>
      </w:r>
    </w:p>
    <w:p w:rsidR="00615B49" w:rsidRPr="00347B68" w:rsidRDefault="00615B49" w:rsidP="005D57BE">
      <w:pPr>
        <w:overflowPunct w:val="0"/>
        <w:snapToGrid w:val="0"/>
        <w:spacing w:after="120"/>
        <w:jc w:val="both"/>
        <w:rPr>
          <w:rFonts w:ascii="Times New Roman" w:eastAsia="新細明體" w:hAnsi="Times New Roman"/>
          <w:color w:val="000000"/>
          <w:spacing w:val="20"/>
          <w:sz w:val="28"/>
          <w:szCs w:val="28"/>
          <w:lang w:eastAsia="zh-HK"/>
        </w:rPr>
      </w:pPr>
      <w:r w:rsidRPr="00347B68">
        <w:rPr>
          <w:rFonts w:ascii="Times New Roman" w:eastAsia="新細明體" w:hAnsi="Times New Roman"/>
          <w:color w:val="000000"/>
          <w:spacing w:val="20"/>
          <w:sz w:val="28"/>
          <w:szCs w:val="28"/>
          <w:lang w:eastAsia="zh-HK"/>
        </w:rPr>
        <w:t>為提升物業管理人（物管人）的誠信水平及鞏固業界的誠信文化，防貪處聯同物業管理業監管局（監管局）向持牌物業管理公司及物管人推廣防貪措施及提供防貪服務。防貪處在監管局制訂</w:t>
      </w:r>
      <w:r w:rsidRPr="00347B68">
        <w:rPr>
          <w:rFonts w:ascii="Times New Roman" w:eastAsia="新細明體" w:hAnsi="Times New Roman"/>
          <w:color w:val="000000"/>
          <w:spacing w:val="20"/>
          <w:sz w:val="28"/>
          <w:szCs w:val="28"/>
        </w:rPr>
        <w:t>持牌人的</w:t>
      </w:r>
      <w:r w:rsidRPr="00347B68">
        <w:rPr>
          <w:rFonts w:ascii="Times New Roman" w:eastAsia="新細明體" w:hAnsi="Times New Roman"/>
          <w:color w:val="000000"/>
          <w:spacing w:val="20"/>
          <w:sz w:val="28"/>
          <w:szCs w:val="28"/>
          <w:lang w:eastAsia="zh-HK"/>
        </w:rPr>
        <w:t>操守守則及</w:t>
      </w:r>
      <w:r w:rsidRPr="00347B68">
        <w:rPr>
          <w:rStyle w:val="ae"/>
          <w:rFonts w:ascii="Times New Roman" w:eastAsia="新細明體" w:hAnsi="Times New Roman"/>
          <w:color w:val="000000" w:themeColor="text1"/>
          <w:spacing w:val="20"/>
          <w:sz w:val="28"/>
          <w:szCs w:val="28"/>
          <w:lang w:eastAsia="zh-HK"/>
        </w:rPr>
        <w:t>良好作業指南</w:t>
      </w:r>
      <w:r w:rsidRPr="00347B68">
        <w:rPr>
          <w:rFonts w:ascii="Times New Roman" w:eastAsia="新細明體" w:hAnsi="Times New Roman"/>
          <w:color w:val="000000"/>
          <w:spacing w:val="20"/>
          <w:sz w:val="28"/>
          <w:szCs w:val="28"/>
          <w:lang w:eastAsia="zh-HK"/>
        </w:rPr>
        <w:t>期間向其提供建議。</w:t>
      </w:r>
      <w:r w:rsidRPr="00347B68">
        <w:rPr>
          <w:rFonts w:ascii="Times New Roman" w:eastAsia="新細明體" w:hAnsi="Times New Roman" w:hint="eastAsia"/>
          <w:color w:val="000000"/>
          <w:spacing w:val="20"/>
          <w:sz w:val="28"/>
          <w:szCs w:val="28"/>
          <w:lang w:eastAsia="zh-HK"/>
        </w:rPr>
        <w:t>這些</w:t>
      </w:r>
      <w:r w:rsidRPr="00347B68">
        <w:rPr>
          <w:rFonts w:ascii="Times New Roman" w:eastAsia="新細明體" w:hAnsi="Times New Roman"/>
          <w:color w:val="000000"/>
          <w:spacing w:val="20"/>
          <w:sz w:val="28"/>
          <w:szCs w:val="28"/>
          <w:lang w:eastAsia="zh-HK"/>
        </w:rPr>
        <w:t>文件</w:t>
      </w:r>
      <w:r w:rsidRPr="00347B68">
        <w:rPr>
          <w:rFonts w:ascii="Times New Roman" w:eastAsia="新細明體" w:hAnsi="Times New Roman"/>
          <w:color w:val="000000"/>
          <w:spacing w:val="20"/>
          <w:sz w:val="28"/>
          <w:szCs w:val="28"/>
        </w:rPr>
        <w:t>分別就監管局持牌人的不同業務範疇，訂立各項</w:t>
      </w:r>
      <w:r w:rsidRPr="00347B68">
        <w:rPr>
          <w:rFonts w:ascii="Times New Roman" w:eastAsia="新細明體" w:hAnsi="Times New Roman"/>
          <w:color w:val="000000"/>
          <w:spacing w:val="20"/>
          <w:sz w:val="28"/>
          <w:szCs w:val="28"/>
          <w:lang w:eastAsia="zh-HK"/>
        </w:rPr>
        <w:t>誠信規定</w:t>
      </w:r>
      <w:r w:rsidRPr="00347B68">
        <w:rPr>
          <w:rFonts w:ascii="Times New Roman" w:eastAsia="新細明體" w:hAnsi="Times New Roman"/>
          <w:color w:val="000000"/>
          <w:spacing w:val="20"/>
          <w:sz w:val="28"/>
          <w:szCs w:val="28"/>
        </w:rPr>
        <w:t>及</w:t>
      </w:r>
      <w:r w:rsidRPr="00347B68">
        <w:rPr>
          <w:rFonts w:ascii="Times New Roman" w:eastAsia="新細明體" w:hAnsi="Times New Roman"/>
          <w:color w:val="000000"/>
          <w:spacing w:val="20"/>
          <w:sz w:val="28"/>
          <w:szCs w:val="28"/>
          <w:lang w:eastAsia="zh-HK"/>
        </w:rPr>
        <w:t>提供實用的誠信指引</w:t>
      </w:r>
      <w:r w:rsidRPr="00347B68">
        <w:rPr>
          <w:rFonts w:ascii="Times New Roman" w:eastAsia="新細明體" w:hAnsi="Times New Roman"/>
          <w:color w:val="000000"/>
          <w:spacing w:val="20"/>
          <w:sz w:val="28"/>
          <w:szCs w:val="28"/>
        </w:rPr>
        <w:t>。</w:t>
      </w:r>
      <w:r w:rsidRPr="00347B68">
        <w:rPr>
          <w:rFonts w:ascii="Times New Roman" w:eastAsia="新細明體" w:hAnsi="Times New Roman"/>
          <w:color w:val="000000"/>
          <w:spacing w:val="20"/>
          <w:sz w:val="28"/>
          <w:szCs w:val="28"/>
          <w:lang w:eastAsia="zh-HK"/>
        </w:rPr>
        <w:t>監管局亦將防貪處</w:t>
      </w:r>
      <w:r w:rsidRPr="00347B68">
        <w:rPr>
          <w:rFonts w:ascii="Times New Roman" w:eastAsia="新細明體" w:hAnsi="Times New Roman" w:hint="eastAsia"/>
          <w:color w:val="000000"/>
          <w:spacing w:val="20"/>
          <w:sz w:val="28"/>
          <w:szCs w:val="28"/>
          <w:lang w:eastAsia="zh-HK"/>
        </w:rPr>
        <w:t>建議</w:t>
      </w:r>
      <w:r w:rsidRPr="00347B68">
        <w:rPr>
          <w:rFonts w:ascii="Times New Roman" w:eastAsia="新細明體" w:hAnsi="Times New Roman"/>
          <w:color w:val="000000"/>
          <w:spacing w:val="20"/>
          <w:sz w:val="28"/>
          <w:szCs w:val="28"/>
          <w:lang w:eastAsia="zh-HK"/>
        </w:rPr>
        <w:t>的</w:t>
      </w:r>
      <w:r w:rsidRPr="00347B68">
        <w:rPr>
          <w:rFonts w:ascii="Times New Roman" w:eastAsia="新細明體" w:hAnsi="Times New Roman"/>
          <w:spacing w:val="20"/>
          <w:sz w:val="28"/>
          <w:szCs w:val="28"/>
          <w:lang w:eastAsia="zh-HK"/>
        </w:rPr>
        <w:t>“</w:t>
      </w:r>
      <w:r w:rsidRPr="00347B68">
        <w:rPr>
          <w:rFonts w:ascii="Times New Roman" w:eastAsia="新細明體" w:hAnsi="Times New Roman"/>
          <w:spacing w:val="20"/>
          <w:sz w:val="28"/>
          <w:szCs w:val="28"/>
          <w:lang w:eastAsia="zh-HK"/>
        </w:rPr>
        <w:t>誠信管理系統</w:t>
      </w:r>
      <w:r w:rsidRPr="00347B68">
        <w:rPr>
          <w:rFonts w:ascii="Times New Roman" w:eastAsia="新細明體" w:hAnsi="Times New Roman"/>
          <w:spacing w:val="20"/>
          <w:sz w:val="28"/>
          <w:szCs w:val="28"/>
          <w:lang w:eastAsia="zh-HK"/>
        </w:rPr>
        <w:t>”</w:t>
      </w:r>
      <w:r w:rsidRPr="00347B68">
        <w:rPr>
          <w:rFonts w:ascii="Times New Roman" w:eastAsia="新細明體" w:hAnsi="Times New Roman"/>
          <w:spacing w:val="20"/>
          <w:sz w:val="28"/>
          <w:szCs w:val="28"/>
          <w:lang w:eastAsia="zh-HK"/>
        </w:rPr>
        <w:t>納入其</w:t>
      </w:r>
      <w:r w:rsidRPr="00347B68">
        <w:rPr>
          <w:rFonts w:ascii="Times New Roman" w:eastAsia="新細明體" w:hAnsi="Times New Roman"/>
          <w:color w:val="000000"/>
          <w:spacing w:val="20"/>
          <w:sz w:val="28"/>
          <w:szCs w:val="28"/>
          <w:lang w:eastAsia="zh-HK"/>
        </w:rPr>
        <w:t>《防止貪污事宜操守守則》及相關</w:t>
      </w:r>
      <w:hyperlink r:id="rId13" w:history="1">
        <w:r w:rsidRPr="00347B68">
          <w:rPr>
            <w:rStyle w:val="ae"/>
            <w:rFonts w:ascii="Times New Roman" w:eastAsia="新細明體" w:hAnsi="Times New Roman"/>
            <w:color w:val="000000" w:themeColor="text1"/>
            <w:spacing w:val="20"/>
            <w:sz w:val="28"/>
            <w:szCs w:val="28"/>
            <w:lang w:eastAsia="zh-HK"/>
          </w:rPr>
          <w:t>良好作業指南</w:t>
        </w:r>
      </w:hyperlink>
      <w:r w:rsidRPr="00347B68">
        <w:rPr>
          <w:rFonts w:ascii="Times New Roman" w:eastAsia="新細明體" w:hAnsi="Times New Roman"/>
          <w:color w:val="000000"/>
          <w:spacing w:val="20"/>
          <w:sz w:val="28"/>
          <w:szCs w:val="28"/>
          <w:lang w:eastAsia="zh-HK"/>
        </w:rPr>
        <w:t>。</w:t>
      </w:r>
      <w:r w:rsidRPr="00347B68">
        <w:rPr>
          <w:rFonts w:ascii="Times New Roman" w:eastAsia="新細明體" w:hAnsi="Times New Roman" w:hint="eastAsia"/>
          <w:color w:val="000000"/>
          <w:spacing w:val="20"/>
          <w:sz w:val="28"/>
          <w:szCs w:val="28"/>
          <w:lang w:eastAsia="zh-HK"/>
        </w:rPr>
        <w:t>該</w:t>
      </w:r>
      <w:r w:rsidRPr="00347B68">
        <w:rPr>
          <w:rFonts w:ascii="Times New Roman" w:eastAsia="新細明體" w:hAnsi="Times New Roman"/>
          <w:spacing w:val="20"/>
          <w:sz w:val="28"/>
          <w:szCs w:val="28"/>
          <w:lang w:eastAsia="zh-HK"/>
        </w:rPr>
        <w:t>“</w:t>
      </w:r>
      <w:r w:rsidRPr="00347B68">
        <w:rPr>
          <w:rFonts w:ascii="Times New Roman" w:eastAsia="新細明體" w:hAnsi="Times New Roman"/>
          <w:spacing w:val="20"/>
          <w:sz w:val="28"/>
          <w:szCs w:val="28"/>
          <w:lang w:eastAsia="zh-HK"/>
        </w:rPr>
        <w:t>誠信管理系統</w:t>
      </w:r>
      <w:r w:rsidRPr="00347B68">
        <w:rPr>
          <w:rFonts w:ascii="Times New Roman" w:eastAsia="新細明體" w:hAnsi="Times New Roman"/>
          <w:spacing w:val="20"/>
          <w:sz w:val="28"/>
          <w:szCs w:val="28"/>
          <w:lang w:eastAsia="zh-HK"/>
        </w:rPr>
        <w:t>”</w:t>
      </w:r>
      <w:r w:rsidRPr="00347B68">
        <w:rPr>
          <w:rFonts w:ascii="Times New Roman" w:eastAsia="新細明體" w:hAnsi="Times New Roman"/>
          <w:spacing w:val="20"/>
          <w:sz w:val="28"/>
          <w:szCs w:val="28"/>
          <w:lang w:eastAsia="zh-HK"/>
        </w:rPr>
        <w:t>涵蓋誠信政策、誠信培訓</w:t>
      </w:r>
      <w:r w:rsidRPr="00347B68">
        <w:rPr>
          <w:rFonts w:ascii="Times New Roman" w:eastAsia="新細明體" w:hAnsi="Times New Roman" w:hint="eastAsia"/>
          <w:spacing w:val="20"/>
          <w:sz w:val="28"/>
          <w:szCs w:val="28"/>
          <w:lang w:eastAsia="zh-HK"/>
        </w:rPr>
        <w:t>及</w:t>
      </w:r>
      <w:r w:rsidRPr="00347B68">
        <w:rPr>
          <w:rFonts w:ascii="Times New Roman" w:eastAsia="新細明體" w:hAnsi="Times New Roman"/>
          <w:spacing w:val="20"/>
          <w:sz w:val="28"/>
          <w:szCs w:val="28"/>
          <w:lang w:eastAsia="zh-HK"/>
        </w:rPr>
        <w:t>誠信風險管理</w:t>
      </w:r>
      <w:r w:rsidRPr="00347B68">
        <w:rPr>
          <w:rFonts w:ascii="Times New Roman" w:eastAsia="新細明體" w:hAnsi="Times New Roman"/>
          <w:spacing w:val="20"/>
          <w:sz w:val="28"/>
          <w:szCs w:val="28"/>
        </w:rPr>
        <w:t>三大元素。</w:t>
      </w:r>
      <w:r w:rsidRPr="00347B68">
        <w:rPr>
          <w:rFonts w:ascii="Times New Roman" w:eastAsia="新細明體" w:hAnsi="Times New Roman"/>
          <w:spacing w:val="20"/>
          <w:sz w:val="28"/>
          <w:szCs w:val="28"/>
          <w:lang w:eastAsia="zh-HK"/>
        </w:rPr>
        <w:t>為提高</w:t>
      </w:r>
      <w:r w:rsidRPr="00347B68">
        <w:rPr>
          <w:rFonts w:ascii="Times New Roman" w:eastAsia="新細明體" w:hAnsi="Times New Roman"/>
          <w:color w:val="000000"/>
          <w:spacing w:val="20"/>
          <w:sz w:val="28"/>
          <w:szCs w:val="28"/>
          <w:lang w:eastAsia="zh-HK"/>
        </w:rPr>
        <w:t>物管人</w:t>
      </w:r>
      <w:r w:rsidRPr="00347B68">
        <w:rPr>
          <w:rFonts w:ascii="Times New Roman" w:eastAsia="新細明體" w:hAnsi="Times New Roman"/>
          <w:spacing w:val="20"/>
          <w:sz w:val="28"/>
          <w:szCs w:val="28"/>
          <w:lang w:eastAsia="zh-HK"/>
        </w:rPr>
        <w:t>對貪污的警覺，防貪處聯同監管局推出《物業管理防貪警示》，</w:t>
      </w:r>
      <w:r w:rsidRPr="00347B68">
        <w:rPr>
          <w:rFonts w:ascii="Times New Roman" w:eastAsia="新細明體" w:hAnsi="Times New Roman" w:hint="eastAsia"/>
          <w:spacing w:val="20"/>
          <w:sz w:val="28"/>
          <w:szCs w:val="28"/>
          <w:lang w:eastAsia="zh-HK"/>
        </w:rPr>
        <w:t>臚</w:t>
      </w:r>
      <w:r w:rsidRPr="00347B68">
        <w:rPr>
          <w:rFonts w:ascii="Times New Roman" w:eastAsia="新細明體" w:hAnsi="Times New Roman"/>
          <w:spacing w:val="20"/>
          <w:sz w:val="28"/>
          <w:szCs w:val="28"/>
          <w:lang w:eastAsia="zh-HK"/>
        </w:rPr>
        <w:t>列有關物業管理的防貪警示、誠信風險及相應的管控措施。防貪處會繼續與監管局合作，協助</w:t>
      </w:r>
      <w:r w:rsidRPr="00347B68">
        <w:rPr>
          <w:rFonts w:ascii="Times New Roman" w:eastAsia="新細明體" w:hAnsi="Times New Roman"/>
          <w:color w:val="000000"/>
          <w:spacing w:val="20"/>
          <w:sz w:val="28"/>
          <w:szCs w:val="28"/>
          <w:lang w:eastAsia="zh-HK"/>
        </w:rPr>
        <w:t>持牌人遵守《防止貪污事宜操守守則》，包括</w:t>
      </w:r>
      <w:r w:rsidRPr="00347B68">
        <w:rPr>
          <w:rFonts w:ascii="Times New Roman" w:eastAsia="新細明體" w:hAnsi="Times New Roman"/>
          <w:color w:val="000000"/>
          <w:spacing w:val="20"/>
          <w:sz w:val="28"/>
          <w:szCs w:val="28"/>
        </w:rPr>
        <w:t>在持牌人</w:t>
      </w:r>
      <w:r w:rsidRPr="00347B68">
        <w:rPr>
          <w:rFonts w:ascii="Times New Roman" w:eastAsia="新細明體" w:hAnsi="Times New Roman"/>
          <w:color w:val="000000"/>
          <w:spacing w:val="20"/>
          <w:sz w:val="28"/>
          <w:szCs w:val="28"/>
          <w:lang w:eastAsia="zh-HK"/>
        </w:rPr>
        <w:t>制訂誠信政策</w:t>
      </w:r>
      <w:r w:rsidRPr="00347B68">
        <w:rPr>
          <w:rFonts w:ascii="Times New Roman" w:eastAsia="新細明體" w:hAnsi="Times New Roman"/>
          <w:color w:val="000000"/>
          <w:spacing w:val="20"/>
          <w:sz w:val="28"/>
          <w:szCs w:val="28"/>
        </w:rPr>
        <w:t>的階段向其</w:t>
      </w:r>
      <w:r w:rsidRPr="00347B68">
        <w:rPr>
          <w:rFonts w:ascii="Times New Roman" w:eastAsia="新細明體" w:hAnsi="Times New Roman"/>
          <w:color w:val="000000"/>
          <w:spacing w:val="20"/>
          <w:sz w:val="28"/>
          <w:szCs w:val="28"/>
          <w:lang w:eastAsia="zh-HK"/>
        </w:rPr>
        <w:t>提供</w:t>
      </w:r>
      <w:r w:rsidRPr="00347B68">
        <w:rPr>
          <w:rFonts w:ascii="Times New Roman" w:eastAsia="新細明體" w:hAnsi="Times New Roman"/>
          <w:spacing w:val="20"/>
          <w:sz w:val="28"/>
          <w:szCs w:val="28"/>
          <w:lang w:eastAsia="zh-HK"/>
        </w:rPr>
        <w:t>防貪</w:t>
      </w:r>
      <w:r w:rsidRPr="00347B68">
        <w:rPr>
          <w:rFonts w:ascii="Times New Roman" w:eastAsia="新細明體" w:hAnsi="Times New Roman"/>
          <w:color w:val="000000"/>
          <w:spacing w:val="20"/>
          <w:sz w:val="28"/>
          <w:szCs w:val="28"/>
          <w:lang w:eastAsia="zh-HK"/>
        </w:rPr>
        <w:t>建議、誠信培訓</w:t>
      </w:r>
      <w:r w:rsidRPr="00347B68">
        <w:rPr>
          <w:rFonts w:ascii="Times New Roman" w:eastAsia="新細明體" w:hAnsi="Times New Roman"/>
          <w:color w:val="000000"/>
          <w:spacing w:val="20"/>
          <w:sz w:val="28"/>
          <w:szCs w:val="28"/>
        </w:rPr>
        <w:t>，以及擬</w:t>
      </w:r>
      <w:r w:rsidRPr="00347B68">
        <w:rPr>
          <w:rFonts w:ascii="Times New Roman" w:eastAsia="新細明體" w:hAnsi="Times New Roman"/>
          <w:color w:val="000000"/>
          <w:spacing w:val="20"/>
          <w:sz w:val="28"/>
          <w:szCs w:val="28"/>
          <w:lang w:eastAsia="zh-HK"/>
        </w:rPr>
        <w:t>定誠信風險管理計劃，協助其</w:t>
      </w:r>
      <w:r w:rsidRPr="00347B68">
        <w:rPr>
          <w:rFonts w:ascii="Times New Roman" w:eastAsia="新細明體" w:hAnsi="Times New Roman"/>
          <w:color w:val="000000"/>
          <w:spacing w:val="20"/>
          <w:sz w:val="28"/>
          <w:szCs w:val="28"/>
        </w:rPr>
        <w:t>轄下公司</w:t>
      </w:r>
      <w:r w:rsidRPr="00347B68">
        <w:rPr>
          <w:rFonts w:ascii="Times New Roman" w:eastAsia="新細明體" w:hAnsi="Times New Roman"/>
          <w:color w:val="000000"/>
          <w:spacing w:val="20"/>
          <w:sz w:val="28"/>
          <w:szCs w:val="28"/>
          <w:lang w:eastAsia="zh-HK"/>
        </w:rPr>
        <w:t>管理誠信風險。</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caps/>
          <w:spacing w:val="20"/>
          <w:kern w:val="0"/>
          <w:sz w:val="32"/>
          <w:szCs w:val="32"/>
          <w:lang w:val="en-GB"/>
        </w:rPr>
      </w:pPr>
      <w:r w:rsidRPr="00347B68">
        <w:rPr>
          <w:rFonts w:ascii="Times New Roman" w:eastAsia="新細明體" w:hAnsi="Times New Roman"/>
          <w:b/>
          <w:caps/>
          <w:spacing w:val="20"/>
          <w:kern w:val="0"/>
          <w:sz w:val="32"/>
          <w:szCs w:val="32"/>
          <w:lang w:val="en-GB"/>
        </w:rPr>
        <w:t>回應公眾關注的問題</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spacing w:val="20"/>
          <w:sz w:val="28"/>
          <w:szCs w:val="28"/>
          <w:lang w:eastAsia="zh-HK"/>
        </w:rPr>
      </w:pPr>
      <w:r w:rsidRPr="00347B68">
        <w:rPr>
          <w:color w:val="000000" w:themeColor="text1"/>
          <w:spacing w:val="20"/>
          <w:kern w:val="2"/>
          <w:sz w:val="28"/>
          <w:szCs w:val="28"/>
          <w:lang w:val="en-US" w:eastAsia="zh-HK"/>
        </w:rPr>
        <w:t>防貪處經常關注涉及民生、公眾安全和備受公眾關注的事宜，以及耗用大量公帑的項目和工程</w:t>
      </w:r>
      <w:r w:rsidRPr="00347B68">
        <w:rPr>
          <w:color w:val="000000"/>
          <w:spacing w:val="20"/>
          <w:sz w:val="28"/>
          <w:szCs w:val="28"/>
          <w:lang w:eastAsia="zh-HK"/>
        </w:rPr>
        <w:t>，有關回應公眾關注問題的防貪工作包括：</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eastAsia="zh-HK"/>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樓宇及消防安全的防貪工作</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lang w:eastAsia="zh-HK"/>
        </w:rPr>
      </w:pPr>
      <w:r w:rsidRPr="00347B68">
        <w:rPr>
          <w:color w:val="000000" w:themeColor="text1"/>
          <w:spacing w:val="20"/>
          <w:sz w:val="28"/>
          <w:szCs w:val="28"/>
          <w:lang w:eastAsia="zh-HK"/>
        </w:rPr>
        <w:t>屋宇署及消防處巡查樓宇和向大廈業主發出消防安全改善工程指示，以及審批建築圖則以確保樓宇符合消防安全標準。鑑於樓宇安全問題及樓宇管制程序存在貪污風險，防貪處已分別就屋宇署及消防處執行消防安全條例及審批建築圖則的程序進行審視，並就相關程序提供防貪建議。</w:t>
      </w: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6"/>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處理小型屋宇申請</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sz w:val="28"/>
          <w:szCs w:val="28"/>
          <w:lang w:eastAsia="zh-HK"/>
        </w:rPr>
      </w:pPr>
      <w:r w:rsidRPr="00347B68">
        <w:rPr>
          <w:color w:val="000000" w:themeColor="text1"/>
          <w:spacing w:val="20"/>
          <w:kern w:val="2"/>
          <w:sz w:val="28"/>
          <w:szCs w:val="28"/>
          <w:lang w:val="en-US" w:eastAsia="zh-HK"/>
        </w:rPr>
        <w:t>地政總署審批小型屋宇申請的要</w:t>
      </w:r>
      <w:r w:rsidRPr="00347B68">
        <w:rPr>
          <w:color w:val="000000" w:themeColor="text1"/>
          <w:spacing w:val="20"/>
          <w:kern w:val="2"/>
          <w:sz w:val="28"/>
          <w:szCs w:val="28"/>
          <w:lang w:val="en-US"/>
        </w:rPr>
        <w:t>求</w:t>
      </w:r>
      <w:r w:rsidRPr="00347B68">
        <w:rPr>
          <w:color w:val="000000" w:themeColor="text1"/>
          <w:spacing w:val="20"/>
          <w:kern w:val="2"/>
          <w:sz w:val="28"/>
          <w:szCs w:val="28"/>
          <w:lang w:val="en-US" w:eastAsia="zh-HK"/>
        </w:rPr>
        <w:t>及程序繁複，審批一宗小型屋宇申請一般需時數年，而且並不容易獲批，現時亦有過萬宗申請正在處理中，令人關注到處理小型屋宇申請的過程可能存在貪污風險。防貪處已審視地政總署在這方面的工作常規和程序，並提供防貪建議，協助該署加強監管措施以阻止和偵查濫用小型屋宇政策的行為，以及監督處理小型屋宇申請的進度。</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廢電器電子產品生產者責任計劃的管理</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eastAsia="zh-HK"/>
        </w:rPr>
      </w:pPr>
      <w:r w:rsidRPr="00347B68">
        <w:rPr>
          <w:color w:val="000000" w:themeColor="text1"/>
          <w:spacing w:val="20"/>
          <w:kern w:val="2"/>
          <w:sz w:val="28"/>
          <w:szCs w:val="28"/>
          <w:lang w:val="en-US" w:eastAsia="zh-HK"/>
        </w:rPr>
        <w:t>在廢電器電子產品生產者責任計劃下，</w:t>
      </w:r>
      <w:r w:rsidRPr="00347B68">
        <w:rPr>
          <w:spacing w:val="20"/>
          <w:sz w:val="28"/>
          <w:szCs w:val="28"/>
        </w:rPr>
        <w:t>廢電器電子產品</w:t>
      </w:r>
      <w:r w:rsidRPr="00347B68">
        <w:rPr>
          <w:color w:val="000000" w:themeColor="text1"/>
          <w:spacing w:val="20"/>
          <w:kern w:val="2"/>
          <w:sz w:val="28"/>
          <w:szCs w:val="28"/>
          <w:lang w:val="en-US" w:eastAsia="zh-HK"/>
        </w:rPr>
        <w:t>的銷售商必須備有獲環境保護署（環保署）批註的除舊服務方案，而方案須指明提供免費收集和回收服務的收集商和回收商。為配合該計劃，環保署委託了一間廢電器電子產品處理及回收設施</w:t>
      </w:r>
      <w:r w:rsidR="00F8249B" w:rsidRPr="00347B68">
        <w:rPr>
          <w:color w:val="000000" w:themeColor="text1"/>
          <w:spacing w:val="20"/>
          <w:kern w:val="2"/>
          <w:sz w:val="28"/>
          <w:szCs w:val="28"/>
          <w:lang w:val="en-US" w:eastAsia="zh-HK"/>
        </w:rPr>
        <w:t>（</w:t>
      </w:r>
      <w:r w:rsidR="00F8249B" w:rsidRPr="00347B68">
        <w:rPr>
          <w:color w:val="000000" w:themeColor="text1"/>
          <w:spacing w:val="20"/>
          <w:kern w:val="2"/>
          <w:sz w:val="28"/>
          <w:szCs w:val="28"/>
          <w:lang w:val="en-US" w:eastAsia="zh-HK"/>
        </w:rPr>
        <w:t>WEEE</w:t>
      </w:r>
      <w:proofErr w:type="gramStart"/>
      <w:r w:rsidR="00F8249B" w:rsidRPr="00347B68">
        <w:rPr>
          <w:color w:val="000000" w:themeColor="text1"/>
          <w:spacing w:val="20"/>
          <w:kern w:val="2"/>
          <w:sz w:val="28"/>
          <w:szCs w:val="28"/>
          <w:lang w:val="en-US" w:eastAsia="zh-HK"/>
        </w:rPr>
        <w:t>·</w:t>
      </w:r>
      <w:proofErr w:type="gramEnd"/>
      <w:r w:rsidR="00F8249B" w:rsidRPr="00347B68">
        <w:rPr>
          <w:color w:val="000000" w:themeColor="text1"/>
          <w:spacing w:val="20"/>
          <w:kern w:val="2"/>
          <w:sz w:val="28"/>
          <w:szCs w:val="28"/>
          <w:lang w:val="en-US" w:eastAsia="zh-HK"/>
        </w:rPr>
        <w:t>PARK</w:t>
      </w:r>
      <w:r w:rsidR="00F8249B" w:rsidRPr="00347B68">
        <w:rPr>
          <w:color w:val="000000" w:themeColor="text1"/>
          <w:spacing w:val="20"/>
          <w:kern w:val="2"/>
          <w:sz w:val="28"/>
          <w:szCs w:val="28"/>
          <w:lang w:val="en-US" w:eastAsia="zh-HK"/>
        </w:rPr>
        <w:t>）</w:t>
      </w:r>
      <w:r w:rsidRPr="00347B68">
        <w:rPr>
          <w:color w:val="000000" w:themeColor="text1"/>
          <w:spacing w:val="20"/>
          <w:kern w:val="2"/>
          <w:sz w:val="28"/>
          <w:szCs w:val="28"/>
          <w:lang w:val="en-US" w:eastAsia="zh-HK"/>
        </w:rPr>
        <w:t>營運商為市民提供廢電器電子產品收集和回收服務</w:t>
      </w:r>
      <w:r w:rsidRPr="00347B68">
        <w:rPr>
          <w:rFonts w:hint="eastAsia"/>
          <w:color w:val="000000" w:themeColor="text1"/>
          <w:spacing w:val="20"/>
          <w:kern w:val="2"/>
          <w:sz w:val="28"/>
          <w:szCs w:val="28"/>
          <w:lang w:val="en-US" w:eastAsia="zh-HK"/>
        </w:rPr>
        <w:t>，亦可</w:t>
      </w:r>
      <w:r w:rsidRPr="00347B68">
        <w:rPr>
          <w:color w:val="000000" w:themeColor="text1"/>
          <w:spacing w:val="20"/>
          <w:kern w:val="2"/>
          <w:sz w:val="28"/>
          <w:szCs w:val="28"/>
          <w:lang w:val="en-US" w:eastAsia="zh-HK"/>
        </w:rPr>
        <w:t>供銷售商</w:t>
      </w:r>
      <w:r w:rsidRPr="00347B68">
        <w:rPr>
          <w:rFonts w:hint="eastAsia"/>
          <w:color w:val="000000" w:themeColor="text1"/>
          <w:spacing w:val="20"/>
          <w:kern w:val="2"/>
          <w:sz w:val="28"/>
          <w:szCs w:val="28"/>
          <w:lang w:val="en-US" w:eastAsia="zh-HK"/>
        </w:rPr>
        <w:t>於其回收／再造公司以外</w:t>
      </w:r>
      <w:r w:rsidRPr="00347B68">
        <w:rPr>
          <w:color w:val="000000" w:themeColor="text1"/>
          <w:spacing w:val="20"/>
          <w:kern w:val="2"/>
          <w:sz w:val="28"/>
          <w:szCs w:val="28"/>
          <w:lang w:val="en-US" w:eastAsia="zh-HK"/>
        </w:rPr>
        <w:t>選擇使用。鑑於相關規管程序、執法行動和合約管理工作存在貪污風險，防貪處對環保署實施該計劃所</w:t>
      </w:r>
      <w:r w:rsidRPr="00347B68">
        <w:rPr>
          <w:rFonts w:hint="eastAsia"/>
          <w:color w:val="000000" w:themeColor="text1"/>
          <w:spacing w:val="20"/>
          <w:kern w:val="2"/>
          <w:sz w:val="28"/>
          <w:szCs w:val="28"/>
          <w:lang w:val="en-US"/>
        </w:rPr>
        <w:t>牽</w:t>
      </w:r>
      <w:r w:rsidRPr="00347B68">
        <w:rPr>
          <w:color w:val="000000" w:themeColor="text1"/>
          <w:spacing w:val="20"/>
          <w:kern w:val="2"/>
          <w:sz w:val="28"/>
          <w:szCs w:val="28"/>
          <w:lang w:val="en-US" w:eastAsia="zh-HK"/>
        </w:rPr>
        <w:t>涉的管理程序進行審查研究。環保署已採納防貪處過往提供的防貪建議，訂立管理該計劃的程序指引和核對清單</w:t>
      </w:r>
      <w:r w:rsidRPr="00347B68">
        <w:rPr>
          <w:rFonts w:hint="eastAsia"/>
          <w:color w:val="000000" w:themeColor="text1"/>
          <w:spacing w:val="20"/>
          <w:kern w:val="2"/>
          <w:sz w:val="28"/>
          <w:szCs w:val="28"/>
          <w:lang w:val="en-US" w:eastAsia="zh-HK"/>
        </w:rPr>
        <w:t>；</w:t>
      </w:r>
      <w:r w:rsidRPr="00347B68">
        <w:rPr>
          <w:color w:val="000000" w:themeColor="text1"/>
          <w:spacing w:val="20"/>
          <w:kern w:val="2"/>
          <w:sz w:val="28"/>
          <w:szCs w:val="28"/>
          <w:lang w:val="en-US" w:eastAsia="zh-HK"/>
        </w:rPr>
        <w:t>防貪處進一步建議該署加強對廢電器電子產品收集商和回收商及</w:t>
      </w:r>
      <w:r w:rsidRPr="00347B68">
        <w:rPr>
          <w:color w:val="000000" w:themeColor="text1"/>
          <w:spacing w:val="20"/>
          <w:kern w:val="2"/>
          <w:sz w:val="28"/>
          <w:szCs w:val="28"/>
          <w:lang w:val="en-US" w:eastAsia="zh-HK"/>
        </w:rPr>
        <w:t>WEEE·PARK</w:t>
      </w:r>
      <w:r w:rsidRPr="00347B68">
        <w:rPr>
          <w:color w:val="000000" w:themeColor="text1"/>
          <w:spacing w:val="20"/>
          <w:kern w:val="2"/>
          <w:sz w:val="28"/>
          <w:szCs w:val="28"/>
          <w:lang w:val="en-US" w:eastAsia="zh-HK"/>
        </w:rPr>
        <w:t>營運商的監管。</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查驗空運貨物</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eastAsia="zh-HK"/>
        </w:rPr>
      </w:pPr>
      <w:r w:rsidRPr="00347B68">
        <w:rPr>
          <w:color w:val="000000" w:themeColor="text1"/>
          <w:spacing w:val="20"/>
          <w:kern w:val="2"/>
          <w:sz w:val="28"/>
          <w:szCs w:val="28"/>
          <w:lang w:val="en-US" w:eastAsia="zh-HK"/>
        </w:rPr>
        <w:t>香港海關（海關）負責查驗進出口的空運貨物，以偵查走私及其他非法活動，例如走私毒品、瀕危物種、槍械等。空運貨物的處貨量每年高於四百萬噸，海關會按風險管理原則選定查驗目標。由於空運貨流頻繁，清關程序亦存在貪污風險，防貪處就海關的貨檢程序進行審查研究。為進一步加強已有的穩健監管制度，防貪處就抽查貨物作詳細檢查的程序提供了進一步的改善防貪建議。</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監督防治蟲鼠服務</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eastAsia="zh-HK"/>
        </w:rPr>
      </w:pPr>
      <w:r w:rsidRPr="00347B68">
        <w:rPr>
          <w:color w:val="000000" w:themeColor="text1"/>
          <w:spacing w:val="20"/>
          <w:kern w:val="2"/>
          <w:sz w:val="28"/>
          <w:szCs w:val="28"/>
          <w:lang w:val="en-US" w:eastAsia="zh-HK"/>
        </w:rPr>
        <w:t>食物環境衞生署（食環署）將大部分的防治蟲鼠工作外判予服務承辦商。傳媒不時報道指防治蟲鼠工作成效不彰，以及防治蟲鼠工人疏忽職守，令公眾質疑食環署是否監管不力，縱容承辦商欠佳的工作表現。防貪處審視食環署管理防治蟲鼠服務合約的工作常規及程序後，提供了多項防貪建議，以強化食環署對防治蟲鼠工人日常工作及承辦商整體表現的監管機制。</w:t>
      </w:r>
    </w:p>
    <w:p w:rsidR="00615B49"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4609F9" w:rsidRPr="00347B68" w:rsidRDefault="004609F9" w:rsidP="005D57BE">
      <w:pPr>
        <w:pStyle w:val="ReParagraph"/>
        <w:widowControl/>
        <w:numPr>
          <w:ilvl w:val="0"/>
          <w:numId w:val="0"/>
        </w:numPr>
        <w:tabs>
          <w:tab w:val="left" w:pos="1080"/>
        </w:tabs>
        <w:overflowPunct w:val="0"/>
        <w:adjustRightInd/>
        <w:spacing w:before="0" w:after="0"/>
        <w:rPr>
          <w:rFonts w:hint="eastAsia"/>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教育局籌辦內地考察團</w:t>
      </w:r>
    </w:p>
    <w:p w:rsidR="00615B49" w:rsidRPr="00347B68" w:rsidRDefault="00615B49" w:rsidP="005D57BE">
      <w:pPr>
        <w:pStyle w:val="ReParagraph"/>
        <w:widowControl/>
        <w:numPr>
          <w:ilvl w:val="0"/>
          <w:numId w:val="0"/>
        </w:numPr>
        <w:tabs>
          <w:tab w:val="left" w:pos="1080"/>
        </w:tabs>
        <w:overflowPunct w:val="0"/>
        <w:adjustRightInd/>
        <w:spacing w:before="0" w:after="0"/>
        <w:rPr>
          <w:spacing w:val="20"/>
          <w:sz w:val="28"/>
          <w:szCs w:val="28"/>
        </w:rPr>
      </w:pPr>
      <w:r w:rsidRPr="00347B68">
        <w:rPr>
          <w:color w:val="000000" w:themeColor="text1"/>
          <w:spacing w:val="20"/>
          <w:kern w:val="2"/>
          <w:sz w:val="28"/>
          <w:szCs w:val="28"/>
          <w:lang w:val="en-US"/>
        </w:rPr>
        <w:t>於</w:t>
      </w:r>
      <w:r w:rsidRPr="00347B68">
        <w:rPr>
          <w:color w:val="000000" w:themeColor="text1"/>
          <w:spacing w:val="20"/>
          <w:kern w:val="2"/>
          <w:sz w:val="28"/>
          <w:szCs w:val="28"/>
          <w:lang w:val="en-US" w:eastAsia="zh-HK"/>
        </w:rPr>
        <w:t>二零二一</w:t>
      </w:r>
      <w:r w:rsidRPr="00347B68">
        <w:rPr>
          <w:rFonts w:hint="eastAsia"/>
          <w:color w:val="000000" w:themeColor="text1"/>
          <w:spacing w:val="20"/>
          <w:kern w:val="2"/>
          <w:sz w:val="28"/>
          <w:szCs w:val="28"/>
          <w:lang w:val="en-US"/>
        </w:rPr>
        <w:t>至</w:t>
      </w:r>
      <w:r w:rsidRPr="00347B68">
        <w:rPr>
          <w:color w:val="000000" w:themeColor="text1"/>
          <w:spacing w:val="20"/>
          <w:kern w:val="2"/>
          <w:sz w:val="28"/>
          <w:szCs w:val="28"/>
          <w:lang w:val="en-US" w:eastAsia="zh-HK"/>
        </w:rPr>
        <w:t>二二學年起實施的</w:t>
      </w:r>
      <w:r w:rsidRPr="00347B68">
        <w:rPr>
          <w:bCs/>
          <w:color w:val="000000" w:themeColor="text1"/>
          <w:spacing w:val="20"/>
          <w:kern w:val="2"/>
          <w:sz w:val="28"/>
          <w:szCs w:val="28"/>
          <w:lang w:val="en-US"/>
        </w:rPr>
        <w:t>香港中學文憑考試</w:t>
      </w:r>
      <w:r w:rsidRPr="00347B68">
        <w:rPr>
          <w:bCs/>
          <w:color w:val="000000" w:themeColor="text1"/>
          <w:spacing w:val="20"/>
          <w:kern w:val="2"/>
          <w:sz w:val="28"/>
          <w:szCs w:val="28"/>
          <w:lang w:val="en-US" w:eastAsia="zh-HK"/>
        </w:rPr>
        <w:t>核心</w:t>
      </w:r>
      <w:r w:rsidRPr="00347B68">
        <w:rPr>
          <w:color w:val="000000" w:themeColor="text1"/>
          <w:spacing w:val="20"/>
          <w:kern w:val="2"/>
          <w:sz w:val="28"/>
          <w:szCs w:val="28"/>
          <w:lang w:val="en-US" w:eastAsia="zh-HK"/>
        </w:rPr>
        <w:t>科目</w:t>
      </w:r>
      <w:r w:rsidRPr="00347B68">
        <w:rPr>
          <w:spacing w:val="20"/>
          <w:sz w:val="28"/>
          <w:szCs w:val="28"/>
          <w:lang w:eastAsia="zh-HK"/>
        </w:rPr>
        <w:t>“</w:t>
      </w:r>
      <w:r w:rsidRPr="00347B68">
        <w:rPr>
          <w:color w:val="000000" w:themeColor="text1"/>
          <w:spacing w:val="20"/>
          <w:kern w:val="2"/>
          <w:sz w:val="28"/>
          <w:szCs w:val="28"/>
          <w:lang w:val="en-US"/>
        </w:rPr>
        <w:t>公民與社會發展科</w:t>
      </w:r>
      <w:r w:rsidRPr="00347B68">
        <w:rPr>
          <w:spacing w:val="20"/>
          <w:sz w:val="28"/>
          <w:szCs w:val="28"/>
          <w:lang w:eastAsia="zh-HK"/>
        </w:rPr>
        <w:t>”</w:t>
      </w:r>
      <w:r w:rsidRPr="00347B68">
        <w:rPr>
          <w:bCs/>
          <w:color w:val="000000" w:themeColor="text1"/>
          <w:spacing w:val="20"/>
          <w:kern w:val="2"/>
          <w:sz w:val="28"/>
          <w:szCs w:val="28"/>
          <w:lang w:val="en-US" w:eastAsia="zh-HK"/>
        </w:rPr>
        <w:t>要求學生</w:t>
      </w:r>
      <w:r w:rsidRPr="00347B68">
        <w:rPr>
          <w:bCs/>
          <w:color w:val="000000" w:themeColor="text1"/>
          <w:spacing w:val="20"/>
          <w:kern w:val="2"/>
          <w:sz w:val="28"/>
          <w:szCs w:val="28"/>
          <w:lang w:val="en-US"/>
        </w:rPr>
        <w:t>須</w:t>
      </w:r>
      <w:r w:rsidRPr="00347B68">
        <w:rPr>
          <w:bCs/>
          <w:color w:val="000000" w:themeColor="text1"/>
          <w:spacing w:val="20"/>
          <w:kern w:val="2"/>
          <w:sz w:val="28"/>
          <w:szCs w:val="28"/>
          <w:lang w:val="en-US" w:eastAsia="zh-HK"/>
        </w:rPr>
        <w:t>參與內地考察。就此，教育局計劃委託承辦商承辦考察團，及</w:t>
      </w:r>
      <w:r w:rsidRPr="00347B68">
        <w:rPr>
          <w:bCs/>
          <w:color w:val="000000" w:themeColor="text1"/>
          <w:spacing w:val="20"/>
          <w:kern w:val="2"/>
          <w:sz w:val="28"/>
          <w:szCs w:val="28"/>
          <w:lang w:val="en-US"/>
        </w:rPr>
        <w:t>對</w:t>
      </w:r>
      <w:r w:rsidRPr="00347B68">
        <w:rPr>
          <w:bCs/>
          <w:color w:val="000000" w:themeColor="text1"/>
          <w:spacing w:val="20"/>
          <w:kern w:val="2"/>
          <w:sz w:val="28"/>
          <w:szCs w:val="28"/>
          <w:lang w:val="en-US" w:eastAsia="zh-HK"/>
        </w:rPr>
        <w:t>選</w:t>
      </w:r>
      <w:r w:rsidRPr="00347B68">
        <w:rPr>
          <w:bCs/>
          <w:color w:val="000000" w:themeColor="text1"/>
          <w:spacing w:val="20"/>
          <w:kern w:val="2"/>
          <w:sz w:val="28"/>
          <w:szCs w:val="28"/>
          <w:lang w:val="en-US"/>
        </w:rPr>
        <w:t>擇</w:t>
      </w:r>
      <w:r w:rsidRPr="00347B68">
        <w:rPr>
          <w:bCs/>
          <w:color w:val="000000" w:themeColor="text1"/>
          <w:spacing w:val="20"/>
          <w:kern w:val="2"/>
          <w:sz w:val="28"/>
          <w:szCs w:val="28"/>
          <w:lang w:val="en-US" w:eastAsia="zh-HK"/>
        </w:rPr>
        <w:t>自行籌辦考察團的學校提供津貼，並主動就有關的程序諮詢防貪處。防貪處已就委</w:t>
      </w:r>
      <w:r w:rsidRPr="00347B68">
        <w:rPr>
          <w:bCs/>
          <w:color w:val="000000" w:themeColor="text1"/>
          <w:spacing w:val="20"/>
          <w:kern w:val="2"/>
          <w:sz w:val="28"/>
          <w:szCs w:val="28"/>
          <w:lang w:val="en-US"/>
        </w:rPr>
        <w:t>託</w:t>
      </w:r>
      <w:r w:rsidRPr="00347B68">
        <w:rPr>
          <w:bCs/>
          <w:color w:val="000000" w:themeColor="text1"/>
          <w:spacing w:val="20"/>
          <w:kern w:val="2"/>
          <w:sz w:val="28"/>
          <w:szCs w:val="28"/>
          <w:lang w:val="en-US" w:eastAsia="zh-HK"/>
        </w:rPr>
        <w:t>考察團承辦商</w:t>
      </w:r>
      <w:r w:rsidRPr="00347B68">
        <w:rPr>
          <w:bCs/>
          <w:color w:val="000000" w:themeColor="text1"/>
          <w:spacing w:val="20"/>
          <w:kern w:val="2"/>
          <w:sz w:val="28"/>
          <w:szCs w:val="28"/>
          <w:lang w:val="en-US"/>
        </w:rPr>
        <w:t>、</w:t>
      </w:r>
      <w:r w:rsidRPr="00347B68">
        <w:rPr>
          <w:bCs/>
          <w:color w:val="000000" w:themeColor="text1"/>
          <w:spacing w:val="20"/>
          <w:kern w:val="2"/>
          <w:sz w:val="28"/>
          <w:szCs w:val="28"/>
          <w:lang w:val="en-US" w:eastAsia="zh-HK"/>
        </w:rPr>
        <w:t>處理學</w:t>
      </w:r>
      <w:r w:rsidRPr="00347B68">
        <w:rPr>
          <w:bCs/>
          <w:color w:val="000000" w:themeColor="text1"/>
          <w:spacing w:val="20"/>
          <w:kern w:val="2"/>
          <w:sz w:val="28"/>
          <w:szCs w:val="28"/>
          <w:lang w:val="en-US"/>
        </w:rPr>
        <w:t>校</w:t>
      </w:r>
      <w:r w:rsidRPr="00347B68">
        <w:rPr>
          <w:bCs/>
          <w:color w:val="000000" w:themeColor="text1"/>
          <w:spacing w:val="20"/>
          <w:kern w:val="2"/>
          <w:sz w:val="28"/>
          <w:szCs w:val="28"/>
          <w:lang w:val="en-US" w:eastAsia="zh-HK"/>
        </w:rPr>
        <w:t>津貼申</w:t>
      </w:r>
      <w:r w:rsidRPr="00347B68">
        <w:rPr>
          <w:bCs/>
          <w:color w:val="000000" w:themeColor="text1"/>
          <w:spacing w:val="20"/>
          <w:kern w:val="2"/>
          <w:sz w:val="28"/>
          <w:szCs w:val="28"/>
          <w:lang w:val="en-US"/>
        </w:rPr>
        <w:t>請</w:t>
      </w:r>
      <w:r w:rsidRPr="00347B68">
        <w:rPr>
          <w:bCs/>
          <w:color w:val="000000" w:themeColor="text1"/>
          <w:spacing w:val="20"/>
          <w:kern w:val="2"/>
          <w:sz w:val="28"/>
          <w:szCs w:val="28"/>
          <w:lang w:val="en-US" w:eastAsia="zh-HK"/>
        </w:rPr>
        <w:t>及監管承辦商／學校籌辦考察團情況等程序</w:t>
      </w:r>
      <w:r w:rsidRPr="00347B68">
        <w:rPr>
          <w:bCs/>
          <w:color w:val="000000" w:themeColor="text1"/>
          <w:spacing w:val="20"/>
          <w:kern w:val="2"/>
          <w:sz w:val="28"/>
          <w:szCs w:val="28"/>
          <w:lang w:val="en-US"/>
        </w:rPr>
        <w:t>，</w:t>
      </w:r>
      <w:r w:rsidRPr="00347B68">
        <w:rPr>
          <w:bCs/>
          <w:color w:val="000000" w:themeColor="text1"/>
          <w:spacing w:val="20"/>
          <w:kern w:val="2"/>
          <w:sz w:val="28"/>
          <w:szCs w:val="28"/>
          <w:lang w:val="en-US" w:eastAsia="zh-HK"/>
        </w:rPr>
        <w:t>向教育局提供防貪建議。</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widowControl/>
        <w:overflowPunct w:val="0"/>
        <w:snapToGrid w:val="0"/>
        <w:spacing w:line="300" w:lineRule="auto"/>
        <w:jc w:val="both"/>
        <w:textAlignment w:val="baseline"/>
        <w:rPr>
          <w:rFonts w:ascii="Times New Roman" w:eastAsia="新細明體" w:hAnsi="Times New Roman"/>
          <w:b/>
          <w:caps/>
          <w:spacing w:val="20"/>
          <w:kern w:val="0"/>
          <w:sz w:val="32"/>
          <w:szCs w:val="32"/>
          <w:lang w:val="en-GB"/>
        </w:rPr>
      </w:pPr>
      <w:r w:rsidRPr="00347B68">
        <w:rPr>
          <w:rFonts w:ascii="Times New Roman" w:eastAsia="新細明體" w:hAnsi="Times New Roman"/>
          <w:b/>
          <w:caps/>
          <w:spacing w:val="20"/>
          <w:kern w:val="0"/>
          <w:sz w:val="32"/>
          <w:szCs w:val="32"/>
          <w:lang w:val="en-GB"/>
        </w:rPr>
        <w:t>強化機構管治及防貪能力</w:t>
      </w:r>
      <w:r w:rsidRPr="00347B68">
        <w:rPr>
          <w:rFonts w:ascii="Times New Roman" w:eastAsia="新細明體" w:hAnsi="Times New Roman" w:hint="eastAsia"/>
          <w:b/>
          <w:caps/>
          <w:spacing w:val="20"/>
          <w:kern w:val="0"/>
          <w:sz w:val="32"/>
          <w:szCs w:val="32"/>
          <w:lang w:val="en-GB" w:eastAsia="zh-HK"/>
        </w:rPr>
        <w:t>建設</w:t>
      </w:r>
    </w:p>
    <w:p w:rsidR="00615B49" w:rsidRPr="00347B68" w:rsidRDefault="00615B49" w:rsidP="005D57BE">
      <w:pPr>
        <w:pStyle w:val="ReParagraph"/>
        <w:widowControl/>
        <w:numPr>
          <w:ilvl w:val="0"/>
          <w:numId w:val="0"/>
        </w:numPr>
        <w:tabs>
          <w:tab w:val="left" w:pos="1080"/>
        </w:tabs>
        <w:overflowPunct w:val="0"/>
        <w:adjustRightInd/>
        <w:spacing w:before="0" w:after="0"/>
        <w:rPr>
          <w:bCs/>
          <w:color w:val="000000" w:themeColor="text1"/>
          <w:spacing w:val="20"/>
          <w:kern w:val="2"/>
          <w:sz w:val="28"/>
          <w:szCs w:val="28"/>
          <w:lang w:val="en-US" w:eastAsia="zh-HK"/>
        </w:rPr>
      </w:pPr>
      <w:r w:rsidRPr="00347B68">
        <w:rPr>
          <w:color w:val="000000" w:themeColor="text1"/>
          <w:spacing w:val="20"/>
          <w:kern w:val="2"/>
          <w:sz w:val="28"/>
          <w:szCs w:val="28"/>
          <w:lang w:val="en-US"/>
        </w:rPr>
        <w:t>良好管治是有效管理機構的關鍵。防貪處</w:t>
      </w:r>
      <w:r w:rsidRPr="00347B68">
        <w:rPr>
          <w:color w:val="000000" w:themeColor="text1"/>
          <w:spacing w:val="20"/>
          <w:kern w:val="2"/>
          <w:sz w:val="28"/>
          <w:szCs w:val="28"/>
          <w:lang w:val="en-US" w:eastAsia="zh-HK"/>
        </w:rPr>
        <w:t>致力提升公私營機構的管治和防貪能力，</w:t>
      </w:r>
      <w:r w:rsidRPr="00347B68">
        <w:rPr>
          <w:color w:val="000000" w:themeColor="text1"/>
          <w:spacing w:val="20"/>
          <w:kern w:val="2"/>
          <w:sz w:val="28"/>
          <w:szCs w:val="28"/>
          <w:lang w:val="en-US"/>
        </w:rPr>
        <w:t>以及協助</w:t>
      </w:r>
      <w:r w:rsidRPr="00347B68">
        <w:rPr>
          <w:color w:val="000000" w:themeColor="text1"/>
          <w:spacing w:val="20"/>
          <w:kern w:val="2"/>
          <w:sz w:val="28"/>
          <w:szCs w:val="28"/>
          <w:lang w:val="en-US" w:eastAsia="zh-HK"/>
        </w:rPr>
        <w:t>其</w:t>
      </w:r>
      <w:r w:rsidRPr="00347B68">
        <w:rPr>
          <w:color w:val="000000" w:themeColor="text1"/>
          <w:spacing w:val="20"/>
          <w:kern w:val="2"/>
          <w:sz w:val="28"/>
          <w:szCs w:val="28"/>
          <w:lang w:val="en-US"/>
        </w:rPr>
        <w:t>職員秉持誠信操守</w:t>
      </w:r>
      <w:r w:rsidRPr="00347B68">
        <w:rPr>
          <w:bCs/>
          <w:color w:val="000000" w:themeColor="text1"/>
          <w:spacing w:val="20"/>
          <w:kern w:val="2"/>
          <w:sz w:val="28"/>
          <w:szCs w:val="28"/>
          <w:lang w:val="en-US" w:eastAsia="zh-HK"/>
        </w:rPr>
        <w:t>。</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公共機構行為守則範本</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rPr>
      </w:pPr>
      <w:r w:rsidRPr="00347B68">
        <w:rPr>
          <w:color w:val="000000" w:themeColor="text1"/>
          <w:spacing w:val="20"/>
          <w:kern w:val="2"/>
          <w:sz w:val="28"/>
          <w:szCs w:val="28"/>
          <w:lang w:val="en-US"/>
        </w:rPr>
        <w:t>為協助公共機構確保</w:t>
      </w:r>
      <w:r w:rsidRPr="00347B68">
        <w:rPr>
          <w:rFonts w:hint="eastAsia"/>
          <w:color w:val="000000" w:themeColor="text1"/>
          <w:spacing w:val="20"/>
          <w:kern w:val="2"/>
          <w:sz w:val="28"/>
          <w:szCs w:val="28"/>
          <w:lang w:val="en-US" w:eastAsia="zh-HK"/>
        </w:rPr>
        <w:t>其</w:t>
      </w:r>
      <w:r w:rsidRPr="00347B68">
        <w:rPr>
          <w:color w:val="000000" w:themeColor="text1"/>
          <w:spacing w:val="20"/>
          <w:kern w:val="2"/>
          <w:sz w:val="28"/>
          <w:szCs w:val="28"/>
          <w:lang w:val="en-US"/>
        </w:rPr>
        <w:t>成員及僱員的誠信符合市民日益提高的要求，防貪處修訂了公共機構成員及僱員行為守則範本。新守則範本加強了處理已申報利益衝突的緩解措施，並涵蓋適用於公共機構的防貪和誠信重點及補充條文。防貪處於二零二一年十月向公共機構的高級管理層推廣新</w:t>
      </w:r>
      <w:r w:rsidRPr="00347B68">
        <w:rPr>
          <w:rFonts w:hint="eastAsia"/>
          <w:color w:val="000000" w:themeColor="text1"/>
          <w:spacing w:val="20"/>
          <w:kern w:val="2"/>
          <w:sz w:val="28"/>
          <w:szCs w:val="28"/>
          <w:lang w:val="en-US" w:eastAsia="zh-HK"/>
        </w:rPr>
        <w:t>的</w:t>
      </w:r>
      <w:r w:rsidRPr="00347B68">
        <w:rPr>
          <w:color w:val="000000" w:themeColor="text1"/>
          <w:spacing w:val="20"/>
          <w:kern w:val="2"/>
          <w:sz w:val="28"/>
          <w:szCs w:val="28"/>
          <w:lang w:val="en-US"/>
        </w:rPr>
        <w:t>守則範本，及於個別公共機構更新行為守則時，向他們提供適切建議。</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為私營機構提供防貪資源／建議</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rPr>
      </w:pPr>
      <w:r w:rsidRPr="00347B68">
        <w:rPr>
          <w:color w:val="000000" w:themeColor="text1"/>
          <w:spacing w:val="20"/>
          <w:kern w:val="2"/>
          <w:sz w:val="28"/>
          <w:szCs w:val="28"/>
          <w:lang w:val="en-US"/>
        </w:rPr>
        <w:t>為了更有效和方便地向私營機構提供防貪資訊及服務，防貪處自二零一七年一月起推出革新防貪諮詢服務網站，透過電子平台適時提供防貪要訣、建議及資源（例如防貪刊物、培訓短片、個案研究及防貪警示等）。防貪處不時更新網站內容，並透過各政府決策局／部門、專業組織、監管機構、業界團體等網絡，向不同界別推廣該網站。網站自推出至二零二一年</w:t>
      </w:r>
      <w:r w:rsidRPr="00347B68">
        <w:rPr>
          <w:rFonts w:hint="eastAsia"/>
          <w:color w:val="000000" w:themeColor="text1"/>
          <w:spacing w:val="20"/>
          <w:kern w:val="2"/>
          <w:sz w:val="28"/>
          <w:szCs w:val="28"/>
          <w:lang w:val="en-US" w:eastAsia="zh-HK"/>
        </w:rPr>
        <w:t>年</w:t>
      </w:r>
      <w:r w:rsidRPr="00347B68">
        <w:rPr>
          <w:color w:val="000000" w:themeColor="text1"/>
          <w:spacing w:val="20"/>
          <w:kern w:val="2"/>
          <w:sz w:val="28"/>
          <w:szCs w:val="28"/>
          <w:lang w:val="en-US"/>
        </w:rPr>
        <w:t>底，累積瀏覽次數約</w:t>
      </w:r>
      <w:r w:rsidRPr="00347B68">
        <w:rPr>
          <w:color w:val="000000" w:themeColor="text1"/>
          <w:spacing w:val="20"/>
          <w:kern w:val="2"/>
          <w:sz w:val="28"/>
          <w:szCs w:val="28"/>
          <w:lang w:val="en-US"/>
        </w:rPr>
        <w:t>737 000</w:t>
      </w:r>
      <w:r w:rsidRPr="00347B68">
        <w:rPr>
          <w:color w:val="000000" w:themeColor="text1"/>
          <w:spacing w:val="20"/>
          <w:kern w:val="2"/>
          <w:sz w:val="28"/>
          <w:szCs w:val="28"/>
          <w:lang w:val="en-US"/>
        </w:rPr>
        <w:t>次，下載或閱覽防貪資源次數則超過</w:t>
      </w:r>
      <w:r w:rsidRPr="00347B68">
        <w:rPr>
          <w:color w:val="000000" w:themeColor="text1"/>
          <w:spacing w:val="20"/>
          <w:kern w:val="2"/>
          <w:sz w:val="28"/>
          <w:szCs w:val="28"/>
          <w:lang w:val="en-US"/>
        </w:rPr>
        <w:t>236 200</w:t>
      </w:r>
      <w:r w:rsidRPr="00347B68">
        <w:rPr>
          <w:color w:val="000000" w:themeColor="text1"/>
          <w:spacing w:val="20"/>
          <w:kern w:val="2"/>
          <w:sz w:val="28"/>
          <w:szCs w:val="28"/>
          <w:lang w:val="en-US"/>
        </w:rPr>
        <w:t>次；逾</w:t>
      </w:r>
      <w:r w:rsidRPr="00347B68">
        <w:rPr>
          <w:color w:val="000000" w:themeColor="text1"/>
          <w:spacing w:val="20"/>
          <w:kern w:val="2"/>
          <w:sz w:val="28"/>
          <w:szCs w:val="28"/>
          <w:lang w:val="en-US"/>
        </w:rPr>
        <w:t>10 600</w:t>
      </w:r>
      <w:r w:rsidRPr="00347B68">
        <w:rPr>
          <w:color w:val="000000" w:themeColor="text1"/>
          <w:spacing w:val="20"/>
          <w:kern w:val="2"/>
          <w:sz w:val="28"/>
          <w:szCs w:val="28"/>
          <w:lang w:val="en-US"/>
        </w:rPr>
        <w:t>名登記訂戶</w:t>
      </w:r>
      <w:r w:rsidRPr="00347B68">
        <w:rPr>
          <w:rFonts w:hint="eastAsia"/>
          <w:color w:val="000000" w:themeColor="text1"/>
          <w:spacing w:val="20"/>
          <w:kern w:val="2"/>
          <w:sz w:val="28"/>
          <w:szCs w:val="28"/>
          <w:lang w:val="en-US" w:eastAsia="zh-HK"/>
        </w:rPr>
        <w:t>會</w:t>
      </w:r>
      <w:r w:rsidRPr="00347B68">
        <w:rPr>
          <w:color w:val="000000" w:themeColor="text1"/>
          <w:spacing w:val="20"/>
          <w:kern w:val="2"/>
          <w:sz w:val="28"/>
          <w:szCs w:val="28"/>
          <w:lang w:val="en-US"/>
        </w:rPr>
        <w:t>定期收取防貪資訊、工具和資源。</w:t>
      </w:r>
      <w:proofErr w:type="gramStart"/>
      <w:r w:rsidRPr="00347B68">
        <w:rPr>
          <w:color w:val="000000" w:themeColor="text1"/>
          <w:spacing w:val="20"/>
          <w:kern w:val="2"/>
          <w:sz w:val="28"/>
          <w:szCs w:val="28"/>
          <w:lang w:val="en-US"/>
        </w:rPr>
        <w:t>疫</w:t>
      </w:r>
      <w:proofErr w:type="gramEnd"/>
      <w:r w:rsidRPr="00347B68">
        <w:rPr>
          <w:color w:val="000000" w:themeColor="text1"/>
          <w:spacing w:val="20"/>
          <w:kern w:val="2"/>
          <w:sz w:val="28"/>
          <w:szCs w:val="28"/>
          <w:lang w:val="en-US"/>
        </w:rPr>
        <w:t>情</w:t>
      </w:r>
      <w:proofErr w:type="gramStart"/>
      <w:r w:rsidRPr="00347B68">
        <w:rPr>
          <w:rFonts w:hint="eastAsia"/>
          <w:color w:val="000000" w:themeColor="text1"/>
          <w:spacing w:val="20"/>
          <w:kern w:val="2"/>
          <w:sz w:val="28"/>
          <w:szCs w:val="28"/>
          <w:lang w:val="en-US" w:eastAsia="zh-HK"/>
        </w:rPr>
        <w:t>期間，</w:t>
      </w:r>
      <w:proofErr w:type="gramEnd"/>
      <w:r w:rsidRPr="00347B68">
        <w:rPr>
          <w:rFonts w:hint="eastAsia"/>
          <w:color w:val="000000" w:themeColor="text1"/>
          <w:spacing w:val="20"/>
          <w:kern w:val="2"/>
          <w:sz w:val="28"/>
          <w:szCs w:val="28"/>
          <w:lang w:val="en-US"/>
        </w:rPr>
        <w:t>該</w:t>
      </w:r>
      <w:r w:rsidRPr="00347B68">
        <w:rPr>
          <w:rFonts w:hint="eastAsia"/>
          <w:color w:val="000000" w:themeColor="text1"/>
          <w:spacing w:val="20"/>
          <w:kern w:val="2"/>
          <w:sz w:val="28"/>
          <w:szCs w:val="28"/>
          <w:lang w:val="en-US" w:eastAsia="zh-HK"/>
        </w:rPr>
        <w:t>網站更</w:t>
      </w:r>
      <w:r w:rsidRPr="00347B68">
        <w:rPr>
          <w:color w:val="000000" w:themeColor="text1"/>
          <w:spacing w:val="20"/>
          <w:kern w:val="2"/>
          <w:sz w:val="28"/>
          <w:szCs w:val="28"/>
          <w:lang w:val="en-US"/>
        </w:rPr>
        <w:t>成為向私營機構</w:t>
      </w:r>
      <w:r w:rsidR="001E06B7" w:rsidRPr="001E06B7">
        <w:rPr>
          <w:rFonts w:hint="eastAsia"/>
          <w:color w:val="000000" w:themeColor="text1"/>
          <w:spacing w:val="20"/>
          <w:kern w:val="2"/>
          <w:sz w:val="28"/>
          <w:szCs w:val="28"/>
          <w:lang w:val="en-US" w:eastAsia="zh-HK"/>
        </w:rPr>
        <w:t>在</w:t>
      </w:r>
      <w:r w:rsidRPr="00347B68">
        <w:rPr>
          <w:rFonts w:hint="eastAsia"/>
          <w:color w:val="000000" w:themeColor="text1"/>
          <w:spacing w:val="20"/>
          <w:kern w:val="2"/>
          <w:sz w:val="28"/>
          <w:szCs w:val="28"/>
          <w:lang w:val="en-US" w:eastAsia="zh-HK"/>
        </w:rPr>
        <w:t>家工作的僱員</w:t>
      </w:r>
      <w:r w:rsidRPr="00347B68">
        <w:rPr>
          <w:color w:val="000000" w:themeColor="text1"/>
          <w:spacing w:val="20"/>
          <w:kern w:val="2"/>
          <w:sz w:val="28"/>
          <w:szCs w:val="28"/>
          <w:lang w:val="en-US"/>
        </w:rPr>
        <w:t>提供無間斷及方便易用的防貪服務的重要工具。</w:t>
      </w:r>
      <w:r w:rsidRPr="00347B68">
        <w:rPr>
          <w:rFonts w:hint="eastAsia"/>
          <w:color w:val="000000" w:themeColor="text1"/>
          <w:spacing w:val="20"/>
          <w:kern w:val="2"/>
          <w:sz w:val="28"/>
          <w:szCs w:val="28"/>
          <w:lang w:val="en-US" w:eastAsia="zh-HK"/>
        </w:rPr>
        <w:t>另外，</w:t>
      </w:r>
      <w:r w:rsidRPr="00347B68">
        <w:rPr>
          <w:color w:val="000000" w:themeColor="text1"/>
          <w:spacing w:val="20"/>
          <w:kern w:val="2"/>
          <w:sz w:val="28"/>
          <w:szCs w:val="28"/>
          <w:lang w:val="en-US"/>
        </w:rPr>
        <w:t>防貪處因應私營機構要求提供防貪服務共</w:t>
      </w:r>
      <w:r w:rsidRPr="00347B68">
        <w:rPr>
          <w:color w:val="000000" w:themeColor="text1"/>
          <w:spacing w:val="20"/>
          <w:kern w:val="2"/>
          <w:sz w:val="28"/>
          <w:szCs w:val="28"/>
          <w:lang w:val="en-US"/>
        </w:rPr>
        <w:t>1 375</w:t>
      </w:r>
      <w:r w:rsidRPr="00347B68">
        <w:rPr>
          <w:color w:val="000000" w:themeColor="text1"/>
          <w:spacing w:val="20"/>
          <w:kern w:val="2"/>
          <w:sz w:val="28"/>
          <w:szCs w:val="28"/>
          <w:lang w:val="en-US"/>
        </w:rPr>
        <w:t>次，反映私營機構對有關服務的需求日益增加，原因主要包括市民的防貪意識不斷提高</w:t>
      </w:r>
      <w:r w:rsidRPr="00347B68">
        <w:rPr>
          <w:rFonts w:hint="eastAsia"/>
          <w:color w:val="000000" w:themeColor="text1"/>
          <w:spacing w:val="20"/>
          <w:kern w:val="2"/>
          <w:sz w:val="28"/>
          <w:szCs w:val="28"/>
          <w:lang w:val="en-US" w:eastAsia="zh-HK"/>
        </w:rPr>
        <w:t>及</w:t>
      </w:r>
      <w:r w:rsidRPr="00347B68">
        <w:rPr>
          <w:color w:val="000000" w:themeColor="text1"/>
          <w:spacing w:val="20"/>
          <w:kern w:val="2"/>
          <w:sz w:val="28"/>
          <w:szCs w:val="28"/>
          <w:lang w:val="en-US"/>
        </w:rPr>
        <w:t>可通過不同渠道（包括該網站）獲取防貪資訊，</w:t>
      </w:r>
      <w:r w:rsidRPr="00347B68">
        <w:rPr>
          <w:rFonts w:hint="eastAsia"/>
          <w:color w:val="000000" w:themeColor="text1"/>
          <w:spacing w:val="20"/>
          <w:kern w:val="2"/>
          <w:sz w:val="28"/>
          <w:szCs w:val="28"/>
          <w:lang w:val="en-US" w:eastAsia="zh-HK"/>
        </w:rPr>
        <w:t>而</w:t>
      </w:r>
      <w:r w:rsidRPr="00347B68">
        <w:rPr>
          <w:rFonts w:hint="eastAsia"/>
          <w:color w:val="000000" w:themeColor="text1"/>
          <w:spacing w:val="20"/>
          <w:kern w:val="2"/>
          <w:sz w:val="28"/>
          <w:szCs w:val="28"/>
          <w:lang w:val="en-US"/>
        </w:rPr>
        <w:t>防貪處</w:t>
      </w:r>
      <w:r w:rsidRPr="00347B68">
        <w:rPr>
          <w:rFonts w:hint="eastAsia"/>
          <w:color w:val="000000" w:themeColor="text1"/>
          <w:spacing w:val="20"/>
          <w:kern w:val="2"/>
          <w:sz w:val="28"/>
          <w:szCs w:val="28"/>
          <w:lang w:val="en-US" w:eastAsia="zh-HK"/>
        </w:rPr>
        <w:t>亦</w:t>
      </w:r>
      <w:r w:rsidRPr="00347B68">
        <w:rPr>
          <w:color w:val="000000" w:themeColor="text1"/>
          <w:spacing w:val="20"/>
          <w:kern w:val="2"/>
          <w:sz w:val="28"/>
          <w:szCs w:val="28"/>
          <w:lang w:val="en-US"/>
        </w:rPr>
        <w:t>迅速回應防貪服務要求</w:t>
      </w:r>
      <w:r w:rsidRPr="00347B68">
        <w:rPr>
          <w:rFonts w:hint="eastAsia"/>
          <w:color w:val="000000" w:themeColor="text1"/>
          <w:spacing w:val="20"/>
          <w:kern w:val="2"/>
          <w:sz w:val="28"/>
          <w:szCs w:val="28"/>
          <w:lang w:val="en-US" w:eastAsia="zh-HK"/>
        </w:rPr>
        <w:t>並且對有關</w:t>
      </w:r>
      <w:r w:rsidRPr="00347B68">
        <w:rPr>
          <w:color w:val="000000" w:themeColor="text1"/>
          <w:spacing w:val="20"/>
          <w:kern w:val="2"/>
          <w:sz w:val="28"/>
          <w:szCs w:val="28"/>
          <w:lang w:val="en-US"/>
        </w:rPr>
        <w:t>服務要求保密，</w:t>
      </w:r>
      <w:r w:rsidRPr="00347B68">
        <w:rPr>
          <w:rFonts w:hint="eastAsia"/>
          <w:color w:val="000000" w:themeColor="text1"/>
          <w:spacing w:val="20"/>
          <w:kern w:val="2"/>
          <w:sz w:val="28"/>
          <w:szCs w:val="28"/>
          <w:lang w:val="en-US" w:eastAsia="zh-HK"/>
        </w:rPr>
        <w:t>以及</w:t>
      </w:r>
      <w:r w:rsidRPr="00347B68">
        <w:rPr>
          <w:color w:val="000000" w:themeColor="text1"/>
          <w:spacing w:val="20"/>
          <w:kern w:val="2"/>
          <w:sz w:val="28"/>
          <w:szCs w:val="28"/>
          <w:lang w:val="en-US"/>
        </w:rPr>
        <w:t>持續推廣防貪服務及主動開展年內重要工作等。</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bookmarkStart w:id="9" w:name="_Hlk96004791"/>
    </w:p>
    <w:bookmarkEnd w:id="9"/>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提升非紀律部隊執法機構在執法或規管工作的防貪能力</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rPr>
      </w:pPr>
      <w:r w:rsidRPr="00347B68">
        <w:rPr>
          <w:color w:val="000000" w:themeColor="text1"/>
          <w:spacing w:val="20"/>
          <w:kern w:val="2"/>
          <w:sz w:val="28"/>
          <w:szCs w:val="28"/>
          <w:lang w:val="en-US"/>
        </w:rPr>
        <w:t>執法或規管工作涉及較高貪污風險。防貪處早前就非紀律部隊執法機構（即兼備執法或規管職能的政府部門和公共機構）進行審查研究，顯示多項執法或規管程序均出現監管不足的普遍現象，因而存在貪污風險。為協助他們提升在執法或規管工作方面的防貪能力，防貪處根據多年來向紀律部隊及非紀律部隊執法機構提供防貪意見所得經驗，編</w:t>
      </w:r>
      <w:r w:rsidRPr="00347B68">
        <w:rPr>
          <w:rFonts w:hint="eastAsia"/>
          <w:color w:val="000000" w:themeColor="text1"/>
          <w:spacing w:val="20"/>
          <w:kern w:val="2"/>
          <w:sz w:val="28"/>
          <w:szCs w:val="28"/>
          <w:lang w:val="en-US" w:eastAsia="zh-HK"/>
        </w:rPr>
        <w:t>製</w:t>
      </w:r>
      <w:r w:rsidRPr="00347B68">
        <w:rPr>
          <w:color w:val="000000" w:themeColor="text1"/>
          <w:spacing w:val="20"/>
          <w:kern w:val="2"/>
          <w:sz w:val="28"/>
          <w:szCs w:val="28"/>
          <w:lang w:val="en-US"/>
        </w:rPr>
        <w:t>《非紀律部隊執法機構</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執法工作防貪指南》，臚列執法工作常見的監管不足之處和貪污風險，並建議相應措施。</w:t>
      </w:r>
      <w:r w:rsidRPr="00347B68">
        <w:rPr>
          <w:rFonts w:hint="eastAsia"/>
          <w:color w:val="000000" w:themeColor="text1"/>
          <w:spacing w:val="20"/>
          <w:kern w:val="2"/>
          <w:sz w:val="28"/>
          <w:szCs w:val="28"/>
          <w:lang w:val="en-US"/>
        </w:rPr>
        <w:t>防貪處已</w:t>
      </w:r>
      <w:r w:rsidRPr="00347B68">
        <w:rPr>
          <w:color w:val="000000" w:themeColor="text1"/>
          <w:spacing w:val="20"/>
          <w:kern w:val="2"/>
          <w:sz w:val="28"/>
          <w:szCs w:val="28"/>
          <w:lang w:val="en-US"/>
        </w:rPr>
        <w:t>通過專題簡介會、防貪小組會議等不同渠道</w:t>
      </w:r>
      <w:r w:rsidRPr="00347B68">
        <w:rPr>
          <w:rFonts w:hint="eastAsia"/>
          <w:color w:val="000000" w:themeColor="text1"/>
          <w:spacing w:val="20"/>
          <w:kern w:val="2"/>
          <w:sz w:val="28"/>
          <w:szCs w:val="28"/>
          <w:lang w:val="en-US"/>
        </w:rPr>
        <w:t>將該</w:t>
      </w:r>
      <w:r w:rsidRPr="00347B68">
        <w:rPr>
          <w:color w:val="000000" w:themeColor="text1"/>
          <w:spacing w:val="20"/>
          <w:kern w:val="2"/>
          <w:sz w:val="28"/>
          <w:szCs w:val="28"/>
          <w:lang w:val="en-US"/>
        </w:rPr>
        <w:t>指南分發給所有非紀律部隊執法機構</w:t>
      </w:r>
      <w:r w:rsidRPr="00347B68">
        <w:rPr>
          <w:rFonts w:hint="eastAsia"/>
          <w:color w:val="000000" w:themeColor="text1"/>
          <w:spacing w:val="20"/>
          <w:kern w:val="2"/>
          <w:sz w:val="28"/>
          <w:szCs w:val="28"/>
          <w:lang w:val="en-US"/>
        </w:rPr>
        <w:t>，並</w:t>
      </w:r>
      <w:r w:rsidRPr="00347B68">
        <w:rPr>
          <w:color w:val="000000" w:themeColor="text1"/>
          <w:spacing w:val="20"/>
          <w:kern w:val="2"/>
          <w:sz w:val="28"/>
          <w:szCs w:val="28"/>
          <w:lang w:val="en-US"/>
        </w:rPr>
        <w:t>會繼續協助相關機構因應其具體運作需要，採用</w:t>
      </w:r>
      <w:r w:rsidRPr="00347B68">
        <w:rPr>
          <w:rFonts w:hint="eastAsia"/>
          <w:color w:val="000000" w:themeColor="text1"/>
          <w:spacing w:val="20"/>
          <w:kern w:val="2"/>
          <w:sz w:val="28"/>
          <w:szCs w:val="28"/>
          <w:lang w:val="en-US"/>
        </w:rPr>
        <w:t>該</w:t>
      </w:r>
      <w:r w:rsidRPr="00347B68">
        <w:rPr>
          <w:color w:val="000000" w:themeColor="text1"/>
          <w:spacing w:val="20"/>
          <w:kern w:val="2"/>
          <w:sz w:val="28"/>
          <w:szCs w:val="28"/>
          <w:lang w:val="en-US"/>
        </w:rPr>
        <w:t>指南的防貪建議，以及向員工提供適切的防貪培訓。</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5D57BE">
      <w:pPr>
        <w:overflowPunct w:val="0"/>
        <w:snapToGrid w:val="0"/>
        <w:spacing w:line="300" w:lineRule="auto"/>
        <w:jc w:val="both"/>
        <w:rPr>
          <w:rFonts w:ascii="Times New Roman" w:eastAsia="新細明體" w:hAnsi="Times New Roman"/>
          <w:b/>
          <w:i/>
          <w:spacing w:val="20"/>
          <w:sz w:val="28"/>
          <w:szCs w:val="28"/>
          <w:lang w:eastAsia="zh-HK"/>
        </w:rPr>
      </w:pPr>
      <w:r w:rsidRPr="00347B68">
        <w:rPr>
          <w:rFonts w:ascii="Times New Roman" w:eastAsia="新細明體" w:hAnsi="Times New Roman"/>
          <w:b/>
          <w:i/>
          <w:spacing w:val="20"/>
          <w:sz w:val="28"/>
          <w:szCs w:val="28"/>
          <w:lang w:eastAsia="zh-HK"/>
        </w:rPr>
        <w:t>“</w:t>
      </w:r>
      <w:r w:rsidRPr="00347B68">
        <w:rPr>
          <w:rFonts w:ascii="Times New Roman" w:eastAsia="新細明體" w:hAnsi="Times New Roman"/>
          <w:b/>
          <w:i/>
          <w:spacing w:val="20"/>
          <w:sz w:val="28"/>
          <w:szCs w:val="28"/>
          <w:lang w:eastAsia="zh-HK"/>
        </w:rPr>
        <w:t>組裝合成</w:t>
      </w:r>
      <w:r w:rsidRPr="00347B68">
        <w:rPr>
          <w:rFonts w:ascii="Times New Roman" w:eastAsia="新細明體" w:hAnsi="Times New Roman"/>
          <w:b/>
          <w:i/>
          <w:spacing w:val="20"/>
          <w:sz w:val="28"/>
          <w:szCs w:val="28"/>
          <w:lang w:eastAsia="zh-HK"/>
        </w:rPr>
        <w:t>”</w:t>
      </w:r>
      <w:r w:rsidRPr="00347B68">
        <w:rPr>
          <w:rFonts w:ascii="Times New Roman" w:eastAsia="新細明體" w:hAnsi="Times New Roman"/>
          <w:b/>
          <w:i/>
          <w:spacing w:val="20"/>
          <w:sz w:val="28"/>
          <w:szCs w:val="28"/>
          <w:lang w:eastAsia="zh-HK"/>
        </w:rPr>
        <w:t>建築項目的防貪工作</w:t>
      </w:r>
      <w:r w:rsidRPr="00347B68">
        <w:rPr>
          <w:rFonts w:ascii="Times New Roman" w:eastAsia="新細明體" w:hAnsi="Times New Roman"/>
          <w:b/>
          <w:i/>
          <w:spacing w:val="20"/>
          <w:sz w:val="28"/>
          <w:szCs w:val="28"/>
          <w:lang w:eastAsia="zh-HK"/>
        </w:rPr>
        <w:t xml:space="preserve"> </w:t>
      </w:r>
    </w:p>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rPr>
      </w:pPr>
      <w:r w:rsidRPr="00347B68">
        <w:rPr>
          <w:color w:val="000000" w:themeColor="text1"/>
          <w:spacing w:val="20"/>
          <w:kern w:val="2"/>
          <w:sz w:val="28"/>
          <w:szCs w:val="28"/>
          <w:lang w:val="en-US"/>
        </w:rPr>
        <w:t>“</w:t>
      </w:r>
      <w:r w:rsidRPr="00347B68">
        <w:rPr>
          <w:color w:val="000000" w:themeColor="text1"/>
          <w:spacing w:val="20"/>
          <w:kern w:val="2"/>
          <w:sz w:val="28"/>
          <w:szCs w:val="28"/>
          <w:lang w:val="en-US"/>
        </w:rPr>
        <w:t>組裝合成</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建築法是指預先在廠房</w:t>
      </w:r>
      <w:r w:rsidRPr="00347B68">
        <w:rPr>
          <w:rFonts w:hint="eastAsia"/>
          <w:color w:val="000000" w:themeColor="text1"/>
          <w:spacing w:val="20"/>
          <w:kern w:val="2"/>
          <w:sz w:val="28"/>
          <w:szCs w:val="28"/>
          <w:lang w:val="en-US"/>
        </w:rPr>
        <w:t>（</w:t>
      </w:r>
      <w:r w:rsidRPr="00347B68">
        <w:rPr>
          <w:color w:val="000000" w:themeColor="text1"/>
          <w:spacing w:val="20"/>
          <w:kern w:val="2"/>
          <w:sz w:val="28"/>
          <w:szCs w:val="28"/>
          <w:lang w:val="en-US"/>
        </w:rPr>
        <w:t>其可能在香港境外</w:t>
      </w:r>
      <w:r w:rsidRPr="00347B68">
        <w:rPr>
          <w:rFonts w:hint="eastAsia"/>
          <w:color w:val="000000" w:themeColor="text1"/>
          <w:spacing w:val="20"/>
          <w:kern w:val="2"/>
          <w:sz w:val="28"/>
          <w:szCs w:val="28"/>
          <w:lang w:val="en-US"/>
        </w:rPr>
        <w:t>）</w:t>
      </w:r>
      <w:r w:rsidRPr="00347B68">
        <w:rPr>
          <w:color w:val="000000" w:themeColor="text1"/>
          <w:spacing w:val="20"/>
          <w:kern w:val="2"/>
          <w:sz w:val="28"/>
          <w:szCs w:val="28"/>
          <w:lang w:val="en-US"/>
        </w:rPr>
        <w:t>生產建築組件，然後將組件運送至工地裝嵌成為建築物的一種建築方法。繼政府推行採用</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組裝合成</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建築法，以提升生產力和工地安全的政策後，各工務部門、公共機構及非政府機構均在建築項目中更多採用該種建築法。政府亦透過對私人樓宇項目批出額外樓面面積，鼓勵發展商使用</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組裝合成</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建築法。防貪處亦就建築組件品質控制、</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組裝合成</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建築法預先認可機制等不同程序，提供防貪建議，以協助工務部門及公共機構加強實施</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組裝合成</w:t>
      </w:r>
      <w:r w:rsidRPr="00347B68">
        <w:rPr>
          <w:color w:val="000000" w:themeColor="text1"/>
          <w:spacing w:val="20"/>
          <w:kern w:val="2"/>
          <w:sz w:val="28"/>
          <w:szCs w:val="28"/>
          <w:lang w:val="en-US"/>
        </w:rPr>
        <w:t>”</w:t>
      </w:r>
      <w:r w:rsidRPr="00347B68">
        <w:rPr>
          <w:color w:val="000000" w:themeColor="text1"/>
          <w:spacing w:val="20"/>
          <w:kern w:val="2"/>
          <w:sz w:val="28"/>
          <w:szCs w:val="28"/>
          <w:lang w:val="en-US"/>
        </w:rPr>
        <w:t>建築法時的防貪措施。此外，防貪處亦編製了《防貪錦囊－「組裝合成」建築項目》，供公共和私人建築項目的項目委託人和工程顧問參考。</w:t>
      </w:r>
    </w:p>
    <w:p w:rsidR="00615B49" w:rsidRPr="00347B68" w:rsidRDefault="00615B49" w:rsidP="005D57BE">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bookmarkStart w:id="10" w:name="_Hlk96005096"/>
    </w:p>
    <w:bookmarkEnd w:id="10"/>
    <w:p w:rsidR="00615B49" w:rsidRPr="00347B68" w:rsidRDefault="00615B49" w:rsidP="005D57BE">
      <w:pPr>
        <w:pStyle w:val="ReParagraph"/>
        <w:widowControl/>
        <w:numPr>
          <w:ilvl w:val="0"/>
          <w:numId w:val="0"/>
        </w:numPr>
        <w:tabs>
          <w:tab w:val="left" w:pos="1080"/>
        </w:tabs>
        <w:overflowPunct w:val="0"/>
        <w:adjustRightInd/>
        <w:spacing w:before="0" w:after="0"/>
        <w:rPr>
          <w:color w:val="000000" w:themeColor="text1"/>
          <w:spacing w:val="20"/>
          <w:kern w:val="2"/>
          <w:sz w:val="28"/>
          <w:szCs w:val="28"/>
          <w:lang w:val="en-US"/>
        </w:rPr>
      </w:pPr>
    </w:p>
    <w:p w:rsidR="00397AD6" w:rsidRDefault="00397AD6">
      <w:pPr>
        <w:widowControl/>
        <w:rPr>
          <w:rFonts w:ascii="Times New Roman" w:eastAsia="新細明體" w:hAnsi="Times New Roman" w:cs="Times New Roman"/>
          <w:b/>
          <w:spacing w:val="20"/>
          <w:sz w:val="36"/>
          <w:szCs w:val="36"/>
          <w:lang w:val="en-GB"/>
        </w:rPr>
      </w:pPr>
      <w:r>
        <w:rPr>
          <w:b/>
          <w:spacing w:val="20"/>
          <w:sz w:val="36"/>
          <w:szCs w:val="36"/>
        </w:rPr>
        <w:br w:type="page"/>
      </w:r>
    </w:p>
    <w:p w:rsidR="00615B49" w:rsidRPr="00347B68" w:rsidRDefault="00615B49" w:rsidP="005D57BE">
      <w:pPr>
        <w:pStyle w:val="a8"/>
        <w:widowControl/>
        <w:tabs>
          <w:tab w:val="clear" w:pos="1430"/>
          <w:tab w:val="left" w:pos="2160"/>
        </w:tabs>
        <w:overflowPunct w:val="0"/>
        <w:snapToGrid w:val="0"/>
        <w:spacing w:line="240" w:lineRule="auto"/>
        <w:rPr>
          <w:b/>
          <w:spacing w:val="20"/>
          <w:sz w:val="36"/>
          <w:szCs w:val="36"/>
        </w:rPr>
      </w:pPr>
      <w:r w:rsidRPr="00347B68">
        <w:rPr>
          <w:rFonts w:hint="eastAsia"/>
          <w:b/>
          <w:spacing w:val="20"/>
          <w:sz w:val="36"/>
          <w:szCs w:val="36"/>
        </w:rPr>
        <w:t>第六章</w:t>
      </w:r>
      <w:r w:rsidRPr="00347B68">
        <w:rPr>
          <w:b/>
          <w:spacing w:val="20"/>
          <w:sz w:val="36"/>
          <w:szCs w:val="36"/>
        </w:rPr>
        <w:t xml:space="preserve"> </w:t>
      </w:r>
      <w:r w:rsidRPr="00347B68">
        <w:rPr>
          <w:b/>
          <w:spacing w:val="20"/>
          <w:sz w:val="36"/>
          <w:szCs w:val="36"/>
        </w:rPr>
        <w:tab/>
      </w:r>
      <w:r w:rsidRPr="00347B68">
        <w:rPr>
          <w:rFonts w:hint="eastAsia"/>
          <w:b/>
          <w:spacing w:val="20"/>
          <w:sz w:val="36"/>
          <w:szCs w:val="36"/>
        </w:rPr>
        <w:t>社區關係處</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caps/>
          <w:spacing w:val="20"/>
          <w:kern w:val="0"/>
          <w:sz w:val="32"/>
          <w:szCs w:val="32"/>
        </w:rPr>
        <w:t>法定職責</w:t>
      </w:r>
    </w:p>
    <w:p w:rsidR="00615B49" w:rsidRPr="00347B68" w:rsidRDefault="00615B49" w:rsidP="00615B49">
      <w:pPr>
        <w:pStyle w:val="ReParagraph"/>
        <w:widowControl/>
        <w:numPr>
          <w:ilvl w:val="0"/>
          <w:numId w:val="9"/>
        </w:numPr>
        <w:tabs>
          <w:tab w:val="clear" w:pos="480"/>
          <w:tab w:val="left" w:pos="567"/>
        </w:tabs>
        <w:overflowPunct w:val="0"/>
        <w:adjustRightInd/>
        <w:spacing w:before="0" w:afterLines="20" w:after="72"/>
        <w:ind w:left="567" w:hanging="567"/>
        <w:rPr>
          <w:spacing w:val="20"/>
          <w:sz w:val="28"/>
          <w:szCs w:val="28"/>
        </w:rPr>
      </w:pPr>
      <w:r w:rsidRPr="00347B68">
        <w:rPr>
          <w:rFonts w:hint="eastAsia"/>
          <w:spacing w:val="20"/>
          <w:sz w:val="28"/>
          <w:szCs w:val="28"/>
        </w:rPr>
        <w:t>教育公眾認識貪污的禍害</w:t>
      </w:r>
      <w:r w:rsidRPr="00347B68">
        <w:rPr>
          <w:spacing w:val="20"/>
          <w:sz w:val="28"/>
          <w:szCs w:val="28"/>
        </w:rPr>
        <w:t>。</w:t>
      </w:r>
    </w:p>
    <w:p w:rsidR="00615B49" w:rsidRPr="00347B68" w:rsidRDefault="00615B49" w:rsidP="00615B49">
      <w:pPr>
        <w:pStyle w:val="ReParagraph"/>
        <w:widowControl/>
        <w:numPr>
          <w:ilvl w:val="0"/>
          <w:numId w:val="9"/>
        </w:numPr>
        <w:tabs>
          <w:tab w:val="clear" w:pos="480"/>
          <w:tab w:val="left" w:pos="567"/>
        </w:tabs>
        <w:overflowPunct w:val="0"/>
        <w:adjustRightInd/>
        <w:spacing w:before="0" w:afterLines="20" w:after="72"/>
        <w:ind w:left="567" w:hanging="567"/>
        <w:rPr>
          <w:spacing w:val="20"/>
          <w:sz w:val="28"/>
          <w:szCs w:val="28"/>
        </w:rPr>
      </w:pPr>
      <w:r w:rsidRPr="00347B68">
        <w:rPr>
          <w:spacing w:val="20"/>
          <w:sz w:val="28"/>
          <w:szCs w:val="28"/>
        </w:rPr>
        <w:t>爭取公眾支持肅貪倡廉的工作。</w:t>
      </w:r>
      <w:r w:rsidRPr="00347B68">
        <w:rPr>
          <w:spacing w:val="20"/>
          <w:sz w:val="28"/>
          <w:szCs w:val="28"/>
        </w:rPr>
        <w:t xml:space="preserve"> </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5D57BE">
      <w:pPr>
        <w:overflowPunct w:val="0"/>
        <w:snapToGrid w:val="0"/>
        <w:spacing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caps/>
          <w:spacing w:val="20"/>
          <w:kern w:val="0"/>
          <w:sz w:val="32"/>
          <w:szCs w:val="32"/>
        </w:rPr>
        <w:t>策略</w:t>
      </w:r>
    </w:p>
    <w:p w:rsidR="00615B49" w:rsidRPr="00347B68" w:rsidRDefault="00615B49" w:rsidP="00615B49">
      <w:pPr>
        <w:pStyle w:val="ReParagraph"/>
        <w:widowControl/>
        <w:numPr>
          <w:ilvl w:val="0"/>
          <w:numId w:val="9"/>
        </w:numPr>
        <w:tabs>
          <w:tab w:val="clear" w:pos="480"/>
          <w:tab w:val="left" w:pos="567"/>
        </w:tabs>
        <w:overflowPunct w:val="0"/>
        <w:adjustRightInd/>
        <w:spacing w:before="0" w:afterLines="20" w:after="72"/>
        <w:ind w:left="567" w:hanging="567"/>
        <w:rPr>
          <w:spacing w:val="20"/>
          <w:sz w:val="28"/>
          <w:szCs w:val="28"/>
        </w:rPr>
      </w:pPr>
      <w:r w:rsidRPr="00347B68">
        <w:rPr>
          <w:spacing w:val="20"/>
          <w:sz w:val="28"/>
          <w:szCs w:val="28"/>
        </w:rPr>
        <w:t>採用</w:t>
      </w:r>
      <w:r w:rsidRPr="00347B68">
        <w:rPr>
          <w:spacing w:val="20"/>
          <w:sz w:val="28"/>
          <w:szCs w:val="28"/>
        </w:rPr>
        <w:t>“</w:t>
      </w:r>
      <w:r w:rsidRPr="00347B68">
        <w:rPr>
          <w:spacing w:val="20"/>
          <w:sz w:val="28"/>
          <w:szCs w:val="28"/>
        </w:rPr>
        <w:t>全民誠信</w:t>
      </w:r>
      <w:r w:rsidRPr="00347B68">
        <w:rPr>
          <w:spacing w:val="20"/>
          <w:sz w:val="28"/>
          <w:szCs w:val="28"/>
        </w:rPr>
        <w:t>”</w:t>
      </w:r>
      <w:r w:rsidRPr="00347B68">
        <w:rPr>
          <w:spacing w:val="20"/>
          <w:sz w:val="28"/>
          <w:szCs w:val="28"/>
        </w:rPr>
        <w:t>教育策略，為社會不同界別提供適切的倡廉教育。</w:t>
      </w:r>
    </w:p>
    <w:p w:rsidR="00615B49" w:rsidRPr="00347B68" w:rsidRDefault="00615B49" w:rsidP="00615B49">
      <w:pPr>
        <w:pStyle w:val="ReParagraph"/>
        <w:widowControl/>
        <w:numPr>
          <w:ilvl w:val="0"/>
          <w:numId w:val="9"/>
        </w:numPr>
        <w:tabs>
          <w:tab w:val="clear" w:pos="480"/>
          <w:tab w:val="left" w:pos="567"/>
        </w:tabs>
        <w:overflowPunct w:val="0"/>
        <w:adjustRightInd/>
        <w:spacing w:before="0" w:afterLines="20" w:after="72"/>
        <w:ind w:left="567" w:hanging="567"/>
        <w:rPr>
          <w:spacing w:val="20"/>
          <w:sz w:val="28"/>
          <w:szCs w:val="28"/>
        </w:rPr>
      </w:pPr>
      <w:r w:rsidRPr="00347B68">
        <w:rPr>
          <w:rFonts w:hint="eastAsia"/>
          <w:spacing w:val="20"/>
          <w:sz w:val="28"/>
          <w:szCs w:val="28"/>
        </w:rPr>
        <w:t>加強結合大眾與新媒體宣傳及面對面的倡廉教育活動</w:t>
      </w:r>
      <w:r w:rsidRPr="00347B68">
        <w:rPr>
          <w:spacing w:val="20"/>
          <w:sz w:val="28"/>
          <w:szCs w:val="28"/>
        </w:rPr>
        <w:t>。</w:t>
      </w:r>
    </w:p>
    <w:p w:rsidR="00615B49" w:rsidRPr="00347B68" w:rsidRDefault="00615B49" w:rsidP="00615B49">
      <w:pPr>
        <w:pStyle w:val="ReParagraph"/>
        <w:widowControl/>
        <w:numPr>
          <w:ilvl w:val="0"/>
          <w:numId w:val="9"/>
        </w:numPr>
        <w:tabs>
          <w:tab w:val="clear" w:pos="480"/>
          <w:tab w:val="left" w:pos="567"/>
        </w:tabs>
        <w:overflowPunct w:val="0"/>
        <w:adjustRightInd/>
        <w:spacing w:before="0" w:afterLines="20" w:after="72"/>
        <w:ind w:left="567" w:hanging="567"/>
        <w:rPr>
          <w:spacing w:val="20"/>
          <w:sz w:val="28"/>
          <w:szCs w:val="28"/>
        </w:rPr>
      </w:pPr>
      <w:r w:rsidRPr="00347B68">
        <w:rPr>
          <w:rFonts w:hint="eastAsia"/>
          <w:spacing w:val="20"/>
          <w:sz w:val="28"/>
          <w:szCs w:val="28"/>
        </w:rPr>
        <w:t>善用與社會各界建立的伙伴合作關係</w:t>
      </w:r>
      <w:r w:rsidRPr="00347B68">
        <w:rPr>
          <w:spacing w:val="20"/>
          <w:sz w:val="28"/>
          <w:szCs w:val="28"/>
        </w:rPr>
        <w:t>，</w:t>
      </w:r>
      <w:r w:rsidRPr="00347B68">
        <w:rPr>
          <w:rFonts w:hint="eastAsia"/>
          <w:spacing w:val="20"/>
          <w:sz w:val="28"/>
          <w:szCs w:val="28"/>
        </w:rPr>
        <w:t>籌劃及推展各項倡廉活動。</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5D57BE">
      <w:pPr>
        <w:tabs>
          <w:tab w:val="left" w:pos="2472"/>
        </w:tabs>
        <w:overflowPunct w:val="0"/>
        <w:snapToGrid w:val="0"/>
        <w:spacing w:line="300" w:lineRule="auto"/>
        <w:jc w:val="both"/>
        <w:textAlignment w:val="baseline"/>
        <w:rPr>
          <w:rFonts w:ascii="Times New Roman" w:eastAsia="新細明體" w:hAnsi="Times New Roman"/>
          <w:b/>
          <w:caps/>
          <w:spacing w:val="20"/>
          <w:kern w:val="0"/>
          <w:sz w:val="32"/>
          <w:szCs w:val="32"/>
        </w:rPr>
      </w:pPr>
      <w:r w:rsidRPr="00347B68">
        <w:rPr>
          <w:rFonts w:ascii="Times New Roman" w:eastAsia="新細明體" w:hAnsi="Times New Roman" w:hint="eastAsia"/>
          <w:b/>
          <w:caps/>
          <w:spacing w:val="20"/>
          <w:kern w:val="0"/>
          <w:sz w:val="32"/>
          <w:szCs w:val="32"/>
        </w:rPr>
        <w:t>組織</w:t>
      </w:r>
    </w:p>
    <w:p w:rsidR="00615B49" w:rsidRPr="00347B68" w:rsidRDefault="00615B49" w:rsidP="00666157">
      <w:pPr>
        <w:pStyle w:val="ReParagraph"/>
        <w:widowControl/>
        <w:numPr>
          <w:ilvl w:val="0"/>
          <w:numId w:val="0"/>
        </w:numPr>
        <w:tabs>
          <w:tab w:val="left" w:pos="1080"/>
        </w:tabs>
        <w:overflowPunct w:val="0"/>
        <w:adjustRightInd/>
        <w:spacing w:before="0" w:afterLines="20" w:after="72"/>
        <w:ind w:left="1440" w:hanging="1440"/>
        <w:rPr>
          <w:spacing w:val="20"/>
          <w:sz w:val="28"/>
          <w:szCs w:val="28"/>
        </w:rPr>
      </w:pPr>
      <w:r w:rsidRPr="00347B68">
        <w:rPr>
          <w:rFonts w:hint="eastAsia"/>
          <w:spacing w:val="20"/>
          <w:sz w:val="28"/>
          <w:szCs w:val="28"/>
        </w:rPr>
        <w:t>社區關係處（社關處）由一名處長執掌，轄下設有兩個科。</w:t>
      </w:r>
    </w:p>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1904"/>
        <w:gridCol w:w="152"/>
        <w:gridCol w:w="84"/>
        <w:gridCol w:w="1973"/>
        <w:gridCol w:w="2057"/>
        <w:gridCol w:w="81"/>
      </w:tblGrid>
      <w:tr w:rsidR="00615B49" w:rsidRPr="00347B68" w:rsidTr="005D57BE">
        <w:trPr>
          <w:gridAfter w:val="1"/>
          <w:wAfter w:w="84" w:type="dxa"/>
        </w:trPr>
        <w:tc>
          <w:tcPr>
            <w:tcW w:w="8420" w:type="dxa"/>
            <w:gridSpan w:val="6"/>
          </w:tcPr>
          <w:p w:rsidR="00615B49" w:rsidRPr="00347B68" w:rsidRDefault="00615B49" w:rsidP="003E476F">
            <w:pPr>
              <w:pStyle w:val="ReParagraph"/>
              <w:widowControl/>
              <w:numPr>
                <w:ilvl w:val="0"/>
                <w:numId w:val="0"/>
              </w:numPr>
              <w:tabs>
                <w:tab w:val="left" w:pos="1080"/>
              </w:tabs>
              <w:overflowPunct w:val="0"/>
              <w:adjustRightInd/>
              <w:spacing w:before="0" w:afterLines="20" w:after="72" w:line="276" w:lineRule="auto"/>
              <w:ind w:left="1" w:hanging="1"/>
              <w:jc w:val="center"/>
              <w:rPr>
                <w:spacing w:val="20"/>
                <w:sz w:val="28"/>
                <w:szCs w:val="28"/>
              </w:rPr>
            </w:pPr>
            <w:r w:rsidRPr="00347B68">
              <w:rPr>
                <w:rFonts w:hint="eastAsia"/>
                <w:spacing w:val="20"/>
                <w:sz w:val="28"/>
                <w:szCs w:val="28"/>
              </w:rPr>
              <w:t>社區關係處處長</w:t>
            </w:r>
          </w:p>
        </w:tc>
      </w:tr>
      <w:tr w:rsidR="00615B49" w:rsidRPr="00347B68" w:rsidTr="005D57BE">
        <w:trPr>
          <w:gridAfter w:val="1"/>
          <w:wAfter w:w="84" w:type="dxa"/>
        </w:trPr>
        <w:tc>
          <w:tcPr>
            <w:tcW w:w="2097" w:type="dxa"/>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111" w:type="dxa"/>
            <w:gridSpan w:val="2"/>
            <w:tcBorders>
              <w:bottom w:val="single" w:sz="4" w:space="0" w:color="auto"/>
              <w:right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098" w:type="dxa"/>
            <w:gridSpan w:val="2"/>
            <w:tcBorders>
              <w:left w:val="single" w:sz="4" w:space="0" w:color="auto"/>
              <w:bottom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114" w:type="dxa"/>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r>
      <w:tr w:rsidR="00615B49" w:rsidRPr="00347B68" w:rsidTr="005D57BE">
        <w:trPr>
          <w:gridAfter w:val="1"/>
          <w:wAfter w:w="84" w:type="dxa"/>
        </w:trPr>
        <w:tc>
          <w:tcPr>
            <w:tcW w:w="2097" w:type="dxa"/>
            <w:tcBorders>
              <w:right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111" w:type="dxa"/>
            <w:gridSpan w:val="2"/>
            <w:tcBorders>
              <w:top w:val="single" w:sz="4" w:space="0" w:color="auto"/>
              <w:left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098" w:type="dxa"/>
            <w:gridSpan w:val="2"/>
            <w:tcBorders>
              <w:top w:val="single" w:sz="4" w:space="0" w:color="auto"/>
              <w:right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c>
          <w:tcPr>
            <w:tcW w:w="2114" w:type="dxa"/>
            <w:tcBorders>
              <w:left w:val="single" w:sz="4" w:space="0" w:color="auto"/>
            </w:tcBorders>
          </w:tcPr>
          <w:p w:rsidR="00615B49" w:rsidRPr="00347B68" w:rsidRDefault="00615B49" w:rsidP="005D57BE">
            <w:pPr>
              <w:pStyle w:val="ReParagraph"/>
              <w:widowControl/>
              <w:tabs>
                <w:tab w:val="left" w:pos="1080"/>
              </w:tabs>
              <w:overflowPunct w:val="0"/>
              <w:adjustRightInd/>
              <w:spacing w:before="0" w:afterLines="20" w:after="72" w:line="276" w:lineRule="auto"/>
              <w:jc w:val="center"/>
              <w:rPr>
                <w:spacing w:val="20"/>
                <w:sz w:val="8"/>
                <w:szCs w:val="8"/>
              </w:rPr>
            </w:pPr>
          </w:p>
        </w:tc>
      </w:tr>
      <w:tr w:rsidR="00615B49" w:rsidRPr="00347B68" w:rsidTr="005D57BE">
        <w:trPr>
          <w:gridAfter w:val="1"/>
          <w:wAfter w:w="84" w:type="dxa"/>
        </w:trPr>
        <w:tc>
          <w:tcPr>
            <w:tcW w:w="4208" w:type="dxa"/>
            <w:gridSpan w:val="3"/>
          </w:tcPr>
          <w:p w:rsidR="00615B49" w:rsidRPr="00347B68" w:rsidRDefault="00615B49" w:rsidP="003E476F">
            <w:pPr>
              <w:pStyle w:val="ReParagraph"/>
              <w:widowControl/>
              <w:numPr>
                <w:ilvl w:val="0"/>
                <w:numId w:val="0"/>
              </w:numPr>
              <w:tabs>
                <w:tab w:val="left" w:pos="1080"/>
              </w:tabs>
              <w:overflowPunct w:val="0"/>
              <w:adjustRightInd/>
              <w:spacing w:before="0" w:afterLines="20" w:after="72" w:line="276" w:lineRule="auto"/>
              <w:ind w:left="1440" w:hanging="1440"/>
              <w:rPr>
                <w:spacing w:val="20"/>
                <w:sz w:val="28"/>
                <w:szCs w:val="28"/>
              </w:rPr>
            </w:pPr>
            <w:r w:rsidRPr="00347B68">
              <w:rPr>
                <w:rFonts w:hint="eastAsia"/>
                <w:spacing w:val="20"/>
                <w:sz w:val="28"/>
                <w:szCs w:val="28"/>
              </w:rPr>
              <w:t>社區關係科一</w:t>
            </w:r>
          </w:p>
        </w:tc>
        <w:tc>
          <w:tcPr>
            <w:tcW w:w="4212" w:type="dxa"/>
            <w:gridSpan w:val="3"/>
          </w:tcPr>
          <w:p w:rsidR="00615B49" w:rsidRPr="00347B68" w:rsidRDefault="00615B49" w:rsidP="003E476F">
            <w:pPr>
              <w:pStyle w:val="ReParagraph"/>
              <w:widowControl/>
              <w:numPr>
                <w:ilvl w:val="0"/>
                <w:numId w:val="0"/>
              </w:numPr>
              <w:tabs>
                <w:tab w:val="left" w:pos="1080"/>
              </w:tabs>
              <w:overflowPunct w:val="0"/>
              <w:adjustRightInd/>
              <w:spacing w:before="0" w:afterLines="20" w:after="72" w:line="276" w:lineRule="auto"/>
              <w:ind w:left="1440" w:hanging="1440"/>
              <w:rPr>
                <w:spacing w:val="20"/>
                <w:sz w:val="28"/>
                <w:szCs w:val="28"/>
              </w:rPr>
            </w:pPr>
            <w:r w:rsidRPr="00347B68">
              <w:rPr>
                <w:rFonts w:hint="eastAsia"/>
                <w:spacing w:val="20"/>
                <w:sz w:val="28"/>
                <w:szCs w:val="28"/>
              </w:rPr>
              <w:t>社區關係科二</w:t>
            </w:r>
          </w:p>
        </w:tc>
      </w:tr>
      <w:tr w:rsidR="00615B49" w:rsidRPr="00347B68" w:rsidTr="005D57BE">
        <w:tc>
          <w:tcPr>
            <w:tcW w:w="4056" w:type="dxa"/>
            <w:gridSpan w:val="2"/>
          </w:tcPr>
          <w:p w:rsidR="00615B49" w:rsidRPr="00347B68" w:rsidRDefault="00615B49" w:rsidP="00615B49">
            <w:pPr>
              <w:pStyle w:val="ReParagraph"/>
              <w:widowControl/>
              <w:numPr>
                <w:ilvl w:val="0"/>
                <w:numId w:val="22"/>
              </w:numPr>
              <w:tabs>
                <w:tab w:val="left" w:pos="306"/>
              </w:tabs>
              <w:overflowPunct w:val="0"/>
              <w:adjustRightInd/>
              <w:spacing w:before="0" w:afterLines="20" w:after="72"/>
              <w:ind w:left="306" w:hanging="306"/>
              <w:rPr>
                <w:spacing w:val="20"/>
                <w:sz w:val="28"/>
                <w:szCs w:val="28"/>
              </w:rPr>
            </w:pPr>
            <w:r w:rsidRPr="00347B68">
              <w:rPr>
                <w:rFonts w:hint="eastAsia"/>
                <w:spacing w:val="20"/>
                <w:sz w:val="28"/>
                <w:szCs w:val="28"/>
              </w:rPr>
              <w:t>透過大眾傳媒和新媒體宣揚肅貪倡廉的信息</w:t>
            </w:r>
          </w:p>
          <w:p w:rsidR="00615B49" w:rsidRPr="00347B68" w:rsidRDefault="00615B49" w:rsidP="00615B49">
            <w:pPr>
              <w:pStyle w:val="ReParagraph"/>
              <w:widowControl/>
              <w:numPr>
                <w:ilvl w:val="0"/>
                <w:numId w:val="22"/>
              </w:numPr>
              <w:tabs>
                <w:tab w:val="left" w:pos="306"/>
              </w:tabs>
              <w:overflowPunct w:val="0"/>
              <w:adjustRightInd/>
              <w:spacing w:before="0" w:afterLines="20" w:after="72"/>
              <w:ind w:left="306" w:hanging="306"/>
              <w:rPr>
                <w:spacing w:val="20"/>
                <w:sz w:val="28"/>
                <w:szCs w:val="28"/>
              </w:rPr>
            </w:pPr>
            <w:r w:rsidRPr="00347B68">
              <w:rPr>
                <w:rFonts w:hint="eastAsia"/>
                <w:spacing w:val="20"/>
                <w:sz w:val="28"/>
                <w:szCs w:val="28"/>
              </w:rPr>
              <w:t>向商界不同專業及行業推廣商業道德及倡廉教育</w:t>
            </w:r>
          </w:p>
          <w:p w:rsidR="00615B49" w:rsidRPr="00347B68" w:rsidRDefault="00615B49" w:rsidP="00615B49">
            <w:pPr>
              <w:pStyle w:val="ReParagraph"/>
              <w:widowControl/>
              <w:numPr>
                <w:ilvl w:val="0"/>
                <w:numId w:val="22"/>
              </w:numPr>
              <w:tabs>
                <w:tab w:val="left" w:pos="306"/>
              </w:tabs>
              <w:overflowPunct w:val="0"/>
              <w:adjustRightInd/>
              <w:spacing w:before="0" w:afterLines="20" w:after="72"/>
              <w:ind w:left="306" w:hanging="306"/>
              <w:rPr>
                <w:spacing w:val="20"/>
                <w:sz w:val="28"/>
                <w:szCs w:val="28"/>
              </w:rPr>
            </w:pPr>
            <w:r w:rsidRPr="00347B68">
              <w:rPr>
                <w:rFonts w:hint="eastAsia"/>
                <w:spacing w:val="20"/>
                <w:sz w:val="28"/>
                <w:szCs w:val="28"/>
              </w:rPr>
              <w:t>向青少年推廣誠信及正面價值觀</w:t>
            </w:r>
          </w:p>
          <w:p w:rsidR="00615B49" w:rsidRPr="00347B68" w:rsidRDefault="00615B49" w:rsidP="00615B49">
            <w:pPr>
              <w:pStyle w:val="ReParagraph"/>
              <w:widowControl/>
              <w:numPr>
                <w:ilvl w:val="0"/>
                <w:numId w:val="22"/>
              </w:numPr>
              <w:tabs>
                <w:tab w:val="left" w:pos="306"/>
              </w:tabs>
              <w:overflowPunct w:val="0"/>
              <w:adjustRightInd/>
              <w:spacing w:before="0" w:afterLines="20" w:after="72"/>
              <w:ind w:left="306" w:hanging="306"/>
              <w:rPr>
                <w:spacing w:val="20"/>
                <w:sz w:val="28"/>
                <w:szCs w:val="28"/>
              </w:rPr>
            </w:pPr>
            <w:r w:rsidRPr="00347B68">
              <w:rPr>
                <w:rFonts w:hint="eastAsia"/>
                <w:spacing w:val="20"/>
                <w:sz w:val="28"/>
                <w:szCs w:val="28"/>
              </w:rPr>
              <w:t>參考研究與調查結果，規劃長遠的工作策略</w:t>
            </w:r>
          </w:p>
        </w:tc>
        <w:tc>
          <w:tcPr>
            <w:tcW w:w="236" w:type="dxa"/>
            <w:gridSpan w:val="2"/>
          </w:tcPr>
          <w:p w:rsidR="00615B49" w:rsidRPr="00347B68" w:rsidRDefault="00615B49" w:rsidP="006F3DEB">
            <w:pPr>
              <w:pStyle w:val="ReParagraph"/>
              <w:widowControl/>
              <w:numPr>
                <w:ilvl w:val="0"/>
                <w:numId w:val="0"/>
              </w:numPr>
              <w:tabs>
                <w:tab w:val="left" w:pos="306"/>
              </w:tabs>
              <w:overflowPunct w:val="0"/>
              <w:adjustRightInd/>
              <w:spacing w:before="0" w:afterLines="20" w:after="72"/>
              <w:rPr>
                <w:spacing w:val="20"/>
                <w:sz w:val="28"/>
                <w:szCs w:val="28"/>
              </w:rPr>
            </w:pPr>
          </w:p>
        </w:tc>
        <w:tc>
          <w:tcPr>
            <w:tcW w:w="4212" w:type="dxa"/>
            <w:gridSpan w:val="3"/>
          </w:tcPr>
          <w:p w:rsidR="00615B49" w:rsidRPr="00347B68" w:rsidRDefault="00615B49" w:rsidP="00615B49">
            <w:pPr>
              <w:pStyle w:val="ReParagraph"/>
              <w:widowControl/>
              <w:numPr>
                <w:ilvl w:val="0"/>
                <w:numId w:val="22"/>
              </w:numPr>
              <w:tabs>
                <w:tab w:val="left" w:pos="314"/>
              </w:tabs>
              <w:overflowPunct w:val="0"/>
              <w:adjustRightInd/>
              <w:spacing w:before="0" w:afterLines="20" w:after="72"/>
              <w:ind w:left="306" w:hanging="306"/>
              <w:rPr>
                <w:spacing w:val="20"/>
                <w:sz w:val="28"/>
                <w:szCs w:val="28"/>
              </w:rPr>
            </w:pPr>
            <w:r w:rsidRPr="00347B68">
              <w:rPr>
                <w:rFonts w:hint="eastAsia"/>
                <w:spacing w:val="20"/>
                <w:sz w:val="28"/>
                <w:szCs w:val="28"/>
              </w:rPr>
              <w:t>為社會不同界別，包括私營和公營機構、教育機構、地區及非牟利機構，以及公共選舉各</w:t>
            </w:r>
            <w:proofErr w:type="gramStart"/>
            <w:r w:rsidRPr="00347B68">
              <w:rPr>
                <w:rFonts w:hint="eastAsia"/>
                <w:spacing w:val="20"/>
                <w:sz w:val="28"/>
                <w:szCs w:val="28"/>
              </w:rPr>
              <w:t>持份者</w:t>
            </w:r>
            <w:proofErr w:type="gramEnd"/>
            <w:r w:rsidRPr="00347B68">
              <w:rPr>
                <w:rFonts w:hint="eastAsia"/>
                <w:spacing w:val="20"/>
                <w:sz w:val="28"/>
                <w:szCs w:val="28"/>
              </w:rPr>
              <w:t>，提供面對面的</w:t>
            </w:r>
            <w:proofErr w:type="gramStart"/>
            <w:r w:rsidRPr="00347B68">
              <w:rPr>
                <w:rFonts w:hint="eastAsia"/>
                <w:spacing w:val="20"/>
                <w:sz w:val="28"/>
                <w:szCs w:val="28"/>
              </w:rPr>
              <w:t>倡</w:t>
            </w:r>
            <w:proofErr w:type="gramEnd"/>
            <w:r w:rsidRPr="00347B68">
              <w:rPr>
                <w:rFonts w:hint="eastAsia"/>
                <w:spacing w:val="20"/>
                <w:sz w:val="28"/>
                <w:szCs w:val="28"/>
              </w:rPr>
              <w:t>廉教育</w:t>
            </w:r>
          </w:p>
          <w:p w:rsidR="00615B49" w:rsidRPr="00347B68" w:rsidRDefault="00615B49" w:rsidP="00615B49">
            <w:pPr>
              <w:pStyle w:val="ReParagraph"/>
              <w:widowControl/>
              <w:numPr>
                <w:ilvl w:val="0"/>
                <w:numId w:val="22"/>
              </w:numPr>
              <w:tabs>
                <w:tab w:val="left" w:pos="314"/>
              </w:tabs>
              <w:overflowPunct w:val="0"/>
              <w:adjustRightInd/>
              <w:spacing w:before="0" w:afterLines="20" w:after="72"/>
              <w:ind w:left="306" w:hanging="306"/>
              <w:rPr>
                <w:spacing w:val="20"/>
                <w:sz w:val="28"/>
                <w:szCs w:val="28"/>
              </w:rPr>
            </w:pPr>
            <w:r w:rsidRPr="00347B68">
              <w:rPr>
                <w:rFonts w:hint="eastAsia"/>
                <w:spacing w:val="20"/>
                <w:sz w:val="28"/>
                <w:szCs w:val="28"/>
              </w:rPr>
              <w:t>深入社區，爭取市民支持廉署的工作</w:t>
            </w:r>
            <w:r w:rsidRPr="00347B68">
              <w:rPr>
                <w:spacing w:val="20"/>
                <w:sz w:val="28"/>
                <w:szCs w:val="28"/>
              </w:rPr>
              <w:t xml:space="preserve"> </w:t>
            </w:r>
          </w:p>
          <w:p w:rsidR="00615B49" w:rsidRPr="00347B68" w:rsidRDefault="00615B49" w:rsidP="00615B49">
            <w:pPr>
              <w:pStyle w:val="ReParagraph"/>
              <w:widowControl/>
              <w:numPr>
                <w:ilvl w:val="0"/>
                <w:numId w:val="22"/>
              </w:numPr>
              <w:tabs>
                <w:tab w:val="left" w:pos="306"/>
              </w:tabs>
              <w:overflowPunct w:val="0"/>
              <w:adjustRightInd/>
              <w:spacing w:before="0" w:afterLines="20" w:after="72"/>
              <w:ind w:left="306" w:hanging="306"/>
              <w:rPr>
                <w:spacing w:val="20"/>
                <w:sz w:val="28"/>
                <w:szCs w:val="28"/>
              </w:rPr>
            </w:pPr>
            <w:r w:rsidRPr="00347B68">
              <w:rPr>
                <w:rFonts w:hint="eastAsia"/>
                <w:spacing w:val="20"/>
                <w:sz w:val="28"/>
                <w:szCs w:val="28"/>
              </w:rPr>
              <w:t>接受市民有關貪污的舉報及查詢</w:t>
            </w:r>
            <w:r w:rsidRPr="00347B68">
              <w:rPr>
                <w:spacing w:val="20"/>
                <w:sz w:val="28"/>
                <w:szCs w:val="28"/>
              </w:rPr>
              <w:t xml:space="preserve"> </w:t>
            </w:r>
          </w:p>
        </w:tc>
      </w:tr>
    </w:tbl>
    <w:p w:rsidR="00615B49" w:rsidRPr="00347B68" w:rsidRDefault="00615B49" w:rsidP="00666157">
      <w:pPr>
        <w:pStyle w:val="ReParagraph"/>
        <w:widowControl/>
        <w:numPr>
          <w:ilvl w:val="0"/>
          <w:numId w:val="0"/>
        </w:numPr>
        <w:tabs>
          <w:tab w:val="left" w:pos="1080"/>
        </w:tabs>
        <w:overflowPunct w:val="0"/>
        <w:adjustRightInd/>
        <w:spacing w:before="0" w:after="0"/>
        <w:ind w:left="1440"/>
        <w:rPr>
          <w:spacing w:val="20"/>
          <w:sz w:val="28"/>
          <w:szCs w:val="28"/>
          <w:highlight w:val="yellow"/>
        </w:rPr>
      </w:pPr>
    </w:p>
    <w:p w:rsidR="00615B49" w:rsidRPr="00347B68" w:rsidRDefault="00615B49" w:rsidP="00666157">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社關處設有七個分區辦事處，向社會不同界別提供倡廉教育。為滿足不同對象的需要，社關處結合使用面對面接觸及網上平台，以加強宣傳教育活動的成效。</w:t>
      </w: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座落於社區核心位置的分區辦事處亦接受公眾的貪污舉報和查詢。為鼓勵市民挺身舉報貪污，社關處加強網上網下宣傳，消除大眾對舉報貪污的誤解及回應市民的關注。年內</w:t>
      </w:r>
      <w:r w:rsidRPr="00347B68">
        <w:rPr>
          <w:spacing w:val="20"/>
          <w:sz w:val="28"/>
          <w:szCs w:val="28"/>
        </w:rPr>
        <w:t>，分區辦事處接獲的貪污投訴（不包括選舉投訴）</w:t>
      </w:r>
      <w:proofErr w:type="gramStart"/>
      <w:r w:rsidRPr="00347B68">
        <w:rPr>
          <w:spacing w:val="20"/>
          <w:sz w:val="28"/>
          <w:szCs w:val="28"/>
        </w:rPr>
        <w:t>佔</w:t>
      </w:r>
      <w:proofErr w:type="gramEnd"/>
      <w:r w:rsidRPr="00347B68">
        <w:rPr>
          <w:rFonts w:hint="eastAsia"/>
          <w:spacing w:val="20"/>
          <w:sz w:val="28"/>
          <w:szCs w:val="28"/>
        </w:rPr>
        <w:t>廉署</w:t>
      </w:r>
      <w:r w:rsidRPr="00347B68">
        <w:rPr>
          <w:spacing w:val="20"/>
          <w:sz w:val="28"/>
          <w:szCs w:val="28"/>
        </w:rPr>
        <w:t>整體投訴</w:t>
      </w:r>
      <w:r w:rsidRPr="00347B68">
        <w:rPr>
          <w:rFonts w:hint="eastAsia"/>
          <w:spacing w:val="20"/>
          <w:sz w:val="28"/>
          <w:szCs w:val="28"/>
        </w:rPr>
        <w:t>15%</w:t>
      </w:r>
      <w:r w:rsidRPr="00347B68">
        <w:rPr>
          <w:spacing w:val="20"/>
          <w:sz w:val="28"/>
          <w:szCs w:val="28"/>
        </w:rPr>
        <w:t>，處理的公眾查詢則超過</w:t>
      </w:r>
      <w:r w:rsidRPr="00347B68">
        <w:rPr>
          <w:spacing w:val="20"/>
          <w:sz w:val="28"/>
          <w:szCs w:val="28"/>
        </w:rPr>
        <w:t xml:space="preserve">1 800 </w:t>
      </w:r>
      <w:r w:rsidRPr="00347B68">
        <w:rPr>
          <w:rFonts w:hint="eastAsia"/>
          <w:spacing w:val="20"/>
          <w:sz w:val="28"/>
          <w:szCs w:val="28"/>
        </w:rPr>
        <w:t>宗</w:t>
      </w:r>
      <w:r w:rsidRPr="00347B68">
        <w:rPr>
          <w:spacing w:val="20"/>
          <w:sz w:val="28"/>
          <w:szCs w:val="28"/>
        </w:rPr>
        <w:t>。</w:t>
      </w: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社關處的架構及各分區辦事處的詳情見附錄一及</w:t>
      </w:r>
      <w:r w:rsidRPr="00347B68">
        <w:rPr>
          <w:rFonts w:hint="eastAsia"/>
          <w:spacing w:val="20"/>
          <w:sz w:val="28"/>
          <w:szCs w:val="28"/>
          <w:lang w:eastAsia="zh-HK"/>
        </w:rPr>
        <w:t>九</w:t>
      </w:r>
      <w:r w:rsidRPr="00347B68">
        <w:rPr>
          <w:spacing w:val="20"/>
          <w:sz w:val="28"/>
          <w:szCs w:val="28"/>
        </w:rPr>
        <w:t>。</w:t>
      </w: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公營機構</w:t>
      </w: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為建立和鞏固公營機構的誠信文化，社關處繼續為公務員</w:t>
      </w:r>
      <w:r w:rsidRPr="00347B68">
        <w:rPr>
          <w:rFonts w:hint="eastAsia"/>
          <w:spacing w:val="20"/>
          <w:sz w:val="28"/>
          <w:szCs w:val="28"/>
        </w:rPr>
        <w:t>、</w:t>
      </w:r>
      <w:r w:rsidRPr="00347B68">
        <w:rPr>
          <w:spacing w:val="20"/>
          <w:sz w:val="28"/>
          <w:szCs w:val="28"/>
        </w:rPr>
        <w:t>公共機構職員</w:t>
      </w:r>
      <w:r w:rsidRPr="00347B68">
        <w:rPr>
          <w:rFonts w:hint="eastAsia"/>
          <w:spacing w:val="20"/>
          <w:sz w:val="28"/>
          <w:szCs w:val="28"/>
        </w:rPr>
        <w:t>及其管治團體成員</w:t>
      </w:r>
      <w:r w:rsidRPr="00347B68">
        <w:rPr>
          <w:spacing w:val="20"/>
          <w:sz w:val="28"/>
          <w:szCs w:val="28"/>
        </w:rPr>
        <w:t>提供誠信培訓。</w:t>
      </w: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社關處推展下列工作，以加強政府</w:t>
      </w:r>
      <w:r w:rsidRPr="00347B68">
        <w:rPr>
          <w:rFonts w:hint="eastAsia"/>
          <w:spacing w:val="20"/>
          <w:sz w:val="28"/>
          <w:szCs w:val="28"/>
        </w:rPr>
        <w:t>的</w:t>
      </w:r>
      <w:r w:rsidRPr="00347B68">
        <w:rPr>
          <w:spacing w:val="20"/>
          <w:sz w:val="28"/>
          <w:szCs w:val="28"/>
        </w:rPr>
        <w:t>誠信領導：</w:t>
      </w:r>
      <w:r w:rsidRPr="00347B68">
        <w:rPr>
          <w:spacing w:val="20"/>
          <w:sz w:val="28"/>
          <w:szCs w:val="28"/>
        </w:rPr>
        <w:t xml:space="preserve"> </w:t>
      </w:r>
    </w:p>
    <w:p w:rsidR="00615B49" w:rsidRPr="00347B68" w:rsidRDefault="00615B49" w:rsidP="00393E2B">
      <w:pPr>
        <w:pStyle w:val="ReParagraph"/>
        <w:widowControl/>
        <w:numPr>
          <w:ilvl w:val="0"/>
          <w:numId w:val="35"/>
        </w:numPr>
        <w:tabs>
          <w:tab w:val="left" w:pos="567"/>
        </w:tabs>
        <w:overflowPunct w:val="0"/>
        <w:adjustRightInd/>
        <w:spacing w:before="0" w:afterLines="20" w:after="72"/>
        <w:rPr>
          <w:spacing w:val="20"/>
          <w:sz w:val="28"/>
          <w:szCs w:val="28"/>
        </w:rPr>
      </w:pPr>
      <w:r w:rsidRPr="00347B68">
        <w:rPr>
          <w:rFonts w:hint="eastAsia"/>
          <w:spacing w:val="20"/>
          <w:sz w:val="28"/>
          <w:szCs w:val="28"/>
        </w:rPr>
        <w:t>透過舉辦</w:t>
      </w:r>
      <w:r w:rsidRPr="00347B68">
        <w:rPr>
          <w:spacing w:val="20"/>
          <w:sz w:val="28"/>
          <w:szCs w:val="28"/>
        </w:rPr>
        <w:t>簡介會</w:t>
      </w:r>
      <w:r w:rsidRPr="00347B68">
        <w:rPr>
          <w:rFonts w:hint="eastAsia"/>
          <w:spacing w:val="20"/>
          <w:sz w:val="28"/>
          <w:szCs w:val="28"/>
        </w:rPr>
        <w:t>，接觸所有新任命</w:t>
      </w:r>
      <w:r w:rsidRPr="00347B68">
        <w:rPr>
          <w:spacing w:val="20"/>
          <w:sz w:val="28"/>
          <w:szCs w:val="28"/>
        </w:rPr>
        <w:t>主要官員及政治委任制度下獲任命的官員，介紹</w:t>
      </w:r>
      <w:r w:rsidRPr="00347B68">
        <w:rPr>
          <w:rFonts w:hint="eastAsia"/>
          <w:spacing w:val="20"/>
          <w:sz w:val="28"/>
          <w:szCs w:val="28"/>
        </w:rPr>
        <w:t>反</w:t>
      </w:r>
      <w:r w:rsidRPr="00347B68">
        <w:rPr>
          <w:spacing w:val="20"/>
          <w:sz w:val="28"/>
          <w:szCs w:val="28"/>
        </w:rPr>
        <w:t>貪法例及有關誠信管理的議題；</w:t>
      </w:r>
    </w:p>
    <w:p w:rsidR="00615B49" w:rsidRPr="00347B68" w:rsidRDefault="00615B49" w:rsidP="00393E2B">
      <w:pPr>
        <w:pStyle w:val="ReParagraph"/>
        <w:widowControl/>
        <w:numPr>
          <w:ilvl w:val="0"/>
          <w:numId w:val="35"/>
        </w:numPr>
        <w:tabs>
          <w:tab w:val="left" w:pos="567"/>
        </w:tabs>
        <w:overflowPunct w:val="0"/>
        <w:adjustRightInd/>
        <w:spacing w:before="0" w:afterLines="20" w:after="72"/>
        <w:rPr>
          <w:spacing w:val="20"/>
          <w:sz w:val="28"/>
          <w:szCs w:val="28"/>
        </w:rPr>
      </w:pPr>
      <w:r w:rsidRPr="00347B68">
        <w:rPr>
          <w:spacing w:val="20"/>
          <w:sz w:val="28"/>
          <w:szCs w:val="28"/>
        </w:rPr>
        <w:t>在公務員</w:t>
      </w:r>
      <w:r w:rsidR="00554698" w:rsidRPr="00554698">
        <w:rPr>
          <w:rFonts w:hint="eastAsia"/>
          <w:spacing w:val="20"/>
          <w:sz w:val="28"/>
          <w:szCs w:val="28"/>
          <w:lang w:eastAsia="zh-HK"/>
        </w:rPr>
        <w:t>培訓處</w:t>
      </w:r>
      <w:r w:rsidRPr="00347B68">
        <w:rPr>
          <w:spacing w:val="20"/>
          <w:sz w:val="28"/>
          <w:szCs w:val="28"/>
        </w:rPr>
        <w:t>分別為首長級及高級公務員舉辦的</w:t>
      </w:r>
      <w:r w:rsidRPr="00347B68">
        <w:rPr>
          <w:spacing w:val="20"/>
          <w:sz w:val="28"/>
          <w:szCs w:val="28"/>
        </w:rPr>
        <w:t>“</w:t>
      </w:r>
      <w:r w:rsidRPr="00347B68">
        <w:rPr>
          <w:spacing w:val="20"/>
          <w:sz w:val="28"/>
          <w:szCs w:val="28"/>
        </w:rPr>
        <w:t>高</w:t>
      </w:r>
      <w:r w:rsidRPr="00347B68">
        <w:rPr>
          <w:rFonts w:hint="eastAsia"/>
          <w:spacing w:val="20"/>
          <w:sz w:val="28"/>
          <w:szCs w:val="28"/>
        </w:rPr>
        <w:t>層</w:t>
      </w:r>
      <w:r w:rsidRPr="00347B68">
        <w:rPr>
          <w:spacing w:val="20"/>
          <w:sz w:val="28"/>
          <w:szCs w:val="28"/>
        </w:rPr>
        <w:t>領導</w:t>
      </w:r>
      <w:r w:rsidRPr="00347B68">
        <w:rPr>
          <w:rFonts w:hint="eastAsia"/>
          <w:spacing w:val="20"/>
          <w:sz w:val="28"/>
          <w:szCs w:val="28"/>
        </w:rPr>
        <w:t>培訓</w:t>
      </w:r>
      <w:r w:rsidRPr="00347B68">
        <w:rPr>
          <w:spacing w:val="20"/>
          <w:sz w:val="28"/>
          <w:szCs w:val="28"/>
        </w:rPr>
        <w:t>課程</w:t>
      </w:r>
      <w:r w:rsidRPr="00347B68">
        <w:rPr>
          <w:spacing w:val="20"/>
          <w:sz w:val="28"/>
          <w:szCs w:val="28"/>
        </w:rPr>
        <w:t>”</w:t>
      </w:r>
      <w:r w:rsidRPr="00347B68">
        <w:rPr>
          <w:spacing w:val="20"/>
          <w:sz w:val="28"/>
          <w:szCs w:val="28"/>
        </w:rPr>
        <w:t>和</w:t>
      </w:r>
      <w:r w:rsidRPr="00347B68">
        <w:rPr>
          <w:spacing w:val="20"/>
          <w:sz w:val="28"/>
          <w:szCs w:val="28"/>
        </w:rPr>
        <w:t>“</w:t>
      </w:r>
      <w:r w:rsidRPr="00347B68">
        <w:rPr>
          <w:spacing w:val="20"/>
          <w:sz w:val="28"/>
          <w:szCs w:val="28"/>
        </w:rPr>
        <w:t>公共行政領</w:t>
      </w:r>
      <w:r w:rsidR="00554698" w:rsidRPr="00554698">
        <w:rPr>
          <w:rFonts w:hint="eastAsia"/>
          <w:spacing w:val="20"/>
          <w:sz w:val="28"/>
          <w:szCs w:val="28"/>
        </w:rPr>
        <w:t>袖</w:t>
      </w:r>
      <w:r w:rsidRPr="00347B68">
        <w:rPr>
          <w:spacing w:val="20"/>
          <w:sz w:val="28"/>
          <w:szCs w:val="28"/>
        </w:rPr>
        <w:t>實踐課程</w:t>
      </w:r>
      <w:r w:rsidRPr="00347B68">
        <w:rPr>
          <w:spacing w:val="20"/>
          <w:sz w:val="28"/>
          <w:szCs w:val="28"/>
        </w:rPr>
        <w:t>”</w:t>
      </w:r>
      <w:r w:rsidRPr="00347B68">
        <w:rPr>
          <w:spacing w:val="20"/>
          <w:sz w:val="28"/>
          <w:szCs w:val="28"/>
        </w:rPr>
        <w:t>中，加入</w:t>
      </w:r>
      <w:r w:rsidRPr="00347B68">
        <w:rPr>
          <w:rFonts w:hint="eastAsia"/>
          <w:spacing w:val="20"/>
          <w:sz w:val="28"/>
          <w:szCs w:val="28"/>
        </w:rPr>
        <w:t>有關</w:t>
      </w:r>
      <w:r w:rsidRPr="00347B68">
        <w:rPr>
          <w:spacing w:val="20"/>
          <w:sz w:val="28"/>
          <w:szCs w:val="28"/>
        </w:rPr>
        <w:t>誠信領導</w:t>
      </w:r>
      <w:r w:rsidRPr="00347B68">
        <w:rPr>
          <w:rFonts w:hint="eastAsia"/>
          <w:spacing w:val="20"/>
          <w:sz w:val="28"/>
          <w:szCs w:val="28"/>
        </w:rPr>
        <w:t>的培訓環節</w:t>
      </w:r>
      <w:r w:rsidRPr="00347B68">
        <w:rPr>
          <w:spacing w:val="20"/>
          <w:sz w:val="28"/>
          <w:szCs w:val="28"/>
        </w:rPr>
        <w:t>；</w:t>
      </w:r>
    </w:p>
    <w:p w:rsidR="00615B49" w:rsidRPr="00347B68" w:rsidRDefault="00615B49" w:rsidP="00393E2B">
      <w:pPr>
        <w:pStyle w:val="ReParagraph"/>
        <w:widowControl/>
        <w:numPr>
          <w:ilvl w:val="0"/>
          <w:numId w:val="35"/>
        </w:numPr>
        <w:tabs>
          <w:tab w:val="left" w:pos="567"/>
        </w:tabs>
        <w:overflowPunct w:val="0"/>
        <w:adjustRightInd/>
        <w:spacing w:before="0" w:afterLines="20" w:after="72"/>
        <w:rPr>
          <w:spacing w:val="20"/>
          <w:sz w:val="28"/>
          <w:szCs w:val="28"/>
        </w:rPr>
      </w:pPr>
      <w:r w:rsidRPr="00347B68">
        <w:rPr>
          <w:spacing w:val="20"/>
          <w:sz w:val="28"/>
          <w:szCs w:val="28"/>
        </w:rPr>
        <w:t>繼</w:t>
      </w:r>
      <w:r w:rsidRPr="00D33765">
        <w:rPr>
          <w:spacing w:val="20"/>
          <w:sz w:val="28"/>
          <w:szCs w:val="28"/>
        </w:rPr>
        <w:t>續與公務員事務局合作，</w:t>
      </w:r>
      <w:r w:rsidRPr="00D33765">
        <w:rPr>
          <w:spacing w:val="20"/>
          <w:sz w:val="28"/>
          <w:szCs w:val="28"/>
          <w:lang w:eastAsia="zh-HK"/>
        </w:rPr>
        <w:t>協助</w:t>
      </w:r>
      <w:r w:rsidRPr="00D33765">
        <w:rPr>
          <w:spacing w:val="20"/>
          <w:sz w:val="28"/>
          <w:szCs w:val="28"/>
        </w:rPr>
        <w:t>“</w:t>
      </w:r>
      <w:r w:rsidRPr="00D33765">
        <w:rPr>
          <w:spacing w:val="20"/>
          <w:sz w:val="28"/>
          <w:szCs w:val="28"/>
        </w:rPr>
        <w:t>誠信領導計劃</w:t>
      </w:r>
      <w:r w:rsidRPr="00D33765">
        <w:rPr>
          <w:spacing w:val="20"/>
          <w:sz w:val="28"/>
          <w:szCs w:val="28"/>
        </w:rPr>
        <w:t>”</w:t>
      </w:r>
      <w:r w:rsidRPr="00D33765">
        <w:rPr>
          <w:spacing w:val="20"/>
          <w:sz w:val="28"/>
          <w:szCs w:val="28"/>
        </w:rPr>
        <w:t>下由</w:t>
      </w:r>
      <w:r w:rsidRPr="00D33765">
        <w:rPr>
          <w:rFonts w:hint="eastAsia"/>
          <w:spacing w:val="20"/>
          <w:sz w:val="28"/>
          <w:szCs w:val="28"/>
        </w:rPr>
        <w:t>政府</w:t>
      </w:r>
      <w:r w:rsidRPr="00D33765">
        <w:rPr>
          <w:spacing w:val="20"/>
          <w:sz w:val="28"/>
          <w:szCs w:val="28"/>
        </w:rPr>
        <w:t>決策局／部門委任的誠信事務主任向公務員推廣誠信文化，包括</w:t>
      </w:r>
      <w:r w:rsidRPr="00D33765">
        <w:rPr>
          <w:spacing w:val="20"/>
          <w:sz w:val="28"/>
          <w:szCs w:val="28"/>
          <w:lang w:eastAsia="zh-HK"/>
        </w:rPr>
        <w:t>為</w:t>
      </w:r>
      <w:r w:rsidRPr="00D33765">
        <w:rPr>
          <w:rFonts w:hint="eastAsia"/>
          <w:spacing w:val="20"/>
          <w:sz w:val="28"/>
          <w:szCs w:val="28"/>
          <w:lang w:eastAsia="zh-HK"/>
        </w:rPr>
        <w:t>各級</w:t>
      </w:r>
      <w:r w:rsidRPr="00D33765">
        <w:rPr>
          <w:spacing w:val="20"/>
          <w:sz w:val="28"/>
          <w:szCs w:val="28"/>
        </w:rPr>
        <w:t>公務員</w:t>
      </w:r>
      <w:r w:rsidRPr="00D33765">
        <w:rPr>
          <w:rFonts w:hint="eastAsia"/>
          <w:spacing w:val="20"/>
          <w:sz w:val="28"/>
          <w:szCs w:val="28"/>
          <w:lang w:eastAsia="zh-HK"/>
        </w:rPr>
        <w:t>舉辦有關</w:t>
      </w:r>
      <w:r w:rsidRPr="00D33765">
        <w:rPr>
          <w:spacing w:val="20"/>
          <w:sz w:val="28"/>
          <w:szCs w:val="28"/>
        </w:rPr>
        <w:t>普通法下公職人員行為失當罪</w:t>
      </w:r>
      <w:r w:rsidRPr="00D33765">
        <w:rPr>
          <w:rFonts w:hint="eastAsia"/>
          <w:spacing w:val="20"/>
          <w:sz w:val="28"/>
          <w:szCs w:val="28"/>
        </w:rPr>
        <w:t>的專題研討會，以及為助理誠信</w:t>
      </w:r>
      <w:r w:rsidRPr="00D33765">
        <w:rPr>
          <w:rFonts w:hint="eastAsia"/>
          <w:spacing w:val="20"/>
          <w:sz w:val="28"/>
          <w:szCs w:val="28"/>
          <w:lang w:val="en-US" w:eastAsia="zh-HK"/>
        </w:rPr>
        <w:t>事務主任舉辦小組簡介會</w:t>
      </w:r>
      <w:r w:rsidRPr="00D33765">
        <w:rPr>
          <w:spacing w:val="20"/>
          <w:sz w:val="28"/>
          <w:szCs w:val="28"/>
        </w:rPr>
        <w:t>；</w:t>
      </w:r>
      <w:r w:rsidR="007B6F3E" w:rsidRPr="00D33765">
        <w:rPr>
          <w:rFonts w:hint="eastAsia"/>
          <w:spacing w:val="20"/>
          <w:sz w:val="28"/>
          <w:szCs w:val="28"/>
        </w:rPr>
        <w:t>及</w:t>
      </w:r>
    </w:p>
    <w:p w:rsidR="00615B49" w:rsidRPr="00347B68" w:rsidRDefault="00615B49" w:rsidP="00393E2B">
      <w:pPr>
        <w:pStyle w:val="ReParagraph"/>
        <w:widowControl/>
        <w:numPr>
          <w:ilvl w:val="0"/>
          <w:numId w:val="35"/>
        </w:numPr>
        <w:tabs>
          <w:tab w:val="left" w:pos="567"/>
        </w:tabs>
        <w:overflowPunct w:val="0"/>
        <w:adjustRightInd/>
        <w:spacing w:before="0" w:afterLines="20" w:after="72"/>
        <w:rPr>
          <w:spacing w:val="20"/>
          <w:sz w:val="28"/>
          <w:szCs w:val="28"/>
        </w:rPr>
      </w:pPr>
      <w:r w:rsidRPr="00347B68">
        <w:rPr>
          <w:spacing w:val="20"/>
          <w:sz w:val="28"/>
          <w:szCs w:val="28"/>
        </w:rPr>
        <w:t>派員出席各</w:t>
      </w:r>
      <w:r w:rsidRPr="00347B68">
        <w:rPr>
          <w:rFonts w:hint="eastAsia"/>
          <w:spacing w:val="20"/>
          <w:sz w:val="28"/>
          <w:szCs w:val="28"/>
        </w:rPr>
        <w:t>政府</w:t>
      </w:r>
      <w:r w:rsidRPr="00347B68">
        <w:rPr>
          <w:spacing w:val="20"/>
          <w:sz w:val="28"/>
          <w:szCs w:val="28"/>
        </w:rPr>
        <w:t>決策局／部門的防貪小組會議，</w:t>
      </w:r>
      <w:r w:rsidRPr="00347B68">
        <w:rPr>
          <w:rFonts w:hint="eastAsia"/>
          <w:spacing w:val="20"/>
          <w:sz w:val="28"/>
          <w:szCs w:val="28"/>
        </w:rPr>
        <w:t>鼓勵他</w:t>
      </w:r>
      <w:r w:rsidRPr="00347B68">
        <w:rPr>
          <w:spacing w:val="20"/>
          <w:sz w:val="28"/>
          <w:szCs w:val="28"/>
        </w:rPr>
        <w:t>們為職員訂立誠信培訓周期</w:t>
      </w:r>
      <w:r w:rsidRPr="00347B68">
        <w:rPr>
          <w:rFonts w:hint="eastAsia"/>
          <w:spacing w:val="20"/>
          <w:sz w:val="28"/>
          <w:szCs w:val="28"/>
        </w:rPr>
        <w:t>及</w:t>
      </w:r>
      <w:r w:rsidRPr="00347B68">
        <w:rPr>
          <w:spacing w:val="20"/>
          <w:sz w:val="28"/>
          <w:szCs w:val="28"/>
        </w:rPr>
        <w:t>善用《公務員學有所</w:t>
      </w:r>
      <w:r w:rsidRPr="00347B68">
        <w:rPr>
          <w:spacing w:val="20"/>
          <w:sz w:val="28"/>
          <w:szCs w:val="28"/>
        </w:rPr>
        <w:t>“</w:t>
      </w:r>
      <w:r w:rsidRPr="00347B68">
        <w:rPr>
          <w:spacing w:val="20"/>
          <w:sz w:val="28"/>
          <w:szCs w:val="28"/>
        </w:rPr>
        <w:t>誠</w:t>
      </w:r>
      <w:r w:rsidRPr="00347B68">
        <w:rPr>
          <w:spacing w:val="20"/>
          <w:sz w:val="28"/>
          <w:szCs w:val="28"/>
        </w:rPr>
        <w:t>”</w:t>
      </w:r>
      <w:r w:rsidRPr="00347B68">
        <w:rPr>
          <w:spacing w:val="20"/>
          <w:sz w:val="28"/>
          <w:szCs w:val="28"/>
        </w:rPr>
        <w:t>資源網》</w:t>
      </w:r>
      <w:r w:rsidRPr="00347B68">
        <w:rPr>
          <w:rFonts w:hint="eastAsia"/>
          <w:spacing w:val="20"/>
          <w:sz w:val="28"/>
          <w:szCs w:val="28"/>
        </w:rPr>
        <w:t>。</w:t>
      </w:r>
    </w:p>
    <w:p w:rsidR="00615B49" w:rsidRPr="00347B68" w:rsidRDefault="00615B49" w:rsidP="003E476F">
      <w:pPr>
        <w:pStyle w:val="ReParagraph"/>
        <w:widowControl/>
        <w:numPr>
          <w:ilvl w:val="0"/>
          <w:numId w:val="0"/>
        </w:numPr>
        <w:tabs>
          <w:tab w:val="left" w:pos="1080"/>
        </w:tabs>
        <w:overflowPunct w:val="0"/>
        <w:adjustRightInd/>
        <w:spacing w:before="0" w:after="0"/>
        <w:rPr>
          <w:spacing w:val="20"/>
          <w:sz w:val="28"/>
          <w:szCs w:val="28"/>
          <w:highlight w:val="yellow"/>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w:t>
      </w:r>
      <w:r w:rsidRPr="00F46A75">
        <w:rPr>
          <w:rFonts w:hint="eastAsia"/>
          <w:spacing w:val="20"/>
          <w:sz w:val="28"/>
          <w:szCs w:val="28"/>
        </w:rPr>
        <w:t>處推出</w:t>
      </w:r>
      <w:r w:rsidRPr="00F46A75">
        <w:rPr>
          <w:spacing w:val="20"/>
          <w:sz w:val="28"/>
          <w:szCs w:val="28"/>
        </w:rPr>
        <w:t>為期兩年的</w:t>
      </w:r>
      <w:r w:rsidRPr="00F46A75">
        <w:rPr>
          <w:spacing w:val="20"/>
          <w:sz w:val="28"/>
        </w:rPr>
        <w:t>“</w:t>
      </w:r>
      <w:r w:rsidRPr="00F46A75">
        <w:rPr>
          <w:spacing w:val="20"/>
          <w:sz w:val="28"/>
        </w:rPr>
        <w:t>誠．公．</w:t>
      </w:r>
      <w:r w:rsidRPr="00F46A75">
        <w:rPr>
          <w:spacing w:val="20"/>
          <w:sz w:val="28"/>
        </w:rPr>
        <w:t>SUCCESS</w:t>
      </w:r>
      <w:proofErr w:type="gramStart"/>
      <w:r w:rsidRPr="00F46A75">
        <w:rPr>
          <w:spacing w:val="20"/>
          <w:sz w:val="28"/>
        </w:rPr>
        <w:t>”</w:t>
      </w:r>
      <w:proofErr w:type="gramEnd"/>
      <w:r w:rsidRPr="00F46A75">
        <w:rPr>
          <w:spacing w:val="20"/>
          <w:sz w:val="28"/>
        </w:rPr>
        <w:t>公共機構誠信推廣計</w:t>
      </w:r>
      <w:r w:rsidRPr="00F46A75">
        <w:rPr>
          <w:rFonts w:hint="eastAsia"/>
          <w:spacing w:val="20"/>
          <w:sz w:val="28"/>
        </w:rPr>
        <w:t>劃</w:t>
      </w:r>
      <w:r w:rsidRPr="00F46A75">
        <w:rPr>
          <w:rFonts w:hint="eastAsia"/>
          <w:spacing w:val="20"/>
          <w:sz w:val="28"/>
          <w:szCs w:val="28"/>
        </w:rPr>
        <w:t>，於二零二</w:t>
      </w:r>
      <w:r w:rsidR="00554698" w:rsidRPr="00F46A75">
        <w:rPr>
          <w:rFonts w:hint="eastAsia"/>
          <w:spacing w:val="20"/>
          <w:sz w:val="28"/>
          <w:szCs w:val="28"/>
        </w:rPr>
        <w:t>一</w:t>
      </w:r>
      <w:r w:rsidRPr="00F46A75">
        <w:rPr>
          <w:rFonts w:hint="eastAsia"/>
          <w:spacing w:val="20"/>
          <w:sz w:val="28"/>
          <w:szCs w:val="28"/>
        </w:rPr>
        <w:t>年十月舉辦誠信領導會議，以</w:t>
      </w:r>
      <w:r w:rsidRPr="00F46A75">
        <w:rPr>
          <w:spacing w:val="20"/>
          <w:sz w:val="28"/>
          <w:szCs w:val="28"/>
        </w:rPr>
        <w:t>鞏固公共機構的誠信文化</w:t>
      </w:r>
      <w:r w:rsidRPr="00F46A75">
        <w:rPr>
          <w:rFonts w:hint="eastAsia"/>
          <w:spacing w:val="20"/>
          <w:sz w:val="28"/>
          <w:szCs w:val="28"/>
        </w:rPr>
        <w:t>，</w:t>
      </w:r>
      <w:r w:rsidRPr="00F46A75">
        <w:rPr>
          <w:rFonts w:hint="eastAsia"/>
          <w:spacing w:val="20"/>
          <w:sz w:val="28"/>
          <w:szCs w:val="28"/>
        </w:rPr>
        <w:t>80</w:t>
      </w:r>
      <w:r w:rsidRPr="00F46A75">
        <w:rPr>
          <w:rFonts w:hint="eastAsia"/>
          <w:spacing w:val="20"/>
          <w:sz w:val="28"/>
          <w:szCs w:val="28"/>
          <w:lang w:eastAsia="zh-HK"/>
        </w:rPr>
        <w:t>間</w:t>
      </w:r>
      <w:r w:rsidRPr="00F46A75">
        <w:rPr>
          <w:spacing w:val="20"/>
          <w:sz w:val="28"/>
          <w:szCs w:val="28"/>
        </w:rPr>
        <w:t>公共機構</w:t>
      </w:r>
      <w:r w:rsidRPr="00F46A75">
        <w:rPr>
          <w:rFonts w:hint="eastAsia"/>
          <w:spacing w:val="20"/>
          <w:sz w:val="28"/>
          <w:szCs w:val="28"/>
        </w:rPr>
        <w:t>的</w:t>
      </w:r>
      <w:r w:rsidRPr="00F46A75">
        <w:rPr>
          <w:rFonts w:hint="eastAsia"/>
          <w:spacing w:val="20"/>
          <w:sz w:val="28"/>
          <w:szCs w:val="28"/>
        </w:rPr>
        <w:t>240</w:t>
      </w:r>
      <w:r w:rsidRPr="00F46A75">
        <w:rPr>
          <w:rFonts w:hint="eastAsia"/>
          <w:spacing w:val="20"/>
          <w:sz w:val="28"/>
          <w:szCs w:val="28"/>
        </w:rPr>
        <w:t>名高層管理人員和管治團體成員</w:t>
      </w:r>
      <w:r w:rsidRPr="00F46A75">
        <w:rPr>
          <w:rFonts w:hint="eastAsia"/>
          <w:spacing w:val="20"/>
          <w:sz w:val="28"/>
          <w:szCs w:val="28"/>
          <w:lang w:eastAsia="zh-HK"/>
        </w:rPr>
        <w:t>出席</w:t>
      </w:r>
      <w:r w:rsidRPr="00F46A75">
        <w:rPr>
          <w:spacing w:val="20"/>
          <w:sz w:val="28"/>
          <w:szCs w:val="28"/>
        </w:rPr>
        <w:t>。</w:t>
      </w:r>
      <w:r w:rsidRPr="00F46A75">
        <w:rPr>
          <w:rFonts w:hint="eastAsia"/>
          <w:spacing w:val="20"/>
          <w:sz w:val="28"/>
          <w:szCs w:val="28"/>
        </w:rPr>
        <w:t>社</w:t>
      </w:r>
      <w:r w:rsidRPr="00347B68">
        <w:rPr>
          <w:rFonts w:hint="eastAsia"/>
          <w:spacing w:val="20"/>
          <w:sz w:val="28"/>
          <w:szCs w:val="28"/>
        </w:rPr>
        <w:t>關處又主動向所有公共機構推廣廉署的服務，藉此加強公共機構職員及成員的防貪教育，鼓勵他們落實誠信管理，亦</w:t>
      </w:r>
      <w:r w:rsidRPr="00347B68">
        <w:rPr>
          <w:rFonts w:hint="eastAsia"/>
          <w:spacing w:val="20"/>
          <w:sz w:val="28"/>
          <w:szCs w:val="28"/>
          <w:lang w:eastAsia="zh-HK"/>
        </w:rPr>
        <w:t>出席</w:t>
      </w:r>
      <w:r w:rsidRPr="00347B68">
        <w:rPr>
          <w:rFonts w:hint="eastAsia"/>
          <w:spacing w:val="20"/>
          <w:sz w:val="28"/>
          <w:szCs w:val="28"/>
        </w:rPr>
        <w:t>個別公共機構舉行</w:t>
      </w:r>
      <w:r w:rsidRPr="00347B68">
        <w:rPr>
          <w:rFonts w:hint="eastAsia"/>
          <w:spacing w:val="20"/>
          <w:sz w:val="28"/>
          <w:szCs w:val="28"/>
          <w:lang w:eastAsia="zh-HK"/>
        </w:rPr>
        <w:t>的</w:t>
      </w:r>
      <w:r w:rsidRPr="00347B68">
        <w:rPr>
          <w:rFonts w:hint="eastAsia"/>
          <w:spacing w:val="20"/>
          <w:sz w:val="28"/>
          <w:szCs w:val="28"/>
        </w:rPr>
        <w:t>防貪聯絡會議，</w:t>
      </w:r>
      <w:r w:rsidRPr="00347B68">
        <w:rPr>
          <w:spacing w:val="20"/>
          <w:sz w:val="28"/>
          <w:szCs w:val="28"/>
        </w:rPr>
        <w:t>推廣</w:t>
      </w:r>
      <w:r w:rsidRPr="00347B68">
        <w:rPr>
          <w:rFonts w:hint="eastAsia"/>
          <w:spacing w:val="20"/>
          <w:sz w:val="28"/>
          <w:szCs w:val="28"/>
          <w:lang w:eastAsia="zh-HK"/>
        </w:rPr>
        <w:t>該</w:t>
      </w:r>
      <w:r w:rsidRPr="00347B68">
        <w:rPr>
          <w:spacing w:val="20"/>
          <w:sz w:val="28"/>
          <w:szCs w:val="28"/>
        </w:rPr>
        <w:t>計</w:t>
      </w:r>
      <w:r w:rsidRPr="00347B68">
        <w:rPr>
          <w:rFonts w:hint="eastAsia"/>
          <w:spacing w:val="20"/>
          <w:sz w:val="28"/>
          <w:szCs w:val="28"/>
        </w:rPr>
        <w:t>劃</w:t>
      </w:r>
      <w:r w:rsidRPr="00347B68">
        <w:rPr>
          <w:spacing w:val="20"/>
          <w:sz w:val="28"/>
          <w:szCs w:val="28"/>
        </w:rPr>
        <w:t>。</w:t>
      </w:r>
    </w:p>
    <w:p w:rsidR="00615B49" w:rsidRPr="00347B68" w:rsidRDefault="0091700F"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noProof/>
          <w:spacing w:val="20"/>
          <w:sz w:val="28"/>
          <w:szCs w:val="28"/>
          <w:lang w:val="en-US"/>
        </w:rPr>
        <mc:AlternateContent>
          <mc:Choice Requires="wps">
            <w:drawing>
              <wp:anchor distT="45720" distB="45720" distL="114300" distR="114300" simplePos="0" relativeHeight="251765760" behindDoc="0" locked="0" layoutInCell="1" allowOverlap="1" wp14:anchorId="7AA11374" wp14:editId="4952E852">
                <wp:simplePos x="0" y="0"/>
                <wp:positionH relativeFrom="margin">
                  <wp:posOffset>69427</wp:posOffset>
                </wp:positionH>
                <wp:positionV relativeFrom="paragraph">
                  <wp:posOffset>528320</wp:posOffset>
                </wp:positionV>
                <wp:extent cx="2099733" cy="358775"/>
                <wp:effectExtent l="0" t="0" r="0" b="3175"/>
                <wp:wrapNone/>
                <wp:docPr id="11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733" cy="358775"/>
                        </a:xfrm>
                        <a:prstGeom prst="rect">
                          <a:avLst/>
                        </a:prstGeom>
                        <a:solidFill>
                          <a:srgbClr val="009999"/>
                        </a:solidFill>
                        <a:ln w="9525">
                          <a:noFill/>
                          <a:miter lim="800000"/>
                          <a:headEnd/>
                          <a:tailEnd/>
                        </a:ln>
                      </wps:spPr>
                      <wps:txbx>
                        <w:txbxContent>
                          <w:p w:rsidR="00890D7B" w:rsidRPr="00334C84" w:rsidRDefault="00890D7B" w:rsidP="005D57BE">
                            <w:pPr>
                              <w:jc w:val="center"/>
                              <w:rPr>
                                <w:b/>
                                <w:color w:val="FFFFFF" w:themeColor="background1"/>
                              </w:rPr>
                            </w:pPr>
                            <w:r w:rsidRPr="00334C84">
                              <w:rPr>
                                <w:rFonts w:hint="eastAsia"/>
                                <w:b/>
                                <w:color w:val="FFFFFF" w:themeColor="background1"/>
                              </w:rPr>
                              <w:t>公務員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1374" id="文字方塊 2" o:spid="_x0000_s1029" type="#_x0000_t202" style="position:absolute;left:0;text-align:left;margin-left:5.45pt;margin-top:41.6pt;width:165.35pt;height:28.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" fillcolor="#099" stroked="f">
                <v:textbox>
                  <w:txbxContent>
                    <w:p w:rsidR="00890D7B" w:rsidRPr="00334C84" w:rsidRDefault="00890D7B" w:rsidP="005D57BE">
                      <w:pPr>
                        <w:jc w:val="center"/>
                        <w:rPr>
                          <w:b/>
                          <w:color w:val="FFFFFF" w:themeColor="background1"/>
                        </w:rPr>
                      </w:pPr>
                      <w:r w:rsidRPr="00334C84">
                        <w:rPr>
                          <w:rFonts w:hint="eastAsia"/>
                          <w:b/>
                          <w:color w:val="FFFFFF" w:themeColor="background1"/>
                        </w:rPr>
                        <w:t>公務員</w:t>
                      </w:r>
                    </w:p>
                  </w:txbxContent>
                </v:textbox>
                <w10:wrap anchorx="margin"/>
              </v:shape>
            </w:pict>
          </mc:Fallback>
        </mc:AlternateContent>
      </w:r>
      <w:r w:rsidRPr="00347B68">
        <w:rPr>
          <w:noProof/>
          <w:spacing w:val="20"/>
          <w:sz w:val="28"/>
          <w:szCs w:val="28"/>
          <w:lang w:val="en-US"/>
        </w:rPr>
        <mc:AlternateContent>
          <mc:Choice Requires="wps">
            <w:drawing>
              <wp:anchor distT="45720" distB="45720" distL="114300" distR="114300" simplePos="0" relativeHeight="251766784" behindDoc="0" locked="0" layoutInCell="1" allowOverlap="1" wp14:anchorId="6E487939" wp14:editId="469D63C7">
                <wp:simplePos x="0" y="0"/>
                <wp:positionH relativeFrom="margin">
                  <wp:posOffset>2263987</wp:posOffset>
                </wp:positionH>
                <wp:positionV relativeFrom="paragraph">
                  <wp:posOffset>548640</wp:posOffset>
                </wp:positionV>
                <wp:extent cx="2029037" cy="338667"/>
                <wp:effectExtent l="0" t="0" r="9525" b="4445"/>
                <wp:wrapNone/>
                <wp:docPr id="11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037" cy="338667"/>
                        </a:xfrm>
                        <a:prstGeom prst="rect">
                          <a:avLst/>
                        </a:prstGeom>
                        <a:solidFill>
                          <a:srgbClr val="009999"/>
                        </a:solidFill>
                        <a:ln w="9525">
                          <a:noFill/>
                          <a:miter lim="800000"/>
                          <a:headEnd/>
                          <a:tailEnd/>
                        </a:ln>
                      </wps:spPr>
                      <wps:txbx>
                        <w:txbxContent>
                          <w:p w:rsidR="00890D7B" w:rsidRPr="00334C84" w:rsidRDefault="00890D7B" w:rsidP="005D57BE">
                            <w:pPr>
                              <w:jc w:val="center"/>
                              <w:rPr>
                                <w:b/>
                                <w:color w:val="FFFFFF" w:themeColor="background1"/>
                              </w:rPr>
                            </w:pPr>
                            <w:r w:rsidRPr="00334C84">
                              <w:rPr>
                                <w:rFonts w:hint="eastAsia"/>
                                <w:b/>
                                <w:color w:val="FFFFFF" w:themeColor="background1"/>
                              </w:rPr>
                              <w:t>公</w:t>
                            </w:r>
                            <w:r>
                              <w:rPr>
                                <w:rFonts w:hint="eastAsia"/>
                                <w:b/>
                                <w:color w:val="FFFFFF" w:themeColor="background1"/>
                              </w:rPr>
                              <w:t>職人員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87939" id="_x0000_s1030" type="#_x0000_t202" style="position:absolute;left:0;text-align:left;margin-left:178.25pt;margin-top:43.2pt;width:159.75pt;height:26.6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" fillcolor="#099" stroked="f">
                <v:textbox>
                  <w:txbxContent>
                    <w:p w:rsidR="00890D7B" w:rsidRPr="00334C84" w:rsidRDefault="00890D7B" w:rsidP="005D57BE">
                      <w:pPr>
                        <w:jc w:val="center"/>
                        <w:rPr>
                          <w:b/>
                          <w:color w:val="FFFFFF" w:themeColor="background1"/>
                        </w:rPr>
                      </w:pPr>
                      <w:r w:rsidRPr="00334C84">
                        <w:rPr>
                          <w:rFonts w:hint="eastAsia"/>
                          <w:b/>
                          <w:color w:val="FFFFFF" w:themeColor="background1"/>
                        </w:rPr>
                        <w:t>公</w:t>
                      </w:r>
                      <w:r>
                        <w:rPr>
                          <w:rFonts w:hint="eastAsia"/>
                          <w:b/>
                          <w:color w:val="FFFFFF" w:themeColor="background1"/>
                        </w:rPr>
                        <w:t>職人員</w:t>
                      </w:r>
                    </w:p>
                  </w:txbxContent>
                </v:textbox>
                <w10:wrap anchorx="margin"/>
              </v:shape>
            </w:pict>
          </mc:Fallback>
        </mc:AlternateContent>
      </w:r>
      <w:r w:rsidRPr="00347B68">
        <w:rPr>
          <w:noProof/>
          <w:spacing w:val="20"/>
          <w:sz w:val="28"/>
          <w:szCs w:val="28"/>
          <w:lang w:val="en-US"/>
        </w:rPr>
        <mc:AlternateContent>
          <mc:Choice Requires="wps">
            <w:drawing>
              <wp:anchor distT="45720" distB="45720" distL="114300" distR="114300" simplePos="0" relativeHeight="251751424" behindDoc="0" locked="0" layoutInCell="1" allowOverlap="1" wp14:anchorId="7EEF6F72" wp14:editId="6925A4D0">
                <wp:simplePos x="0" y="0"/>
                <wp:positionH relativeFrom="column">
                  <wp:posOffset>2263987</wp:posOffset>
                </wp:positionH>
                <wp:positionV relativeFrom="paragraph">
                  <wp:posOffset>1903308</wp:posOffset>
                </wp:positionV>
                <wp:extent cx="1977813" cy="900218"/>
                <wp:effectExtent l="0" t="0" r="3810" b="0"/>
                <wp:wrapNone/>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813" cy="900218"/>
                        </a:xfrm>
                        <a:prstGeom prst="rect">
                          <a:avLst/>
                        </a:prstGeom>
                        <a:solidFill>
                          <a:sysClr val="window" lastClr="FFFFFF"/>
                        </a:solidFill>
                        <a:ln w="9525">
                          <a:noFill/>
                          <a:miter lim="800000"/>
                          <a:headEnd/>
                          <a:tailEnd/>
                        </a:ln>
                      </wps:spPr>
                      <wps:txbx>
                        <w:txbxContent>
                          <w:p w:rsidR="00890D7B" w:rsidRPr="0091700F" w:rsidRDefault="00890D7B" w:rsidP="0091700F">
                            <w:pPr>
                              <w:spacing w:line="300" w:lineRule="exact"/>
                              <w:jc w:val="center"/>
                              <w:rPr>
                                <w:sz w:val="20"/>
                              </w:rPr>
                            </w:pPr>
                            <w:r w:rsidRPr="0091700F">
                              <w:rPr>
                                <w:rFonts w:hint="eastAsia"/>
                                <w:sz w:val="20"/>
                              </w:rPr>
                              <w:t>為提供公共服務（包括運輸、醫療護理、專上教育和其他公用事業）的超過</w:t>
                            </w:r>
                            <w:r w:rsidRPr="0091700F">
                              <w:rPr>
                                <w:sz w:val="20"/>
                              </w:rPr>
                              <w:t>9</w:t>
                            </w:r>
                            <w:r w:rsidRPr="0091700F">
                              <w:rPr>
                                <w:rFonts w:hint="eastAsia"/>
                                <w:sz w:val="20"/>
                              </w:rPr>
                              <w:t xml:space="preserve"> </w:t>
                            </w:r>
                            <w:r w:rsidRPr="0091700F">
                              <w:rPr>
                                <w:sz w:val="20"/>
                              </w:rPr>
                              <w:t>800</w:t>
                            </w:r>
                            <w:r w:rsidRPr="0091700F">
                              <w:rPr>
                                <w:rFonts w:hint="eastAsia"/>
                                <w:sz w:val="20"/>
                              </w:rPr>
                              <w:t>名公共機構僱員舉辦約</w:t>
                            </w:r>
                            <w:r w:rsidRPr="0091700F">
                              <w:rPr>
                                <w:sz w:val="20"/>
                              </w:rPr>
                              <w:t>190</w:t>
                            </w:r>
                            <w:r w:rsidRPr="0091700F">
                              <w:rPr>
                                <w:rFonts w:hint="eastAsia"/>
                                <w:sz w:val="20"/>
                              </w:rPr>
                              <w:t>場</w:t>
                            </w:r>
                            <w:proofErr w:type="gramStart"/>
                            <w:r w:rsidRPr="0091700F">
                              <w:rPr>
                                <w:rFonts w:hint="eastAsia"/>
                                <w:sz w:val="20"/>
                              </w:rPr>
                              <w:t>倡</w:t>
                            </w:r>
                            <w:proofErr w:type="gramEnd"/>
                            <w:r w:rsidRPr="0091700F">
                              <w:rPr>
                                <w:rFonts w:hint="eastAsia"/>
                                <w:sz w:val="20"/>
                              </w:rPr>
                              <w:t>廉教育研討會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6F72" id="_x0000_s1031" type="#_x0000_t202" style="position:absolute;left:0;text-align:left;margin-left:178.25pt;margin-top:149.85pt;width:155.75pt;height:70.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" fillcolor="window" stroked="f">
                <v:textbox>
                  <w:txbxContent>
                    <w:p w:rsidR="00890D7B" w:rsidRPr="0091700F" w:rsidRDefault="00890D7B" w:rsidP="0091700F">
                      <w:pPr>
                        <w:spacing w:line="300" w:lineRule="exact"/>
                        <w:jc w:val="center"/>
                        <w:rPr>
                          <w:sz w:val="20"/>
                        </w:rPr>
                      </w:pPr>
                      <w:r w:rsidRPr="0091700F">
                        <w:rPr>
                          <w:rFonts w:hint="eastAsia"/>
                          <w:sz w:val="20"/>
                        </w:rPr>
                        <w:t>為提供公共服務（包括運輸、醫療護理、專上教育和其他公用事業）的超過</w:t>
                      </w:r>
                      <w:r w:rsidRPr="0091700F">
                        <w:rPr>
                          <w:sz w:val="20"/>
                        </w:rPr>
                        <w:t>9</w:t>
                      </w:r>
                      <w:r w:rsidRPr="0091700F">
                        <w:rPr>
                          <w:rFonts w:hint="eastAsia"/>
                          <w:sz w:val="20"/>
                        </w:rPr>
                        <w:t xml:space="preserve"> </w:t>
                      </w:r>
                      <w:r w:rsidRPr="0091700F">
                        <w:rPr>
                          <w:sz w:val="20"/>
                        </w:rPr>
                        <w:t>800</w:t>
                      </w:r>
                      <w:r w:rsidRPr="0091700F">
                        <w:rPr>
                          <w:rFonts w:hint="eastAsia"/>
                          <w:sz w:val="20"/>
                        </w:rPr>
                        <w:t>名公共機構僱員舉辦約</w:t>
                      </w:r>
                      <w:r w:rsidRPr="0091700F">
                        <w:rPr>
                          <w:sz w:val="20"/>
                        </w:rPr>
                        <w:t>190</w:t>
                      </w:r>
                      <w:r w:rsidRPr="0091700F">
                        <w:rPr>
                          <w:rFonts w:hint="eastAsia"/>
                          <w:sz w:val="20"/>
                        </w:rPr>
                        <w:t>場</w:t>
                      </w:r>
                      <w:proofErr w:type="gramStart"/>
                      <w:r w:rsidRPr="0091700F">
                        <w:rPr>
                          <w:rFonts w:hint="eastAsia"/>
                          <w:sz w:val="20"/>
                        </w:rPr>
                        <w:t>倡</w:t>
                      </w:r>
                      <w:proofErr w:type="gramEnd"/>
                      <w:r w:rsidRPr="0091700F">
                        <w:rPr>
                          <w:rFonts w:hint="eastAsia"/>
                          <w:sz w:val="20"/>
                        </w:rPr>
                        <w:t>廉教育研討會</w:t>
                      </w:r>
                    </w:p>
                  </w:txbxContent>
                </v:textbox>
              </v:shape>
            </w:pict>
          </mc:Fallback>
        </mc:AlternateContent>
      </w:r>
      <w:r w:rsidRPr="00347B68">
        <w:rPr>
          <w:noProof/>
          <w:spacing w:val="20"/>
          <w:sz w:val="28"/>
          <w:szCs w:val="28"/>
          <w:lang w:val="en-US"/>
        </w:rPr>
        <mc:AlternateContent>
          <mc:Choice Requires="wps">
            <w:drawing>
              <wp:anchor distT="45720" distB="45720" distL="114300" distR="114300" simplePos="0" relativeHeight="251750400" behindDoc="0" locked="0" layoutInCell="1" allowOverlap="1" wp14:anchorId="2BB5BCE0" wp14:editId="5C65DD61">
                <wp:simplePos x="0" y="0"/>
                <wp:positionH relativeFrom="column">
                  <wp:posOffset>192405</wp:posOffset>
                </wp:positionH>
                <wp:positionV relativeFrom="paragraph">
                  <wp:posOffset>1984375</wp:posOffset>
                </wp:positionV>
                <wp:extent cx="1863902" cy="758613"/>
                <wp:effectExtent l="0" t="0" r="3175" b="3810"/>
                <wp:wrapNone/>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02" cy="758613"/>
                        </a:xfrm>
                        <a:prstGeom prst="rect">
                          <a:avLst/>
                        </a:prstGeom>
                        <a:solidFill>
                          <a:sysClr val="window" lastClr="FFFFFF"/>
                        </a:solidFill>
                        <a:ln w="9525">
                          <a:noFill/>
                          <a:miter lim="800000"/>
                          <a:headEnd/>
                          <a:tailEnd/>
                        </a:ln>
                      </wps:spPr>
                      <wps:txbx>
                        <w:txbxContent>
                          <w:p w:rsidR="00890D7B" w:rsidRPr="0091700F" w:rsidRDefault="00890D7B" w:rsidP="0091700F">
                            <w:pPr>
                              <w:spacing w:line="300" w:lineRule="exact"/>
                              <w:jc w:val="center"/>
                              <w:rPr>
                                <w:sz w:val="20"/>
                              </w:rPr>
                            </w:pPr>
                            <w:r w:rsidRPr="0091700F">
                              <w:rPr>
                                <w:rFonts w:hint="eastAsia"/>
                                <w:sz w:val="20"/>
                              </w:rPr>
                              <w:t>為</w:t>
                            </w:r>
                            <w:r w:rsidRPr="0091700F">
                              <w:rPr>
                                <w:rFonts w:hint="eastAsia"/>
                                <w:sz w:val="20"/>
                              </w:rPr>
                              <w:t>7</w:t>
                            </w:r>
                            <w:r w:rsidRPr="0091700F">
                              <w:rPr>
                                <w:sz w:val="20"/>
                              </w:rPr>
                              <w:t>0</w:t>
                            </w:r>
                            <w:r w:rsidRPr="0091700F">
                              <w:rPr>
                                <w:rFonts w:hint="eastAsia"/>
                                <w:sz w:val="20"/>
                              </w:rPr>
                              <w:t>多個政府決策局／部門</w:t>
                            </w:r>
                          </w:p>
                          <w:p w:rsidR="00890D7B" w:rsidRPr="0091700F" w:rsidRDefault="00890D7B" w:rsidP="0091700F">
                            <w:pPr>
                              <w:spacing w:line="300" w:lineRule="exact"/>
                              <w:jc w:val="center"/>
                              <w:rPr>
                                <w:sz w:val="20"/>
                              </w:rPr>
                            </w:pPr>
                            <w:r w:rsidRPr="0091700F">
                              <w:rPr>
                                <w:rFonts w:hint="eastAsia"/>
                                <w:sz w:val="20"/>
                              </w:rPr>
                              <w:t>逾</w:t>
                            </w:r>
                            <w:r w:rsidRPr="0091700F">
                              <w:rPr>
                                <w:rFonts w:hint="eastAsia"/>
                                <w:sz w:val="20"/>
                              </w:rPr>
                              <w:t xml:space="preserve"> </w:t>
                            </w:r>
                            <w:r w:rsidRPr="0091700F">
                              <w:rPr>
                                <w:sz w:val="20"/>
                              </w:rPr>
                              <w:t>42 000</w:t>
                            </w:r>
                            <w:r w:rsidRPr="0091700F">
                              <w:rPr>
                                <w:rFonts w:hint="eastAsia"/>
                                <w:sz w:val="20"/>
                              </w:rPr>
                              <w:t xml:space="preserve"> </w:t>
                            </w:r>
                            <w:r w:rsidRPr="0091700F">
                              <w:rPr>
                                <w:rFonts w:hint="eastAsia"/>
                                <w:sz w:val="20"/>
                              </w:rPr>
                              <w:t>名公務員舉辦</w:t>
                            </w:r>
                          </w:p>
                          <w:p w:rsidR="00890D7B" w:rsidRPr="0091700F" w:rsidRDefault="00890D7B" w:rsidP="0091700F">
                            <w:pPr>
                              <w:spacing w:line="300" w:lineRule="exact"/>
                              <w:jc w:val="center"/>
                              <w:rPr>
                                <w:sz w:val="20"/>
                              </w:rPr>
                            </w:pPr>
                            <w:r w:rsidRPr="0091700F">
                              <w:rPr>
                                <w:rFonts w:hint="eastAsia"/>
                                <w:sz w:val="20"/>
                              </w:rPr>
                              <w:t>約</w:t>
                            </w:r>
                            <w:r w:rsidRPr="0091700F">
                              <w:rPr>
                                <w:rFonts w:hint="eastAsia"/>
                                <w:sz w:val="20"/>
                              </w:rPr>
                              <w:t xml:space="preserve"> </w:t>
                            </w:r>
                            <w:r w:rsidRPr="0091700F">
                              <w:rPr>
                                <w:sz w:val="20"/>
                              </w:rPr>
                              <w:t>650</w:t>
                            </w:r>
                            <w:r w:rsidRPr="0091700F">
                              <w:rPr>
                                <w:rFonts w:hint="eastAsia"/>
                                <w:sz w:val="20"/>
                              </w:rPr>
                              <w:t>場誠信培訓研討會</w:t>
                            </w:r>
                          </w:p>
                          <w:p w:rsidR="00890D7B" w:rsidRPr="00F4152F" w:rsidRDefault="00890D7B" w:rsidP="005D57B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5BCE0" id="_x0000_s1032" type="#_x0000_t202" style="position:absolute;left:0;text-align:left;margin-left:15.15pt;margin-top:156.25pt;width:146.75pt;height:59.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" fillcolor="window" stroked="f">
                <v:textbox>
                  <w:txbxContent>
                    <w:p w:rsidR="00890D7B" w:rsidRPr="0091700F" w:rsidRDefault="00890D7B" w:rsidP="0091700F">
                      <w:pPr>
                        <w:spacing w:line="300" w:lineRule="exact"/>
                        <w:jc w:val="center"/>
                        <w:rPr>
                          <w:sz w:val="20"/>
                        </w:rPr>
                      </w:pPr>
                      <w:r w:rsidRPr="0091700F">
                        <w:rPr>
                          <w:rFonts w:hint="eastAsia"/>
                          <w:sz w:val="20"/>
                        </w:rPr>
                        <w:t>為</w:t>
                      </w:r>
                      <w:r w:rsidRPr="0091700F">
                        <w:rPr>
                          <w:rFonts w:hint="eastAsia"/>
                          <w:sz w:val="20"/>
                        </w:rPr>
                        <w:t>7</w:t>
                      </w:r>
                      <w:r w:rsidRPr="0091700F">
                        <w:rPr>
                          <w:sz w:val="20"/>
                        </w:rPr>
                        <w:t>0</w:t>
                      </w:r>
                      <w:r w:rsidRPr="0091700F">
                        <w:rPr>
                          <w:rFonts w:hint="eastAsia"/>
                          <w:sz w:val="20"/>
                        </w:rPr>
                        <w:t>多個政府決策局／部門</w:t>
                      </w:r>
                    </w:p>
                    <w:p w:rsidR="00890D7B" w:rsidRPr="0091700F" w:rsidRDefault="00890D7B" w:rsidP="0091700F">
                      <w:pPr>
                        <w:spacing w:line="300" w:lineRule="exact"/>
                        <w:jc w:val="center"/>
                        <w:rPr>
                          <w:sz w:val="20"/>
                        </w:rPr>
                      </w:pPr>
                      <w:r w:rsidRPr="0091700F">
                        <w:rPr>
                          <w:rFonts w:hint="eastAsia"/>
                          <w:sz w:val="20"/>
                        </w:rPr>
                        <w:t>逾</w:t>
                      </w:r>
                      <w:r w:rsidRPr="0091700F">
                        <w:rPr>
                          <w:rFonts w:hint="eastAsia"/>
                          <w:sz w:val="20"/>
                        </w:rPr>
                        <w:t xml:space="preserve"> </w:t>
                      </w:r>
                      <w:r w:rsidRPr="0091700F">
                        <w:rPr>
                          <w:sz w:val="20"/>
                        </w:rPr>
                        <w:t>42 000</w:t>
                      </w:r>
                      <w:r w:rsidRPr="0091700F">
                        <w:rPr>
                          <w:rFonts w:hint="eastAsia"/>
                          <w:sz w:val="20"/>
                        </w:rPr>
                        <w:t xml:space="preserve"> </w:t>
                      </w:r>
                      <w:r w:rsidRPr="0091700F">
                        <w:rPr>
                          <w:rFonts w:hint="eastAsia"/>
                          <w:sz w:val="20"/>
                        </w:rPr>
                        <w:t>名公務員舉辦</w:t>
                      </w:r>
                    </w:p>
                    <w:p w:rsidR="00890D7B" w:rsidRPr="0091700F" w:rsidRDefault="00890D7B" w:rsidP="0091700F">
                      <w:pPr>
                        <w:spacing w:line="300" w:lineRule="exact"/>
                        <w:jc w:val="center"/>
                        <w:rPr>
                          <w:sz w:val="20"/>
                        </w:rPr>
                      </w:pPr>
                      <w:r w:rsidRPr="0091700F">
                        <w:rPr>
                          <w:rFonts w:hint="eastAsia"/>
                          <w:sz w:val="20"/>
                        </w:rPr>
                        <w:t>約</w:t>
                      </w:r>
                      <w:r w:rsidRPr="0091700F">
                        <w:rPr>
                          <w:rFonts w:hint="eastAsia"/>
                          <w:sz w:val="20"/>
                        </w:rPr>
                        <w:t xml:space="preserve"> </w:t>
                      </w:r>
                      <w:r w:rsidRPr="0091700F">
                        <w:rPr>
                          <w:sz w:val="20"/>
                        </w:rPr>
                        <w:t>650</w:t>
                      </w:r>
                      <w:r w:rsidRPr="0091700F">
                        <w:rPr>
                          <w:rFonts w:hint="eastAsia"/>
                          <w:sz w:val="20"/>
                        </w:rPr>
                        <w:t>場誠信培訓研討會</w:t>
                      </w:r>
                    </w:p>
                    <w:p w:rsidR="00890D7B" w:rsidRPr="00F4152F" w:rsidRDefault="00890D7B" w:rsidP="005D57BE">
                      <w:pPr>
                        <w:rPr>
                          <w:sz w:val="20"/>
                        </w:rPr>
                      </w:pPr>
                    </w:p>
                  </w:txbxContent>
                </v:textbox>
              </v:shape>
            </w:pict>
          </mc:Fallback>
        </mc:AlternateContent>
      </w:r>
      <w:r w:rsidRPr="00347B68">
        <w:rPr>
          <w:noProof/>
          <w:spacing w:val="20"/>
          <w:sz w:val="28"/>
          <w:szCs w:val="28"/>
          <w:lang w:val="en-US"/>
        </w:rPr>
        <mc:AlternateContent>
          <mc:Choice Requires="wps">
            <w:drawing>
              <wp:anchor distT="45720" distB="45720" distL="114300" distR="114300" simplePos="0" relativeHeight="251768832" behindDoc="0" locked="0" layoutInCell="1" allowOverlap="1" wp14:anchorId="7B83E6B8" wp14:editId="438EE925">
                <wp:simplePos x="0" y="0"/>
                <wp:positionH relativeFrom="margin">
                  <wp:posOffset>2433320</wp:posOffset>
                </wp:positionH>
                <wp:positionV relativeFrom="paragraph">
                  <wp:posOffset>1070187</wp:posOffset>
                </wp:positionV>
                <wp:extent cx="816145" cy="213756"/>
                <wp:effectExtent l="0" t="0" r="3175" b="0"/>
                <wp:wrapNone/>
                <wp:docPr id="2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45" cy="213756"/>
                        </a:xfrm>
                        <a:prstGeom prst="rect">
                          <a:avLst/>
                        </a:prstGeom>
                        <a:solidFill>
                          <a:sysClr val="window" lastClr="FFFFFF"/>
                        </a:solidFill>
                        <a:ln w="9525">
                          <a:noFill/>
                          <a:miter lim="800000"/>
                          <a:headEnd/>
                          <a:tailEnd/>
                        </a:ln>
                      </wps:spPr>
                      <wps:txbx>
                        <w:txbxContent>
                          <w:p w:rsidR="00890D7B" w:rsidRPr="00334C84" w:rsidRDefault="00890D7B" w:rsidP="005D57BE">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3E6B8" id="_x0000_s1033" type="#_x0000_t202" style="position:absolute;left:0;text-align:left;margin-left:191.6pt;margin-top:84.25pt;width:64.25pt;height:16.8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" fillcolor="window" stroked="f">
                <v:textbox>
                  <w:txbxContent>
                    <w:p w:rsidR="00890D7B" w:rsidRPr="00334C84" w:rsidRDefault="00890D7B" w:rsidP="005D57BE">
                      <w:pPr>
                        <w:jc w:val="center"/>
                        <w:rPr>
                          <w:b/>
                          <w:color w:val="FFFFFF" w:themeColor="background1"/>
                        </w:rPr>
                      </w:pPr>
                    </w:p>
                  </w:txbxContent>
                </v:textbox>
                <w10:wrap anchorx="margin"/>
              </v:shape>
            </w:pict>
          </mc:Fallback>
        </mc:AlternateContent>
      </w:r>
      <w:r w:rsidRPr="00347B68">
        <w:rPr>
          <w:noProof/>
          <w:spacing w:val="20"/>
          <w:sz w:val="28"/>
          <w:szCs w:val="28"/>
          <w:lang w:val="en-US"/>
        </w:rPr>
        <mc:AlternateContent>
          <mc:Choice Requires="wps">
            <w:drawing>
              <wp:anchor distT="45720" distB="45720" distL="114300" distR="114300" simplePos="0" relativeHeight="251767808" behindDoc="0" locked="0" layoutInCell="1" allowOverlap="1" wp14:anchorId="17AC3606" wp14:editId="2F3F4AF0">
                <wp:simplePos x="0" y="0"/>
                <wp:positionH relativeFrom="margin">
                  <wp:posOffset>191347</wp:posOffset>
                </wp:positionH>
                <wp:positionV relativeFrom="paragraph">
                  <wp:posOffset>1070187</wp:posOffset>
                </wp:positionV>
                <wp:extent cx="907626" cy="213756"/>
                <wp:effectExtent l="0" t="0" r="6985"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626" cy="213756"/>
                        </a:xfrm>
                        <a:prstGeom prst="rect">
                          <a:avLst/>
                        </a:prstGeom>
                        <a:solidFill>
                          <a:schemeClr val="bg1"/>
                        </a:solidFill>
                        <a:ln w="9525">
                          <a:noFill/>
                          <a:miter lim="800000"/>
                          <a:headEnd/>
                          <a:tailEnd/>
                        </a:ln>
                      </wps:spPr>
                      <wps:txbx>
                        <w:txbxContent>
                          <w:p w:rsidR="00890D7B" w:rsidRPr="00334C84" w:rsidRDefault="00890D7B" w:rsidP="005D57BE">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C3606" id="_x0000_s1034" type="#_x0000_t202" style="position:absolute;left:0;text-align:left;margin-left:15.05pt;margin-top:84.25pt;width:71.45pt;height:16.8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" fillcolor="white [3212]" stroked="f">
                <v:textbox>
                  <w:txbxContent>
                    <w:p w:rsidR="00890D7B" w:rsidRPr="00334C84" w:rsidRDefault="00890D7B" w:rsidP="005D57BE">
                      <w:pPr>
                        <w:jc w:val="center"/>
                        <w:rPr>
                          <w:b/>
                          <w:color w:val="FFFFFF" w:themeColor="background1"/>
                        </w:rPr>
                      </w:pPr>
                    </w:p>
                  </w:txbxContent>
                </v:textbox>
                <w10:wrap anchorx="margin"/>
              </v:shape>
            </w:pict>
          </mc:Fallback>
        </mc:AlternateContent>
      </w:r>
      <w:r w:rsidRPr="00347B68">
        <w:rPr>
          <w:noProof/>
          <w:spacing w:val="20"/>
          <w:sz w:val="28"/>
          <w:szCs w:val="28"/>
          <w:lang w:val="en-US"/>
        </w:rPr>
        <mc:AlternateContent>
          <mc:Choice Requires="wps">
            <w:drawing>
              <wp:anchor distT="45720" distB="45720" distL="114300" distR="114300" simplePos="0" relativeHeight="251749376" behindDoc="0" locked="0" layoutInCell="1" allowOverlap="1" wp14:anchorId="217407E8" wp14:editId="6518F36B">
                <wp:simplePos x="0" y="0"/>
                <wp:positionH relativeFrom="margin">
                  <wp:posOffset>-5080</wp:posOffset>
                </wp:positionH>
                <wp:positionV relativeFrom="paragraph">
                  <wp:posOffset>0</wp:posOffset>
                </wp:positionV>
                <wp:extent cx="4497493" cy="380365"/>
                <wp:effectExtent l="0" t="0" r="0" b="635"/>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493" cy="380365"/>
                        </a:xfrm>
                        <a:prstGeom prst="rect">
                          <a:avLst/>
                        </a:prstGeom>
                        <a:solidFill>
                          <a:srgbClr val="70AD47">
                            <a:lumMod val="20000"/>
                            <a:lumOff val="80000"/>
                          </a:srgbClr>
                        </a:solidFill>
                        <a:ln w="9525">
                          <a:noFill/>
                          <a:miter lim="800000"/>
                          <a:headEnd/>
                          <a:tailEnd/>
                        </a:ln>
                      </wps:spPr>
                      <wps:txbx>
                        <w:txbxContent>
                          <w:p w:rsidR="00890D7B" w:rsidRPr="00C37940" w:rsidRDefault="00890D7B" w:rsidP="005D57BE">
                            <w:pPr>
                              <w:rPr>
                                <w:b/>
                                <w:spacing w:val="20"/>
                              </w:rPr>
                            </w:pPr>
                            <w:r w:rsidRPr="00C37940">
                              <w:rPr>
                                <w:rFonts w:hint="eastAsia"/>
                                <w:b/>
                                <w:spacing w:val="20"/>
                              </w:rPr>
                              <w:t>二零二一年為公營機構</w:t>
                            </w:r>
                            <w:r w:rsidRPr="00C37940">
                              <w:rPr>
                                <w:b/>
                                <w:spacing w:val="20"/>
                              </w:rPr>
                              <w:t>提</w:t>
                            </w:r>
                            <w:r w:rsidRPr="00C37940">
                              <w:rPr>
                                <w:rFonts w:hint="eastAsia"/>
                                <w:b/>
                                <w:spacing w:val="20"/>
                              </w:rPr>
                              <w:t>供的誠信培訓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407E8" id="_x0000_s1035" type="#_x0000_t202" style="position:absolute;left:0;text-align:left;margin-left:-.4pt;margin-top:0;width:354.15pt;height:29.9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" fillcolor="#e2f0d9" stroked="f">
                <v:textbox>
                  <w:txbxContent>
                    <w:p w:rsidR="00890D7B" w:rsidRPr="00C37940" w:rsidRDefault="00890D7B" w:rsidP="005D57BE">
                      <w:pPr>
                        <w:rPr>
                          <w:b/>
                          <w:spacing w:val="20"/>
                        </w:rPr>
                      </w:pPr>
                      <w:r w:rsidRPr="00C37940">
                        <w:rPr>
                          <w:rFonts w:hint="eastAsia"/>
                          <w:b/>
                          <w:spacing w:val="20"/>
                        </w:rPr>
                        <w:t>二零二一年為公營機構</w:t>
                      </w:r>
                      <w:r w:rsidRPr="00C37940">
                        <w:rPr>
                          <w:b/>
                          <w:spacing w:val="20"/>
                        </w:rPr>
                        <w:t>提</w:t>
                      </w:r>
                      <w:r w:rsidRPr="00C37940">
                        <w:rPr>
                          <w:rFonts w:hint="eastAsia"/>
                          <w:b/>
                          <w:spacing w:val="20"/>
                        </w:rPr>
                        <w:t>供的誠信培訓</w:t>
                      </w:r>
                    </w:p>
                  </w:txbxContent>
                </v:textbox>
                <w10:wrap anchorx="margin"/>
              </v:shape>
            </w:pict>
          </mc:Fallback>
        </mc:AlternateContent>
      </w:r>
      <w:r w:rsidR="00615B49" w:rsidRPr="00347B68">
        <w:rPr>
          <w:rFonts w:hint="eastAsia"/>
          <w:noProof/>
          <w:spacing w:val="20"/>
          <w:sz w:val="28"/>
          <w:szCs w:val="28"/>
          <w:lang w:val="en-US"/>
        </w:rPr>
        <w:drawing>
          <wp:inline distT="0" distB="0" distL="0" distR="0" wp14:anchorId="45E11ECC" wp14:editId="68675BB0">
            <wp:extent cx="4490720" cy="2803680"/>
            <wp:effectExtent l="0" t="0" r="508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566391" cy="2850924"/>
                    </a:xfrm>
                    <a:prstGeom prst="rect">
                      <a:avLst/>
                    </a:prstGeom>
                    <a:noFill/>
                    <a:ln>
                      <a:noFill/>
                    </a:ln>
                    <a:extLst>
                      <a:ext uri="{53640926-AAD7-44D8-BBD7-CCE9431645EC}">
                        <a14:shadowObscured xmlns:a14="http://schemas.microsoft.com/office/drawing/2010/main"/>
                      </a:ext>
                    </a:extLst>
                  </pic:spPr>
                </pic:pic>
              </a:graphicData>
            </a:graphic>
          </wp:inline>
        </w:drawing>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商界</w:t>
      </w: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rPr>
      </w:pPr>
      <w:r w:rsidRPr="00F46A75">
        <w:rPr>
          <w:rStyle w:val="ae"/>
          <w:color w:val="auto"/>
          <w:spacing w:val="20"/>
          <w:sz w:val="28"/>
          <w:szCs w:val="28"/>
          <w:u w:val="none"/>
        </w:rPr>
        <w:t>香港商業道德發展中心</w:t>
      </w:r>
      <w:r w:rsidRPr="00F46A75">
        <w:rPr>
          <w:spacing w:val="20"/>
          <w:sz w:val="28"/>
          <w:szCs w:val="28"/>
        </w:rPr>
        <w:t>（中心）</w:t>
      </w:r>
      <w:r w:rsidRPr="00F46A75">
        <w:rPr>
          <w:rFonts w:hint="eastAsia"/>
          <w:spacing w:val="20"/>
          <w:sz w:val="28"/>
          <w:szCs w:val="28"/>
        </w:rPr>
        <w:t>由</w:t>
      </w:r>
      <w:r w:rsidRPr="00347B68">
        <w:rPr>
          <w:rFonts w:hint="eastAsia"/>
          <w:spacing w:val="20"/>
          <w:sz w:val="28"/>
          <w:szCs w:val="28"/>
        </w:rPr>
        <w:t>社關處創立，其工作</w:t>
      </w:r>
      <w:r w:rsidRPr="00347B68">
        <w:rPr>
          <w:spacing w:val="20"/>
          <w:sz w:val="28"/>
          <w:szCs w:val="28"/>
        </w:rPr>
        <w:t>由</w:t>
      </w:r>
      <w:r w:rsidRPr="00347B68">
        <w:rPr>
          <w:rFonts w:hint="eastAsia"/>
          <w:spacing w:val="20"/>
          <w:sz w:val="28"/>
          <w:szCs w:val="28"/>
        </w:rPr>
        <w:t>本</w:t>
      </w:r>
      <w:r w:rsidRPr="00347B68">
        <w:rPr>
          <w:spacing w:val="20"/>
          <w:sz w:val="28"/>
          <w:szCs w:val="28"/>
        </w:rPr>
        <w:t>港十個主要商會督導</w:t>
      </w:r>
      <w:r w:rsidRPr="00347B68">
        <w:rPr>
          <w:rFonts w:hint="eastAsia"/>
          <w:spacing w:val="20"/>
          <w:sz w:val="28"/>
          <w:szCs w:val="28"/>
        </w:rPr>
        <w:t>。中心</w:t>
      </w:r>
      <w:r w:rsidRPr="00347B68">
        <w:rPr>
          <w:spacing w:val="20"/>
          <w:sz w:val="28"/>
          <w:szCs w:val="28"/>
        </w:rPr>
        <w:t>致力與商界合作推廣商業和專業道德。</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Default="0091700F" w:rsidP="003E476F">
      <w:pPr>
        <w:pStyle w:val="ReParagraph"/>
        <w:widowControl/>
        <w:numPr>
          <w:ilvl w:val="0"/>
          <w:numId w:val="0"/>
        </w:numPr>
        <w:tabs>
          <w:tab w:val="left" w:pos="1080"/>
        </w:tabs>
        <w:overflowPunct w:val="0"/>
        <w:adjustRightInd/>
        <w:spacing w:before="0" w:afterLines="20" w:after="72"/>
        <w:rPr>
          <w:spacing w:val="20"/>
          <w:sz w:val="28"/>
          <w:szCs w:val="28"/>
        </w:rPr>
      </w:pPr>
      <w:r>
        <w:rPr>
          <w:noProof/>
          <w:color w:val="808080" w:themeColor="background1" w:themeShade="80"/>
          <w:spacing w:val="20"/>
          <w:sz w:val="28"/>
          <w:szCs w:val="28"/>
          <w:lang w:val="en-US"/>
        </w:rPr>
        <mc:AlternateContent>
          <mc:Choice Requires="wpg">
            <w:drawing>
              <wp:anchor distT="0" distB="0" distL="114300" distR="114300" simplePos="0" relativeHeight="251794432" behindDoc="0" locked="0" layoutInCell="1" allowOverlap="1" wp14:anchorId="58EC81CC" wp14:editId="043C52B1">
                <wp:simplePos x="0" y="0"/>
                <wp:positionH relativeFrom="column">
                  <wp:posOffset>317500</wp:posOffset>
                </wp:positionH>
                <wp:positionV relativeFrom="paragraph">
                  <wp:posOffset>1531620</wp:posOffset>
                </wp:positionV>
                <wp:extent cx="4605655" cy="2542540"/>
                <wp:effectExtent l="0" t="0" r="4445" b="0"/>
                <wp:wrapTopAndBottom/>
                <wp:docPr id="231" name="群組 231"/>
                <wp:cNvGraphicFramePr/>
                <a:graphic xmlns:a="http://schemas.openxmlformats.org/drawingml/2006/main">
                  <a:graphicData uri="http://schemas.microsoft.com/office/word/2010/wordprocessingGroup">
                    <wpg:wgp>
                      <wpg:cNvGrpSpPr/>
                      <wpg:grpSpPr>
                        <a:xfrm>
                          <a:off x="0" y="0"/>
                          <a:ext cx="4605655" cy="2542540"/>
                          <a:chOff x="0" y="0"/>
                          <a:chExt cx="5696585" cy="3434080"/>
                        </a:xfrm>
                      </wpg:grpSpPr>
                      <wpg:grpSp>
                        <wpg:cNvPr id="232" name="群組 232"/>
                        <wpg:cNvGrpSpPr/>
                        <wpg:grpSpPr>
                          <a:xfrm>
                            <a:off x="0" y="0"/>
                            <a:ext cx="5696585" cy="633095"/>
                            <a:chOff x="0" y="0"/>
                            <a:chExt cx="5696585" cy="633095"/>
                          </a:xfrm>
                        </wpg:grpSpPr>
                        <wps:wsp>
                          <wps:cNvPr id="233" name="Freeform 3"/>
                          <wps:cNvSpPr>
                            <a:spLocks/>
                          </wps:cNvSpPr>
                          <wps:spPr bwMode="auto">
                            <a:xfrm>
                              <a:off x="0" y="0"/>
                              <a:ext cx="5696585" cy="619125"/>
                            </a:xfrm>
                            <a:custGeom>
                              <a:avLst/>
                              <a:gdLst>
                                <a:gd name="T0" fmla="+- 0 10041 964"/>
                                <a:gd name="T1" fmla="*/ T0 w 9676"/>
                                <a:gd name="T2" fmla="+- 0 5917 4220"/>
                                <a:gd name="T3" fmla="*/ 5917 h 1698"/>
                                <a:gd name="T4" fmla="+- 0 964 964"/>
                                <a:gd name="T5" fmla="*/ T4 w 9676"/>
                                <a:gd name="T6" fmla="+- 0 5917 4220"/>
                                <a:gd name="T7" fmla="*/ 5917 h 1698"/>
                                <a:gd name="T8" fmla="+- 0 1563 964"/>
                                <a:gd name="T9" fmla="*/ T8 w 9676"/>
                                <a:gd name="T10" fmla="+- 0 4220 4220"/>
                                <a:gd name="T11" fmla="*/ 4220 h 1698"/>
                                <a:gd name="T12" fmla="+- 0 10640 964"/>
                                <a:gd name="T13" fmla="*/ T12 w 9676"/>
                                <a:gd name="T14" fmla="+- 0 4220 4220"/>
                                <a:gd name="T15" fmla="*/ 4220 h 1698"/>
                                <a:gd name="T16" fmla="+- 0 10041 964"/>
                                <a:gd name="T17" fmla="*/ T16 w 9676"/>
                                <a:gd name="T18" fmla="+- 0 5917 4220"/>
                                <a:gd name="T19" fmla="*/ 5917 h 1698"/>
                              </a:gdLst>
                              <a:ahLst/>
                              <a:cxnLst>
                                <a:cxn ang="0">
                                  <a:pos x="T1" y="T3"/>
                                </a:cxn>
                                <a:cxn ang="0">
                                  <a:pos x="T5" y="T7"/>
                                </a:cxn>
                                <a:cxn ang="0">
                                  <a:pos x="T9" y="T11"/>
                                </a:cxn>
                                <a:cxn ang="0">
                                  <a:pos x="T13" y="T15"/>
                                </a:cxn>
                                <a:cxn ang="0">
                                  <a:pos x="T17" y="T19"/>
                                </a:cxn>
                              </a:cxnLst>
                              <a:rect l="0" t="0" r="r" b="b"/>
                              <a:pathLst>
                                <a:path w="9676" h="1698">
                                  <a:moveTo>
                                    <a:pt x="9077" y="1697"/>
                                  </a:moveTo>
                                  <a:lnTo>
                                    <a:pt x="0" y="1697"/>
                                  </a:lnTo>
                                  <a:lnTo>
                                    <a:pt x="599" y="0"/>
                                  </a:lnTo>
                                  <a:lnTo>
                                    <a:pt x="9676" y="0"/>
                                  </a:lnTo>
                                  <a:lnTo>
                                    <a:pt x="9077" y="16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0" y="0"/>
                              <a:ext cx="377825" cy="633095"/>
                            </a:xfrm>
                            <a:custGeom>
                              <a:avLst/>
                              <a:gdLst>
                                <a:gd name="T0" fmla="+- 0 1136 1016"/>
                                <a:gd name="T1" fmla="*/ T0 w 722"/>
                                <a:gd name="T2" fmla="+- 0 5755 4050"/>
                                <a:gd name="T3" fmla="*/ 5755 h 1706"/>
                                <a:gd name="T4" fmla="+- 0 1016 1016"/>
                                <a:gd name="T5" fmla="*/ T4 w 722"/>
                                <a:gd name="T6" fmla="+- 0 5755 4050"/>
                                <a:gd name="T7" fmla="*/ 5755 h 1706"/>
                                <a:gd name="T8" fmla="+- 0 1618 1016"/>
                                <a:gd name="T9" fmla="*/ T8 w 722"/>
                                <a:gd name="T10" fmla="+- 0 4050 4050"/>
                                <a:gd name="T11" fmla="*/ 4050 h 1706"/>
                                <a:gd name="T12" fmla="+- 0 1738 1016"/>
                                <a:gd name="T13" fmla="*/ T12 w 722"/>
                                <a:gd name="T14" fmla="+- 0 4050 4050"/>
                                <a:gd name="T15" fmla="*/ 4050 h 1706"/>
                                <a:gd name="T16" fmla="+- 0 1136 1016"/>
                                <a:gd name="T17" fmla="*/ T16 w 722"/>
                                <a:gd name="T18" fmla="+- 0 5755 4050"/>
                                <a:gd name="T19" fmla="*/ 5755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6"/>
                          <wps:cNvSpPr txBox="1">
                            <a:spLocks noChangeArrowheads="1"/>
                          </wps:cNvSpPr>
                          <wps:spPr bwMode="auto">
                            <a:xfrm>
                              <a:off x="557049" y="0"/>
                              <a:ext cx="479425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6F3DEB" w:rsidRDefault="00890D7B" w:rsidP="0091700F">
                                <w:pPr>
                                  <w:spacing w:line="240" w:lineRule="atLeast"/>
                                  <w:rPr>
                                    <w:b/>
                                    <w:sz w:val="18"/>
                                  </w:rPr>
                                </w:pPr>
                                <w:r w:rsidRPr="006F3DEB">
                                  <w:rPr>
                                    <w:rFonts w:ascii="Arial Unicode MS" w:eastAsia="Arial Unicode MS" w:hint="eastAsia"/>
                                    <w:color w:val="00A19A"/>
                                    <w:sz w:val="32"/>
                                  </w:rPr>
                                  <w:t>二零二一年為商界提供防貪教育服務</w:t>
                                </w:r>
                              </w:p>
                            </w:txbxContent>
                          </wps:txbx>
                          <wps:bodyPr rot="0" vert="horz" wrap="square" lIns="0" tIns="0" rIns="0" bIns="0" anchor="t" anchorCtr="0" upright="1">
                            <a:noAutofit/>
                          </wps:bodyPr>
                        </wps:wsp>
                      </wpg:grpSp>
                      <wpg:grpSp>
                        <wpg:cNvPr id="236" name="群組 236"/>
                        <wpg:cNvGrpSpPr/>
                        <wpg:grpSpPr>
                          <a:xfrm>
                            <a:off x="1307253" y="629920"/>
                            <a:ext cx="2797175" cy="2804160"/>
                            <a:chOff x="0" y="0"/>
                            <a:chExt cx="2797175" cy="2804160"/>
                          </a:xfrm>
                        </wpg:grpSpPr>
                        <pic:pic xmlns:pic="http://schemas.openxmlformats.org/drawingml/2006/picture">
                          <pic:nvPicPr>
                            <pic:cNvPr id="237"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b="22197"/>
                            <a:stretch/>
                          </pic:blipFill>
                          <pic:spPr bwMode="auto">
                            <a:xfrm>
                              <a:off x="0" y="0"/>
                              <a:ext cx="2797175" cy="2804160"/>
                            </a:xfrm>
                            <a:prstGeom prst="rect">
                              <a:avLst/>
                            </a:prstGeom>
                            <a:noFill/>
                          </pic:spPr>
                        </pic:pic>
                        <wps:wsp>
                          <wps:cNvPr id="238" name="Text Box 7"/>
                          <wps:cNvSpPr txBox="1">
                            <a:spLocks noChangeArrowheads="1"/>
                          </wps:cNvSpPr>
                          <wps:spPr bwMode="auto">
                            <a:xfrm>
                              <a:off x="547037" y="393019"/>
                              <a:ext cx="1111423" cy="45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rPr>
                                    <w:rFonts w:ascii="Century Gothic"/>
                                    <w:sz w:val="44"/>
                                  </w:rPr>
                                </w:pPr>
                                <w:r w:rsidRPr="0091700F">
                                  <w:rPr>
                                    <w:rFonts w:ascii="Century Gothic"/>
                                    <w:color w:val="FBBE5E"/>
                                    <w:w w:val="80"/>
                                    <w:position w:val="1"/>
                                    <w:sz w:val="44"/>
                                  </w:rPr>
                                  <w:t>2</w:t>
                                </w:r>
                                <w:r w:rsidRPr="0091700F">
                                  <w:rPr>
                                    <w:rFonts w:ascii="Century Gothic"/>
                                    <w:color w:val="FBBE5E"/>
                                    <w:spacing w:val="-146"/>
                                    <w:w w:val="80"/>
                                    <w:position w:val="1"/>
                                    <w:sz w:val="44"/>
                                  </w:rPr>
                                  <w:t xml:space="preserve">    </w:t>
                                </w:r>
                                <w:r w:rsidRPr="0091700F">
                                  <w:rPr>
                                    <w:rFonts w:ascii="Century Gothic"/>
                                    <w:color w:val="FBBE5E"/>
                                    <w:spacing w:val="-25"/>
                                    <w:w w:val="80"/>
                                    <w:position w:val="1"/>
                                    <w:sz w:val="44"/>
                                  </w:rPr>
                                  <w:t>900</w:t>
                                </w:r>
                              </w:p>
                            </w:txbxContent>
                          </wps:txbx>
                          <wps:bodyPr rot="0" vert="horz" wrap="square" lIns="0" tIns="0" rIns="0" bIns="0" anchor="t" anchorCtr="0" upright="1">
                            <a:noAutofit/>
                          </wps:bodyPr>
                        </wps:wsp>
                        <wps:wsp>
                          <wps:cNvPr id="239" name="Text Box 8"/>
                          <wps:cNvSpPr txBox="1">
                            <a:spLocks noChangeArrowheads="1"/>
                          </wps:cNvSpPr>
                          <wps:spPr bwMode="auto">
                            <a:xfrm>
                              <a:off x="277706" y="684107"/>
                              <a:ext cx="325160" cy="219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spacing w:line="240" w:lineRule="exact"/>
                                  <w:rPr>
                                    <w:rFonts w:ascii="Arial Unicode MS" w:eastAsia="Arial Unicode MS"/>
                                    <w:sz w:val="16"/>
                                    <w:szCs w:val="16"/>
                                  </w:rPr>
                                </w:pPr>
                                <w:r w:rsidRPr="0091700F">
                                  <w:rPr>
                                    <w:rFonts w:ascii="Arial Unicode MS" w:eastAsia="Arial Unicode MS" w:hint="eastAsia"/>
                                    <w:color w:val="FBBE5E"/>
                                    <w:sz w:val="16"/>
                                    <w:szCs w:val="16"/>
                                  </w:rPr>
                                  <w:t>超過</w:t>
                                </w:r>
                              </w:p>
                            </w:txbxContent>
                          </wps:txbx>
                          <wps:bodyPr rot="0" vert="horz" wrap="square" lIns="0" tIns="0" rIns="0" bIns="0" anchor="t" anchorCtr="0" upright="1">
                            <a:noAutofit/>
                          </wps:bodyPr>
                        </wps:wsp>
                        <wps:wsp>
                          <wps:cNvPr id="240" name="Text Box 9"/>
                          <wps:cNvSpPr txBox="1">
                            <a:spLocks noChangeArrowheads="1"/>
                          </wps:cNvSpPr>
                          <wps:spPr bwMode="auto">
                            <a:xfrm>
                              <a:off x="1176217" y="734907"/>
                              <a:ext cx="136011" cy="16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spacing w:line="180" w:lineRule="exact"/>
                                  <w:rPr>
                                    <w:rFonts w:ascii="Arial Unicode MS" w:eastAsia="Arial Unicode MS"/>
                                    <w:sz w:val="16"/>
                                    <w:szCs w:val="16"/>
                                  </w:rPr>
                                </w:pPr>
                                <w:r w:rsidRPr="0091700F">
                                  <w:rPr>
                                    <w:rFonts w:ascii="Arial Unicode MS" w:eastAsia="Arial Unicode MS" w:hint="eastAsia"/>
                                    <w:color w:val="FBBE5E"/>
                                    <w:w w:val="98"/>
                                    <w:sz w:val="16"/>
                                    <w:szCs w:val="16"/>
                                  </w:rPr>
                                  <w:t>間</w:t>
                                </w:r>
                              </w:p>
                            </w:txbxContent>
                          </wps:txbx>
                          <wps:bodyPr rot="0" vert="horz" wrap="square" lIns="0" tIns="0" rIns="0" bIns="0" anchor="t" anchorCtr="0" upright="1">
                            <a:noAutofit/>
                          </wps:bodyPr>
                        </wps:wsp>
                        <wps:wsp>
                          <wps:cNvPr id="242" name="Text Box 10"/>
                          <wps:cNvSpPr txBox="1">
                            <a:spLocks noChangeArrowheads="1"/>
                          </wps:cNvSpPr>
                          <wps:spPr bwMode="auto">
                            <a:xfrm>
                              <a:off x="763572" y="948267"/>
                              <a:ext cx="13195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91700F">
                                <w:pPr>
                                  <w:spacing w:line="209" w:lineRule="exact"/>
                                  <w:rPr>
                                    <w:b/>
                                    <w:sz w:val="18"/>
                                  </w:rPr>
                                </w:pPr>
                                <w:r>
                                  <w:rPr>
                                    <w:rFonts w:ascii="Arial Unicode MS" w:eastAsia="Arial Unicode MS" w:hint="eastAsia"/>
                                    <w:color w:val="FFFFFF"/>
                                    <w:sz w:val="18"/>
                                  </w:rPr>
                                  <w:t>工商機構</w:t>
                                </w:r>
                              </w:p>
                            </w:txbxContent>
                          </wps:txbx>
                          <wps:bodyPr rot="0" vert="horz" wrap="square" lIns="0" tIns="0" rIns="0" bIns="0" anchor="t" anchorCtr="0" upright="1">
                            <a:noAutofit/>
                          </wps:bodyPr>
                        </wps:wsp>
                        <wps:wsp>
                          <wps:cNvPr id="243" name="Text Box 12"/>
                          <wps:cNvSpPr txBox="1">
                            <a:spLocks noChangeArrowheads="1"/>
                          </wps:cNvSpPr>
                          <wps:spPr bwMode="auto">
                            <a:xfrm>
                              <a:off x="1501864" y="1399089"/>
                              <a:ext cx="95821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rPr>
                                    <w:rFonts w:ascii="Century Gothic"/>
                                    <w:sz w:val="44"/>
                                  </w:rPr>
                                </w:pPr>
                                <w:r w:rsidRPr="0091700F">
                                  <w:rPr>
                                    <w:rFonts w:ascii="Century Gothic"/>
                                    <w:color w:val="FBBE5E"/>
                                    <w:spacing w:val="-31"/>
                                    <w:w w:val="75"/>
                                    <w:sz w:val="44"/>
                                  </w:rPr>
                                  <w:t>67</w:t>
                                </w:r>
                                <w:r w:rsidRPr="0091700F">
                                  <w:rPr>
                                    <w:rFonts w:ascii="Century Gothic"/>
                                    <w:color w:val="FBBE5E"/>
                                    <w:spacing w:val="-105"/>
                                    <w:w w:val="75"/>
                                    <w:sz w:val="44"/>
                                  </w:rPr>
                                  <w:t xml:space="preserve">   </w:t>
                                </w:r>
                                <w:r w:rsidRPr="0091700F">
                                  <w:rPr>
                                    <w:rFonts w:ascii="Century Gothic"/>
                                    <w:color w:val="FBBE5E"/>
                                    <w:spacing w:val="-35"/>
                                    <w:w w:val="75"/>
                                    <w:sz w:val="44"/>
                                  </w:rPr>
                                  <w:t>000</w:t>
                                </w:r>
                              </w:p>
                            </w:txbxContent>
                          </wps:txbx>
                          <wps:bodyPr rot="0" vert="horz" wrap="square" lIns="0" tIns="0" rIns="0" bIns="0" anchor="t" anchorCtr="0" upright="1">
                            <a:noAutofit/>
                          </wps:bodyPr>
                        </wps:wsp>
                        <wps:wsp>
                          <wps:cNvPr id="244" name="Text Box 13"/>
                          <wps:cNvSpPr txBox="1">
                            <a:spLocks noChangeArrowheads="1"/>
                          </wps:cNvSpPr>
                          <wps:spPr bwMode="auto">
                            <a:xfrm>
                              <a:off x="2190963" y="1746106"/>
                              <a:ext cx="167758" cy="17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spacing w:line="180" w:lineRule="exact"/>
                                  <w:rPr>
                                    <w:rFonts w:ascii="Arial Unicode MS" w:eastAsia="Arial Unicode MS"/>
                                    <w:sz w:val="16"/>
                                    <w:szCs w:val="16"/>
                                  </w:rPr>
                                </w:pPr>
                                <w:r w:rsidRPr="0091700F">
                                  <w:rPr>
                                    <w:rFonts w:ascii="Arial Unicode MS" w:eastAsia="Arial Unicode MS" w:hint="eastAsia"/>
                                    <w:color w:val="FBBE5E"/>
                                    <w:w w:val="98"/>
                                    <w:sz w:val="16"/>
                                    <w:szCs w:val="16"/>
                                  </w:rPr>
                                  <w:t>名</w:t>
                                </w:r>
                              </w:p>
                            </w:txbxContent>
                          </wps:txbx>
                          <wps:bodyPr rot="0" vert="horz" wrap="square" lIns="0" tIns="0" rIns="0" bIns="0" anchor="t" anchorCtr="0" upright="1">
                            <a:noAutofit/>
                          </wps:bodyPr>
                        </wps:wsp>
                        <wps:wsp>
                          <wps:cNvPr id="245" name="Text Box 14"/>
                          <wps:cNvSpPr txBox="1">
                            <a:spLocks noChangeArrowheads="1"/>
                          </wps:cNvSpPr>
                          <wps:spPr bwMode="auto">
                            <a:xfrm>
                              <a:off x="1211669" y="2000244"/>
                              <a:ext cx="1486536"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91700F">
                                <w:pPr>
                                  <w:spacing w:line="214" w:lineRule="exact"/>
                                  <w:ind w:leftChars="-12" w:hangingChars="16" w:hanging="29"/>
                                  <w:rPr>
                                    <w:b/>
                                    <w:sz w:val="18"/>
                                  </w:rPr>
                                </w:pPr>
                                <w:r>
                                  <w:rPr>
                                    <w:rFonts w:ascii="Arial Unicode MS" w:eastAsia="Arial Unicode MS" w:hint="eastAsia"/>
                                    <w:color w:val="FFFFFF"/>
                                    <w:sz w:val="18"/>
                                  </w:rPr>
                                  <w:t>工商界及專業人士</w:t>
                                </w:r>
                              </w:p>
                              <w:p w:rsidR="00890D7B" w:rsidRDefault="00890D7B" w:rsidP="0091700F">
                                <w:pPr>
                                  <w:spacing w:line="203" w:lineRule="exact"/>
                                  <w:ind w:right="18"/>
                                  <w:jc w:val="right"/>
                                  <w:rPr>
                                    <w:b/>
                                    <w:sz w:val="18"/>
                                  </w:rPr>
                                </w:pPr>
                              </w:p>
                            </w:txbxContent>
                          </wps:txbx>
                          <wps:bodyPr rot="0" vert="horz" wrap="square" lIns="0" tIns="0" rIns="0" bIns="0" anchor="t" anchorCtr="0" upright="1">
                            <a:noAutofit/>
                          </wps:bodyPr>
                        </wps:wsp>
                        <wps:wsp>
                          <wps:cNvPr id="246" name="Text Box 8"/>
                          <wps:cNvSpPr txBox="1">
                            <a:spLocks noChangeArrowheads="1"/>
                          </wps:cNvSpPr>
                          <wps:spPr bwMode="auto">
                            <a:xfrm>
                              <a:off x="1226753" y="1695305"/>
                              <a:ext cx="307320" cy="22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91700F" w:rsidRDefault="00890D7B" w:rsidP="0091700F">
                                <w:pPr>
                                  <w:spacing w:line="240" w:lineRule="exact"/>
                                  <w:rPr>
                                    <w:rFonts w:ascii="Arial Unicode MS" w:eastAsia="Arial Unicode MS"/>
                                    <w:sz w:val="16"/>
                                  </w:rPr>
                                </w:pPr>
                                <w:r w:rsidRPr="0091700F">
                                  <w:rPr>
                                    <w:rFonts w:ascii="Arial Unicode MS" w:eastAsia="Arial Unicode MS" w:hint="eastAsia"/>
                                    <w:color w:val="FBBE5E"/>
                                    <w:sz w:val="16"/>
                                  </w:rPr>
                                  <w:t>超過</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8EC81CC" id="群組 231" o:spid="_x0000_s1036" style="position:absolute;left:0;text-align:left;margin-left:25pt;margin-top:120.6pt;width:362.65pt;height:200.2pt;z-index:251794432;mso-width-relative:margin;mso-height-relative:margin" coordsize="56965,3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">
                <v:group id="群組 232" o:spid="_x0000_s1037" style="position:absolute;width:56965;height:6330" coordsize="56965,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 o:spid="_x0000_s1038" style="position:absolute;width:56965;height:6191;visibility:visible;mso-wrap-style:square;v-text-anchor:top" coordsize="9676,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pf8AA&#10;AADcAAAADwAAAGRycy9kb3ducmV2LnhtbESPQYvCMBSE7wv+h/AEb2uqBZVqFBEEj7sqnh/Ns6k2&#10;L6WJsfvvzYLgcZiZb5jVpreNiNT52rGCyTgDQVw6XXOl4Hzafy9A+ICssXFMCv7Iw2Y9+Fphod2T&#10;fykeQyUShH2BCkwIbSGlLw1Z9GPXEifv6jqLIcmukrrDZ4LbRk6zbCYt1pwWDLa0M1Tejw+rQM7q&#10;XJrH5ae83c/Wz0OM+2tUajTst0sQgfrwCb/bB61gmufwfy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Qpf8AAAADcAAAADwAAAAAAAAAAAAAAAACYAgAAZHJzL2Rvd25y&#10;ZXYueG1sUEsFBgAAAAAEAAQA9QAAAIUDAAAAAA==&#10;" path="m9077,1697l,1697,599,,9676,,9077,1697xe" fillcolor="#e0eded" stroked="f">
                    <v:path arrowok="t" o:connecttype="custom" o:connectlocs="5343934,2157457;0,2157457;352651,1538697;5696585,1538697;5343934,2157457" o:connectangles="0,0,0,0,0"/>
                  </v:shape>
                  <v:shape id="Freeform 4" o:spid="_x0000_s1039" style="position:absolute;width:3778;height:6330;visibility:visible;mso-wrap-style:square;v-text-anchor:top" coordsize="722,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65cUA&#10;AADcAAAADwAAAGRycy9kb3ducmV2LnhtbESPQWsCMRSE74L/ITyhNzerra1ujSJCwYM9uK3g8bF5&#10;7i7dvCxJGrf/vikUPA4z8w2z3g6mE5Gcby0rmGU5COLK6pZrBZ8fb9MlCB+QNXaWScEPedhuxqM1&#10;Ftre+ESxDLVIEPYFKmhC6AspfdWQQZ/Znjh5V+sMhiRdLbXDW4KbTs7z/FkabDktNNjTvqHqq/w2&#10;Ci7xGGM8L2QMx5eVPfT7i31vlXqYDLtXEIGGcA//tw9awfzxC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zrlxQAAANwAAAAPAAAAAAAAAAAAAAAAAJgCAABkcnMv&#10;ZG93bnJldi54bWxQSwUGAAAAAAQABAD1AAAAigMAAAAA&#10;" path="m120,1705l,1705,602,,722,,120,1705xe" fillcolor="#59a5a3" stroked="f">
                    <v:path arrowok="t" o:connecttype="custom" o:connectlocs="62796,2135675;0,2135675;315029,1502951;377825,1502951;62796,2135675" o:connectangles="0,0,0,0,0"/>
                  </v:shape>
                  <v:shape id="Text Box 6" o:spid="_x0000_s1040" type="#_x0000_t202" style="position:absolute;left:5570;width:47942;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890D7B" w:rsidRPr="006F3DEB" w:rsidRDefault="00890D7B" w:rsidP="0091700F">
                          <w:pPr>
                            <w:spacing w:line="240" w:lineRule="atLeast"/>
                            <w:rPr>
                              <w:b/>
                              <w:sz w:val="18"/>
                            </w:rPr>
                          </w:pPr>
                          <w:r w:rsidRPr="006F3DEB">
                            <w:rPr>
                              <w:rFonts w:ascii="Arial Unicode MS" w:eastAsia="Arial Unicode MS" w:hint="eastAsia"/>
                              <w:color w:val="00A19A"/>
                              <w:sz w:val="32"/>
                            </w:rPr>
                            <w:t>二零二一年為商界提供防貪教育服務</w:t>
                          </w:r>
                        </w:p>
                      </w:txbxContent>
                    </v:textbox>
                  </v:shape>
                </v:group>
                <v:group id="群組 236" o:spid="_x0000_s1041" style="position:absolute;left:13072;top:6299;width:27972;height:28041" coordsize="27971,28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2" type="#_x0000_t75" style="position:absolute;width:27971;height:28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CaTGAAAA3AAAAA8AAABkcnMvZG93bnJldi54bWxEj0FrwkAUhO+C/2F5Qm91o6VWY1aR1hYP&#10;Xqri+ZF9yQazb9Ps1qT99V2h4HGYmW+YbN3bWlyp9ZVjBZNxAoI4d7riUsHp+P44B+EDssbaMSn4&#10;IQ/r1XCQYapdx590PYRSRAj7FBWYEJpUSp8bsujHriGOXuFaiyHKtpS6xS7CbS2nSTKTFiuOCwYb&#10;ejWUXw7fVsHX7Ncstm/7zfm0dceP7rmUheyUehj1myWIQH24h//bO61g+vQCt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0JpMYAAADcAAAADwAAAAAAAAAAAAAA&#10;AACfAgAAZHJzL2Rvd25yZXYueG1sUEsFBgAAAAAEAAQA9wAAAJIDAAAAAA==&#10;">
                    <v:imagedata r:id="rId16" o:title="" cropbottom="14547f"/>
                    <v:path arrowok="t"/>
                  </v:shape>
                  <v:shape id="Text Box 7" o:spid="_x0000_s1043" type="#_x0000_t202" style="position:absolute;left:5470;top:3930;width:11114;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890D7B" w:rsidRPr="0091700F" w:rsidRDefault="00890D7B" w:rsidP="0091700F">
                          <w:pPr>
                            <w:rPr>
                              <w:rFonts w:ascii="Century Gothic"/>
                              <w:sz w:val="44"/>
                            </w:rPr>
                          </w:pPr>
                          <w:r w:rsidRPr="0091700F">
                            <w:rPr>
                              <w:rFonts w:ascii="Century Gothic"/>
                              <w:color w:val="FBBE5E"/>
                              <w:w w:val="80"/>
                              <w:position w:val="1"/>
                              <w:sz w:val="44"/>
                            </w:rPr>
                            <w:t>2</w:t>
                          </w:r>
                          <w:r w:rsidRPr="0091700F">
                            <w:rPr>
                              <w:rFonts w:ascii="Century Gothic"/>
                              <w:color w:val="FBBE5E"/>
                              <w:spacing w:val="-146"/>
                              <w:w w:val="80"/>
                              <w:position w:val="1"/>
                              <w:sz w:val="44"/>
                            </w:rPr>
                            <w:t xml:space="preserve">    </w:t>
                          </w:r>
                          <w:r w:rsidRPr="0091700F">
                            <w:rPr>
                              <w:rFonts w:ascii="Century Gothic"/>
                              <w:color w:val="FBBE5E"/>
                              <w:spacing w:val="-25"/>
                              <w:w w:val="80"/>
                              <w:position w:val="1"/>
                              <w:sz w:val="44"/>
                            </w:rPr>
                            <w:t>900</w:t>
                          </w:r>
                        </w:p>
                      </w:txbxContent>
                    </v:textbox>
                  </v:shape>
                  <v:shape id="Text Box 8" o:spid="_x0000_s1044" type="#_x0000_t202" style="position:absolute;left:2777;top:6841;width:325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890D7B" w:rsidRPr="0091700F" w:rsidRDefault="00890D7B" w:rsidP="0091700F">
                          <w:pPr>
                            <w:spacing w:line="240" w:lineRule="exact"/>
                            <w:rPr>
                              <w:rFonts w:ascii="Arial Unicode MS" w:eastAsia="Arial Unicode MS"/>
                              <w:sz w:val="16"/>
                              <w:szCs w:val="16"/>
                            </w:rPr>
                          </w:pPr>
                          <w:r w:rsidRPr="0091700F">
                            <w:rPr>
                              <w:rFonts w:ascii="Arial Unicode MS" w:eastAsia="Arial Unicode MS" w:hint="eastAsia"/>
                              <w:color w:val="FBBE5E"/>
                              <w:sz w:val="16"/>
                              <w:szCs w:val="16"/>
                            </w:rPr>
                            <w:t>超過</w:t>
                          </w:r>
                        </w:p>
                      </w:txbxContent>
                    </v:textbox>
                  </v:shape>
                  <v:shape id="Text Box 9" o:spid="_x0000_s1045" type="#_x0000_t202" style="position:absolute;left:11762;top:7349;width:13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890D7B" w:rsidRPr="0091700F" w:rsidRDefault="00890D7B" w:rsidP="0091700F">
                          <w:pPr>
                            <w:spacing w:line="180" w:lineRule="exact"/>
                            <w:rPr>
                              <w:rFonts w:ascii="Arial Unicode MS" w:eastAsia="Arial Unicode MS"/>
                              <w:sz w:val="16"/>
                              <w:szCs w:val="16"/>
                            </w:rPr>
                          </w:pPr>
                          <w:r w:rsidRPr="0091700F">
                            <w:rPr>
                              <w:rFonts w:ascii="Arial Unicode MS" w:eastAsia="Arial Unicode MS" w:hint="eastAsia"/>
                              <w:color w:val="FBBE5E"/>
                              <w:w w:val="98"/>
                              <w:sz w:val="16"/>
                              <w:szCs w:val="16"/>
                            </w:rPr>
                            <w:t>間</w:t>
                          </w:r>
                        </w:p>
                      </w:txbxContent>
                    </v:textbox>
                  </v:shape>
                  <v:shape id="Text Box 10" o:spid="_x0000_s1046" type="#_x0000_t202" style="position:absolute;left:7635;top:9482;width:1319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890D7B" w:rsidRDefault="00890D7B" w:rsidP="0091700F">
                          <w:pPr>
                            <w:spacing w:line="209" w:lineRule="exact"/>
                            <w:rPr>
                              <w:b/>
                              <w:sz w:val="18"/>
                            </w:rPr>
                          </w:pPr>
                          <w:r>
                            <w:rPr>
                              <w:rFonts w:ascii="Arial Unicode MS" w:eastAsia="Arial Unicode MS" w:hint="eastAsia"/>
                              <w:color w:val="FFFFFF"/>
                              <w:sz w:val="18"/>
                            </w:rPr>
                            <w:t>工商機構</w:t>
                          </w:r>
                        </w:p>
                      </w:txbxContent>
                    </v:textbox>
                  </v:shape>
                  <v:shape id="Text Box 12" o:spid="_x0000_s1047" type="#_x0000_t202" style="position:absolute;left:15018;top:13990;width:9582;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890D7B" w:rsidRPr="0091700F" w:rsidRDefault="00890D7B" w:rsidP="0091700F">
                          <w:pPr>
                            <w:rPr>
                              <w:rFonts w:ascii="Century Gothic"/>
                              <w:sz w:val="44"/>
                            </w:rPr>
                          </w:pPr>
                          <w:r w:rsidRPr="0091700F">
                            <w:rPr>
                              <w:rFonts w:ascii="Century Gothic"/>
                              <w:color w:val="FBBE5E"/>
                              <w:spacing w:val="-31"/>
                              <w:w w:val="75"/>
                              <w:sz w:val="44"/>
                            </w:rPr>
                            <w:t>67</w:t>
                          </w:r>
                          <w:r w:rsidRPr="0091700F">
                            <w:rPr>
                              <w:rFonts w:ascii="Century Gothic"/>
                              <w:color w:val="FBBE5E"/>
                              <w:spacing w:val="-105"/>
                              <w:w w:val="75"/>
                              <w:sz w:val="44"/>
                            </w:rPr>
                            <w:t xml:space="preserve">   </w:t>
                          </w:r>
                          <w:r w:rsidRPr="0091700F">
                            <w:rPr>
                              <w:rFonts w:ascii="Century Gothic"/>
                              <w:color w:val="FBBE5E"/>
                              <w:spacing w:val="-35"/>
                              <w:w w:val="75"/>
                              <w:sz w:val="44"/>
                            </w:rPr>
                            <w:t>000</w:t>
                          </w:r>
                        </w:p>
                      </w:txbxContent>
                    </v:textbox>
                  </v:shape>
                  <v:shape id="Text Box 13" o:spid="_x0000_s1048" type="#_x0000_t202" style="position:absolute;left:21909;top:17461;width:167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890D7B" w:rsidRPr="0091700F" w:rsidRDefault="00890D7B" w:rsidP="0091700F">
                          <w:pPr>
                            <w:spacing w:line="180" w:lineRule="exact"/>
                            <w:rPr>
                              <w:rFonts w:ascii="Arial Unicode MS" w:eastAsia="Arial Unicode MS"/>
                              <w:sz w:val="16"/>
                              <w:szCs w:val="16"/>
                            </w:rPr>
                          </w:pPr>
                          <w:r w:rsidRPr="0091700F">
                            <w:rPr>
                              <w:rFonts w:ascii="Arial Unicode MS" w:eastAsia="Arial Unicode MS" w:hint="eastAsia"/>
                              <w:color w:val="FBBE5E"/>
                              <w:w w:val="98"/>
                              <w:sz w:val="16"/>
                              <w:szCs w:val="16"/>
                            </w:rPr>
                            <w:t>名</w:t>
                          </w:r>
                        </w:p>
                      </w:txbxContent>
                    </v:textbox>
                  </v:shape>
                  <v:shape id="Text Box 14" o:spid="_x0000_s1049" type="#_x0000_t202" style="position:absolute;left:12116;top:20002;width:14866;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890D7B" w:rsidRDefault="00890D7B" w:rsidP="0091700F">
                          <w:pPr>
                            <w:spacing w:line="214" w:lineRule="exact"/>
                            <w:ind w:leftChars="-12" w:hangingChars="16" w:hanging="29"/>
                            <w:rPr>
                              <w:b/>
                              <w:sz w:val="18"/>
                            </w:rPr>
                          </w:pPr>
                          <w:r>
                            <w:rPr>
                              <w:rFonts w:ascii="Arial Unicode MS" w:eastAsia="Arial Unicode MS" w:hint="eastAsia"/>
                              <w:color w:val="FFFFFF"/>
                              <w:sz w:val="18"/>
                            </w:rPr>
                            <w:t>工商界及專業人士</w:t>
                          </w:r>
                        </w:p>
                        <w:p w:rsidR="00890D7B" w:rsidRDefault="00890D7B" w:rsidP="0091700F">
                          <w:pPr>
                            <w:spacing w:line="203" w:lineRule="exact"/>
                            <w:ind w:right="18"/>
                            <w:jc w:val="right"/>
                            <w:rPr>
                              <w:b/>
                              <w:sz w:val="18"/>
                            </w:rPr>
                          </w:pPr>
                        </w:p>
                      </w:txbxContent>
                    </v:textbox>
                  </v:shape>
                  <v:shape id="Text Box 8" o:spid="_x0000_s1050" type="#_x0000_t202" style="position:absolute;left:12267;top:16953;width:307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890D7B" w:rsidRPr="0091700F" w:rsidRDefault="00890D7B" w:rsidP="0091700F">
                          <w:pPr>
                            <w:spacing w:line="240" w:lineRule="exact"/>
                            <w:rPr>
                              <w:rFonts w:ascii="Arial Unicode MS" w:eastAsia="Arial Unicode MS"/>
                              <w:sz w:val="16"/>
                            </w:rPr>
                          </w:pPr>
                          <w:r w:rsidRPr="0091700F">
                            <w:rPr>
                              <w:rFonts w:ascii="Arial Unicode MS" w:eastAsia="Arial Unicode MS" w:hint="eastAsia"/>
                              <w:color w:val="FBBE5E"/>
                              <w:sz w:val="16"/>
                            </w:rPr>
                            <w:t>超過</w:t>
                          </w:r>
                        </w:p>
                      </w:txbxContent>
                    </v:textbox>
                  </v:shape>
                </v:group>
                <w10:wrap type="topAndBottom"/>
              </v:group>
            </w:pict>
          </mc:Fallback>
        </mc:AlternateContent>
      </w:r>
      <w:r w:rsidR="00615B49" w:rsidRPr="00347B68">
        <w:rPr>
          <w:rFonts w:hint="eastAsia"/>
          <w:spacing w:val="20"/>
          <w:sz w:val="28"/>
          <w:szCs w:val="28"/>
        </w:rPr>
        <w:t>中心一直鼓勵商業機構採用</w:t>
      </w:r>
      <w:proofErr w:type="gramStart"/>
      <w:r w:rsidR="00615B49" w:rsidRPr="00347B68">
        <w:rPr>
          <w:rFonts w:hint="eastAsia"/>
          <w:spacing w:val="20"/>
          <w:sz w:val="28"/>
          <w:szCs w:val="28"/>
        </w:rPr>
        <w:t>廉署防貪</w:t>
      </w:r>
      <w:proofErr w:type="gramEnd"/>
      <w:r w:rsidR="00615B49" w:rsidRPr="00347B68">
        <w:rPr>
          <w:rFonts w:hint="eastAsia"/>
          <w:spacing w:val="20"/>
          <w:sz w:val="28"/>
          <w:szCs w:val="28"/>
        </w:rPr>
        <w:t>教育服務，包括為商界從業員提供誠信培訓及協助公司制</w:t>
      </w:r>
      <w:r w:rsidR="00615B49" w:rsidRPr="00F46A75">
        <w:rPr>
          <w:rFonts w:hint="eastAsia"/>
          <w:spacing w:val="20"/>
          <w:sz w:val="28"/>
          <w:szCs w:val="28"/>
        </w:rPr>
        <w:t>定和推行</w:t>
      </w:r>
      <w:proofErr w:type="gramStart"/>
      <w:r w:rsidR="00615B49" w:rsidRPr="00F46A75">
        <w:rPr>
          <w:rFonts w:hint="eastAsia"/>
          <w:spacing w:val="20"/>
          <w:sz w:val="28"/>
          <w:szCs w:val="28"/>
        </w:rPr>
        <w:t>倡</w:t>
      </w:r>
      <w:proofErr w:type="gramEnd"/>
      <w:r w:rsidR="00615B49" w:rsidRPr="00F46A75">
        <w:rPr>
          <w:rFonts w:hint="eastAsia"/>
          <w:spacing w:val="20"/>
          <w:sz w:val="28"/>
          <w:szCs w:val="28"/>
        </w:rPr>
        <w:t>廉政策。隨著網上學習越趨普及，中心推出全新的</w:t>
      </w:r>
      <w:r w:rsidR="00615B49" w:rsidRPr="00F46A75">
        <w:rPr>
          <w:rStyle w:val="ae"/>
          <w:rFonts w:hint="eastAsia"/>
          <w:color w:val="auto"/>
          <w:spacing w:val="20"/>
          <w:sz w:val="28"/>
          <w:szCs w:val="28"/>
          <w:u w:val="none"/>
        </w:rPr>
        <w:t>BEDC</w:t>
      </w:r>
      <w:r w:rsidR="00615B49" w:rsidRPr="00F46A75">
        <w:rPr>
          <w:rStyle w:val="ae"/>
          <w:rFonts w:hint="eastAsia"/>
          <w:color w:val="auto"/>
          <w:spacing w:val="20"/>
          <w:sz w:val="28"/>
          <w:szCs w:val="28"/>
          <w:u w:val="none"/>
        </w:rPr>
        <w:t>頻道</w:t>
      </w:r>
      <w:r w:rsidR="00615B49" w:rsidRPr="00F46A75">
        <w:rPr>
          <w:rFonts w:hint="eastAsia"/>
          <w:spacing w:val="20"/>
          <w:sz w:val="28"/>
          <w:szCs w:val="28"/>
        </w:rPr>
        <w:t>，恆常地為不同行業舉辦網上誠信培訓課程，方便商業機構</w:t>
      </w:r>
      <w:r w:rsidR="00615B49" w:rsidRPr="00347B68">
        <w:rPr>
          <w:rFonts w:hint="eastAsia"/>
          <w:spacing w:val="20"/>
          <w:sz w:val="28"/>
          <w:szCs w:val="28"/>
        </w:rPr>
        <w:t>參與廉署的培訓。</w:t>
      </w:r>
      <w:r w:rsidR="00615B49" w:rsidRPr="00347B68">
        <w:rPr>
          <w:spacing w:val="20"/>
          <w:sz w:val="28"/>
          <w:szCs w:val="28"/>
        </w:rPr>
        <w:t>年內，</w:t>
      </w:r>
      <w:r w:rsidR="00615B49" w:rsidRPr="00347B68">
        <w:rPr>
          <w:rFonts w:hint="eastAsia"/>
          <w:spacing w:val="20"/>
          <w:sz w:val="28"/>
          <w:szCs w:val="28"/>
        </w:rPr>
        <w:t>中心透過</w:t>
      </w:r>
      <w:r w:rsidR="00615B49" w:rsidRPr="00347B68">
        <w:rPr>
          <w:spacing w:val="20"/>
          <w:sz w:val="28"/>
          <w:szCs w:val="28"/>
        </w:rPr>
        <w:t>BEDC</w:t>
      </w:r>
      <w:r w:rsidR="00615B49" w:rsidRPr="00347B68">
        <w:rPr>
          <w:rFonts w:hint="eastAsia"/>
          <w:spacing w:val="20"/>
          <w:sz w:val="28"/>
          <w:szCs w:val="28"/>
        </w:rPr>
        <w:t>頻道接觸約</w:t>
      </w:r>
      <w:r w:rsidR="00615B49" w:rsidRPr="00347B68">
        <w:rPr>
          <w:rFonts w:hint="eastAsia"/>
          <w:spacing w:val="20"/>
          <w:sz w:val="28"/>
          <w:szCs w:val="28"/>
        </w:rPr>
        <w:t>400</w:t>
      </w:r>
      <w:r w:rsidR="00615B49" w:rsidRPr="00347B68">
        <w:rPr>
          <w:rFonts w:hint="eastAsia"/>
          <w:spacing w:val="20"/>
          <w:sz w:val="28"/>
          <w:szCs w:val="28"/>
        </w:rPr>
        <w:t>名保</w:t>
      </w:r>
      <w:r w:rsidR="00615B49" w:rsidRPr="00347B68">
        <w:rPr>
          <w:spacing w:val="20"/>
          <w:sz w:val="28"/>
          <w:szCs w:val="28"/>
        </w:rPr>
        <w:t>險中介人和公司董事。</w:t>
      </w:r>
    </w:p>
    <w:p w:rsidR="0091700F" w:rsidRDefault="0091700F" w:rsidP="003E476F">
      <w:pPr>
        <w:pStyle w:val="ReParagraph"/>
        <w:widowControl/>
        <w:numPr>
          <w:ilvl w:val="0"/>
          <w:numId w:val="0"/>
        </w:numPr>
        <w:tabs>
          <w:tab w:val="left" w:pos="1080"/>
        </w:tabs>
        <w:overflowPunct w:val="0"/>
        <w:adjustRightInd/>
        <w:spacing w:before="0" w:afterLines="20" w:after="72"/>
        <w:rPr>
          <w:rFonts w:hint="eastAsia"/>
          <w:spacing w:val="20"/>
          <w:sz w:val="28"/>
          <w:szCs w:val="28"/>
        </w:rPr>
      </w:pPr>
    </w:p>
    <w:p w:rsidR="00615B49" w:rsidRPr="00347B68" w:rsidRDefault="00615B49" w:rsidP="00890D7B">
      <w:pPr>
        <w:pStyle w:val="ReParagraph"/>
        <w:widowControl/>
        <w:numPr>
          <w:ilvl w:val="0"/>
          <w:numId w:val="0"/>
        </w:numPr>
        <w:tabs>
          <w:tab w:val="left" w:pos="1080"/>
        </w:tabs>
        <w:overflowPunct w:val="0"/>
        <w:adjustRightInd/>
        <w:spacing w:before="0" w:after="0"/>
        <w:rPr>
          <w:spacing w:val="20"/>
          <w:sz w:val="28"/>
          <w:szCs w:val="28"/>
        </w:rPr>
      </w:pPr>
      <w:r w:rsidRPr="00347B68">
        <w:rPr>
          <w:rFonts w:hint="eastAsia"/>
          <w:spacing w:val="20"/>
          <w:sz w:val="28"/>
          <w:szCs w:val="28"/>
        </w:rPr>
        <w:t>在</w:t>
      </w:r>
      <w:r w:rsidRPr="00347B68">
        <w:rPr>
          <w:spacing w:val="20"/>
          <w:sz w:val="28"/>
          <w:szCs w:val="28"/>
        </w:rPr>
        <w:t>建造業誠信推廣計劃下，中心除</w:t>
      </w:r>
      <w:r w:rsidRPr="00347B68">
        <w:rPr>
          <w:rFonts w:hint="eastAsia"/>
          <w:spacing w:val="20"/>
          <w:sz w:val="28"/>
          <w:szCs w:val="28"/>
        </w:rPr>
        <w:t>了</w:t>
      </w:r>
      <w:r w:rsidRPr="00347B68">
        <w:rPr>
          <w:spacing w:val="20"/>
          <w:sz w:val="28"/>
          <w:szCs w:val="28"/>
        </w:rPr>
        <w:t>為建造業專業人員製作網上學習</w:t>
      </w:r>
      <w:r w:rsidRPr="00347B68">
        <w:rPr>
          <w:rFonts w:hint="eastAsia"/>
          <w:spacing w:val="20"/>
          <w:sz w:val="28"/>
          <w:szCs w:val="28"/>
        </w:rPr>
        <w:t>教材</w:t>
      </w:r>
      <w:r w:rsidRPr="00347B68">
        <w:rPr>
          <w:spacing w:val="20"/>
          <w:sz w:val="28"/>
          <w:szCs w:val="28"/>
        </w:rPr>
        <w:t>外，</w:t>
      </w:r>
      <w:r w:rsidRPr="00347B68">
        <w:rPr>
          <w:rFonts w:hint="eastAsia"/>
          <w:spacing w:val="20"/>
          <w:sz w:val="28"/>
          <w:szCs w:val="28"/>
        </w:rPr>
        <w:t>亦為</w:t>
      </w:r>
      <w:r w:rsidRPr="00347B68">
        <w:rPr>
          <w:spacing w:val="20"/>
          <w:sz w:val="28"/>
          <w:szCs w:val="28"/>
        </w:rPr>
        <w:t>工程監</w:t>
      </w:r>
      <w:r w:rsidRPr="00347B68">
        <w:rPr>
          <w:rFonts w:hint="eastAsia"/>
          <w:spacing w:val="20"/>
          <w:sz w:val="28"/>
          <w:szCs w:val="28"/>
        </w:rPr>
        <w:t>督</w:t>
      </w:r>
      <w:r w:rsidRPr="00347B68">
        <w:rPr>
          <w:spacing w:val="20"/>
          <w:sz w:val="28"/>
          <w:szCs w:val="28"/>
        </w:rPr>
        <w:t>人員</w:t>
      </w:r>
      <w:r w:rsidRPr="00347B68">
        <w:rPr>
          <w:rFonts w:hint="eastAsia"/>
          <w:spacing w:val="20"/>
          <w:sz w:val="28"/>
          <w:szCs w:val="28"/>
        </w:rPr>
        <w:t>舉辦</w:t>
      </w:r>
      <w:r w:rsidRPr="00347B68">
        <w:rPr>
          <w:spacing w:val="20"/>
          <w:sz w:val="28"/>
          <w:szCs w:val="28"/>
        </w:rPr>
        <w:t>誠信培訓工作坊，</w:t>
      </w:r>
      <w:r w:rsidRPr="00347B68">
        <w:rPr>
          <w:rFonts w:hint="eastAsia"/>
          <w:spacing w:val="20"/>
          <w:sz w:val="28"/>
          <w:szCs w:val="28"/>
        </w:rPr>
        <w:t>以及</w:t>
      </w:r>
      <w:r w:rsidRPr="00347B68">
        <w:rPr>
          <w:spacing w:val="20"/>
          <w:sz w:val="28"/>
          <w:szCs w:val="28"/>
        </w:rPr>
        <w:t>推出一系列宣傳品，向前線工人推廣</w:t>
      </w:r>
      <w:r w:rsidRPr="00347B68">
        <w:rPr>
          <w:spacing w:val="20"/>
          <w:sz w:val="28"/>
          <w:szCs w:val="28"/>
        </w:rPr>
        <w:t>“</w:t>
      </w:r>
      <w:r w:rsidRPr="00347B68">
        <w:rPr>
          <w:rFonts w:hint="eastAsia"/>
          <w:spacing w:val="20"/>
          <w:sz w:val="28"/>
          <w:szCs w:val="28"/>
        </w:rPr>
        <w:t>拒絕提供非法介紹費</w:t>
      </w:r>
      <w:r w:rsidRPr="00347B68">
        <w:rPr>
          <w:spacing w:val="20"/>
          <w:sz w:val="28"/>
          <w:szCs w:val="28"/>
        </w:rPr>
        <w:t>”</w:t>
      </w:r>
      <w:r w:rsidRPr="00347B68">
        <w:rPr>
          <w:spacing w:val="20"/>
          <w:sz w:val="28"/>
          <w:szCs w:val="28"/>
        </w:rPr>
        <w:t>的信息。</w:t>
      </w:r>
      <w:r w:rsidRPr="00347B68">
        <w:rPr>
          <w:spacing w:val="20"/>
          <w:sz w:val="28"/>
          <w:szCs w:val="28"/>
        </w:rPr>
        <w:t xml:space="preserve"> </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為加強向中小企和</w:t>
      </w:r>
      <w:r w:rsidRPr="00347B68">
        <w:rPr>
          <w:rFonts w:hint="eastAsia"/>
          <w:spacing w:val="20"/>
          <w:sz w:val="28"/>
          <w:szCs w:val="28"/>
        </w:rPr>
        <w:t>初創企業推廣誠信，</w:t>
      </w:r>
      <w:r w:rsidRPr="00F46A75">
        <w:rPr>
          <w:rFonts w:hint="eastAsia"/>
          <w:spacing w:val="20"/>
          <w:sz w:val="28"/>
          <w:szCs w:val="28"/>
        </w:rPr>
        <w:t>中心推出</w:t>
      </w:r>
      <w:r w:rsidRPr="00F46A75">
        <w:rPr>
          <w:spacing w:val="20"/>
          <w:sz w:val="28"/>
          <w:szCs w:val="28"/>
        </w:rPr>
        <w:t>“</w:t>
      </w:r>
      <w:r w:rsidRPr="00F46A75">
        <w:rPr>
          <w:rStyle w:val="ae"/>
          <w:rFonts w:hint="eastAsia"/>
          <w:color w:val="auto"/>
          <w:spacing w:val="20"/>
          <w:sz w:val="28"/>
          <w:szCs w:val="28"/>
          <w:u w:val="none"/>
        </w:rPr>
        <w:t>誠信「型」商系列之破解貪污</w:t>
      </w:r>
      <w:r w:rsidRPr="00F46A75">
        <w:rPr>
          <w:rStyle w:val="ae"/>
          <w:color w:val="auto"/>
          <w:spacing w:val="20"/>
          <w:sz w:val="28"/>
          <w:szCs w:val="28"/>
          <w:u w:val="none"/>
        </w:rPr>
        <w:t>12</w:t>
      </w:r>
      <w:r w:rsidRPr="00F46A75">
        <w:rPr>
          <w:rStyle w:val="ae"/>
          <w:rFonts w:hint="eastAsia"/>
          <w:color w:val="auto"/>
          <w:spacing w:val="20"/>
          <w:sz w:val="28"/>
          <w:szCs w:val="28"/>
          <w:u w:val="none"/>
        </w:rPr>
        <w:t>迷思</w:t>
      </w:r>
      <w:r w:rsidRPr="00F46A75">
        <w:rPr>
          <w:spacing w:val="20"/>
          <w:sz w:val="28"/>
          <w:szCs w:val="28"/>
        </w:rPr>
        <w:t>”</w:t>
      </w:r>
      <w:r w:rsidRPr="00347B68">
        <w:rPr>
          <w:rFonts w:hint="eastAsia"/>
          <w:spacing w:val="20"/>
          <w:sz w:val="28"/>
          <w:szCs w:val="28"/>
        </w:rPr>
        <w:t>專題網頁，並透過熱門網上平台和策略</w:t>
      </w:r>
      <w:r w:rsidRPr="00347B68">
        <w:rPr>
          <w:rFonts w:hint="eastAsia"/>
          <w:spacing w:val="20"/>
          <w:sz w:val="28"/>
          <w:szCs w:val="28"/>
          <w:lang w:eastAsia="zh-HK"/>
        </w:rPr>
        <w:t>伙</w:t>
      </w:r>
      <w:r w:rsidRPr="00347B68">
        <w:rPr>
          <w:rFonts w:hint="eastAsia"/>
          <w:spacing w:val="20"/>
          <w:sz w:val="28"/>
          <w:szCs w:val="28"/>
        </w:rPr>
        <w:t>伴廣作宣傳。</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青年及德育</w:t>
      </w: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社關處繼續</w:t>
      </w:r>
      <w:r w:rsidRPr="00347B68">
        <w:rPr>
          <w:rFonts w:hint="eastAsia"/>
          <w:spacing w:val="20"/>
          <w:sz w:val="28"/>
          <w:szCs w:val="28"/>
        </w:rPr>
        <w:t>致力</w:t>
      </w:r>
      <w:r w:rsidRPr="00347B68">
        <w:rPr>
          <w:spacing w:val="20"/>
          <w:sz w:val="28"/>
          <w:szCs w:val="28"/>
        </w:rPr>
        <w:t>培育年</w:t>
      </w:r>
      <w:r w:rsidRPr="00347B68">
        <w:rPr>
          <w:rFonts w:hint="eastAsia"/>
          <w:spacing w:val="20"/>
          <w:sz w:val="28"/>
          <w:szCs w:val="28"/>
          <w:lang w:eastAsia="zh-HK"/>
        </w:rPr>
        <w:t>輕</w:t>
      </w:r>
      <w:r w:rsidRPr="00347B68">
        <w:rPr>
          <w:spacing w:val="20"/>
          <w:sz w:val="28"/>
          <w:szCs w:val="28"/>
        </w:rPr>
        <w:t>一代的誠信核心價值，</w:t>
      </w:r>
      <w:r w:rsidRPr="00347B68">
        <w:rPr>
          <w:rFonts w:hint="eastAsia"/>
          <w:spacing w:val="20"/>
          <w:sz w:val="28"/>
          <w:szCs w:val="28"/>
        </w:rPr>
        <w:t>在</w:t>
      </w:r>
      <w:r w:rsidRPr="00347B68">
        <w:rPr>
          <w:spacing w:val="20"/>
          <w:sz w:val="28"/>
          <w:szCs w:val="28"/>
        </w:rPr>
        <w:t>為不同成長階段青少年</w:t>
      </w:r>
      <w:r w:rsidRPr="00347B68">
        <w:rPr>
          <w:rFonts w:hint="eastAsia"/>
          <w:spacing w:val="20"/>
          <w:sz w:val="28"/>
          <w:szCs w:val="28"/>
        </w:rPr>
        <w:t>而設</w:t>
      </w:r>
      <w:r w:rsidRPr="00347B68">
        <w:rPr>
          <w:spacing w:val="20"/>
          <w:sz w:val="28"/>
          <w:szCs w:val="28"/>
        </w:rPr>
        <w:t>的恆常</w:t>
      </w:r>
      <w:r w:rsidRPr="00347B68">
        <w:rPr>
          <w:rFonts w:hint="eastAsia"/>
          <w:spacing w:val="20"/>
          <w:sz w:val="28"/>
          <w:szCs w:val="28"/>
        </w:rPr>
        <w:t>誠信</w:t>
      </w:r>
      <w:r w:rsidRPr="00347B68">
        <w:rPr>
          <w:spacing w:val="20"/>
          <w:sz w:val="28"/>
          <w:szCs w:val="28"/>
        </w:rPr>
        <w:t>教育活動中，</w:t>
      </w:r>
      <w:r w:rsidRPr="00347B68">
        <w:rPr>
          <w:rFonts w:hint="eastAsia"/>
          <w:spacing w:val="20"/>
          <w:sz w:val="28"/>
          <w:szCs w:val="28"/>
        </w:rPr>
        <w:t>加</w:t>
      </w:r>
      <w:r w:rsidRPr="00347B68">
        <w:rPr>
          <w:spacing w:val="20"/>
          <w:sz w:val="28"/>
          <w:szCs w:val="28"/>
        </w:rPr>
        <w:t>入法治、守法、誠實</w:t>
      </w:r>
      <w:r w:rsidRPr="00347B68">
        <w:rPr>
          <w:rFonts w:hint="eastAsia"/>
          <w:spacing w:val="20"/>
          <w:sz w:val="28"/>
          <w:szCs w:val="28"/>
        </w:rPr>
        <w:t>、</w:t>
      </w:r>
      <w:r w:rsidRPr="00347B68">
        <w:rPr>
          <w:spacing w:val="20"/>
          <w:sz w:val="28"/>
          <w:szCs w:val="28"/>
        </w:rPr>
        <w:t>責任</w:t>
      </w:r>
      <w:r w:rsidRPr="00347B68">
        <w:rPr>
          <w:rFonts w:hint="eastAsia"/>
          <w:spacing w:val="20"/>
          <w:sz w:val="28"/>
          <w:szCs w:val="28"/>
        </w:rPr>
        <w:t>感</w:t>
      </w:r>
      <w:r w:rsidRPr="00347B68">
        <w:rPr>
          <w:spacing w:val="20"/>
          <w:sz w:val="28"/>
          <w:szCs w:val="28"/>
        </w:rPr>
        <w:t>等重要價值觀。</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spacing w:val="20"/>
          <w:sz w:val="28"/>
          <w:szCs w:val="28"/>
        </w:rPr>
        <w:t>在幼稚園和小學的德育工作方面，社關處</w:t>
      </w:r>
      <w:r w:rsidRPr="00347B68">
        <w:rPr>
          <w:rFonts w:hint="eastAsia"/>
          <w:spacing w:val="20"/>
          <w:sz w:val="28"/>
          <w:szCs w:val="28"/>
        </w:rPr>
        <w:t>延</w:t>
      </w:r>
      <w:r w:rsidRPr="00347B68">
        <w:rPr>
          <w:spacing w:val="20"/>
          <w:sz w:val="28"/>
          <w:szCs w:val="28"/>
        </w:rPr>
        <w:t>續</w:t>
      </w:r>
      <w:r w:rsidRPr="00347B68">
        <w:rPr>
          <w:rFonts w:hint="eastAsia"/>
          <w:spacing w:val="20"/>
          <w:sz w:val="28"/>
          <w:szCs w:val="28"/>
        </w:rPr>
        <w:t>自二零一九至二零學年推出</w:t>
      </w:r>
      <w:r w:rsidRPr="00F46A75">
        <w:rPr>
          <w:rFonts w:hint="eastAsia"/>
          <w:spacing w:val="20"/>
          <w:sz w:val="28"/>
          <w:szCs w:val="28"/>
        </w:rPr>
        <w:t>的</w:t>
      </w:r>
      <w:r w:rsidRPr="00F46A75">
        <w:rPr>
          <w:spacing w:val="20"/>
          <w:sz w:val="28"/>
          <w:szCs w:val="28"/>
        </w:rPr>
        <w:t>“</w:t>
      </w:r>
      <w:hyperlink r:id="rId17" w:history="1">
        <w:r w:rsidRPr="00F46A75">
          <w:rPr>
            <w:rStyle w:val="ae"/>
            <w:color w:val="auto"/>
            <w:spacing w:val="20"/>
            <w:sz w:val="28"/>
            <w:szCs w:val="28"/>
            <w:u w:val="none"/>
          </w:rPr>
          <w:t>童．閱．樂</w:t>
        </w:r>
      </w:hyperlink>
      <w:r w:rsidRPr="00F46A75">
        <w:rPr>
          <w:spacing w:val="20"/>
          <w:sz w:val="28"/>
          <w:szCs w:val="28"/>
        </w:rPr>
        <w:t>”</w:t>
      </w:r>
      <w:r w:rsidRPr="00F46A75">
        <w:rPr>
          <w:rStyle w:val="ae"/>
          <w:color w:val="auto"/>
          <w:spacing w:val="20"/>
          <w:sz w:val="28"/>
          <w:szCs w:val="28"/>
          <w:u w:val="none"/>
        </w:rPr>
        <w:t>繪本傳誠計劃</w:t>
      </w:r>
      <w:r w:rsidRPr="00F46A75">
        <w:rPr>
          <w:spacing w:val="20"/>
          <w:sz w:val="28"/>
          <w:szCs w:val="28"/>
        </w:rPr>
        <w:t>，包括</w:t>
      </w:r>
      <w:r w:rsidRPr="00F46A75">
        <w:rPr>
          <w:rFonts w:hint="eastAsia"/>
          <w:spacing w:val="20"/>
          <w:sz w:val="28"/>
          <w:szCs w:val="28"/>
        </w:rPr>
        <w:t>製作</w:t>
      </w:r>
      <w:r w:rsidRPr="00F46A75">
        <w:rPr>
          <w:spacing w:val="20"/>
          <w:sz w:val="28"/>
          <w:szCs w:val="28"/>
        </w:rPr>
        <w:t>網上英文繪本及舉辦培訓工作坊，支援幼稚園和小學教師向</w:t>
      </w:r>
      <w:r w:rsidRPr="00F46A75">
        <w:rPr>
          <w:rFonts w:hint="eastAsia"/>
          <w:spacing w:val="20"/>
          <w:sz w:val="28"/>
          <w:szCs w:val="28"/>
        </w:rPr>
        <w:t>學生</w:t>
      </w:r>
      <w:r w:rsidRPr="00F46A75">
        <w:rPr>
          <w:spacing w:val="20"/>
          <w:sz w:val="28"/>
          <w:szCs w:val="28"/>
        </w:rPr>
        <w:t>灌輸道德觀念。</w:t>
      </w: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為加強向小學生推廣正面價值觀，社關處在二零二一至二二學年推出</w:t>
      </w:r>
      <w:r w:rsidRPr="00F46A75">
        <w:rPr>
          <w:spacing w:val="20"/>
          <w:sz w:val="28"/>
          <w:szCs w:val="28"/>
        </w:rPr>
        <w:t>“</w:t>
      </w:r>
      <w:r w:rsidRPr="00F46A75">
        <w:rPr>
          <w:rStyle w:val="ae"/>
          <w:color w:val="auto"/>
          <w:spacing w:val="20"/>
          <w:sz w:val="28"/>
          <w:szCs w:val="28"/>
          <w:u w:val="none"/>
        </w:rPr>
        <w:t>i Junior</w:t>
      </w:r>
      <w:r w:rsidRPr="00F46A75">
        <w:rPr>
          <w:rStyle w:val="ae"/>
          <w:color w:val="auto"/>
          <w:spacing w:val="20"/>
          <w:sz w:val="28"/>
          <w:szCs w:val="28"/>
          <w:u w:val="none"/>
        </w:rPr>
        <w:t>小學德育計劃</w:t>
      </w:r>
      <w:r w:rsidRPr="00F46A75">
        <w:rPr>
          <w:spacing w:val="20"/>
          <w:sz w:val="28"/>
          <w:szCs w:val="28"/>
        </w:rPr>
        <w:t>”</w:t>
      </w:r>
      <w:r w:rsidRPr="00F46A75">
        <w:rPr>
          <w:spacing w:val="20"/>
          <w:sz w:val="28"/>
          <w:szCs w:val="28"/>
        </w:rPr>
        <w:t>。計劃首階段的</w:t>
      </w:r>
      <w:r w:rsidRPr="00F46A75">
        <w:rPr>
          <w:spacing w:val="20"/>
          <w:sz w:val="28"/>
          <w:szCs w:val="28"/>
        </w:rPr>
        <w:t>“</w:t>
      </w:r>
      <w:r w:rsidRPr="00F46A75">
        <w:rPr>
          <w:spacing w:val="20"/>
          <w:sz w:val="28"/>
          <w:szCs w:val="28"/>
        </w:rPr>
        <w:t>學生參與活動</w:t>
      </w:r>
      <w:r w:rsidRPr="00F46A75">
        <w:rPr>
          <w:spacing w:val="20"/>
          <w:sz w:val="28"/>
          <w:szCs w:val="28"/>
        </w:rPr>
        <w:t>”</w:t>
      </w:r>
      <w:r w:rsidRPr="00F46A75">
        <w:rPr>
          <w:spacing w:val="20"/>
          <w:sz w:val="28"/>
          <w:szCs w:val="28"/>
        </w:rPr>
        <w:t>，</w:t>
      </w:r>
      <w:r w:rsidRPr="00F46A75">
        <w:rPr>
          <w:rFonts w:hint="eastAsia"/>
          <w:spacing w:val="20"/>
          <w:sz w:val="28"/>
          <w:szCs w:val="28"/>
        </w:rPr>
        <w:t>反應十分踴躍</w:t>
      </w:r>
      <w:r w:rsidRPr="00F46A75">
        <w:rPr>
          <w:spacing w:val="20"/>
          <w:sz w:val="28"/>
          <w:szCs w:val="28"/>
        </w:rPr>
        <w:t>。社關處</w:t>
      </w:r>
      <w:r w:rsidRPr="00F46A75">
        <w:rPr>
          <w:rFonts w:hint="eastAsia"/>
          <w:spacing w:val="20"/>
          <w:sz w:val="28"/>
          <w:szCs w:val="28"/>
        </w:rPr>
        <w:t>向參與學校</w:t>
      </w:r>
      <w:r w:rsidRPr="00F46A75">
        <w:rPr>
          <w:spacing w:val="20"/>
          <w:sz w:val="28"/>
          <w:szCs w:val="28"/>
        </w:rPr>
        <w:t>提供</w:t>
      </w:r>
      <w:r w:rsidRPr="00F46A75">
        <w:rPr>
          <w:rFonts w:hint="eastAsia"/>
          <w:spacing w:val="20"/>
          <w:sz w:val="28"/>
          <w:szCs w:val="28"/>
        </w:rPr>
        <w:t>以</w:t>
      </w:r>
      <w:r w:rsidRPr="00F46A75">
        <w:rPr>
          <w:spacing w:val="20"/>
          <w:sz w:val="28"/>
          <w:szCs w:val="28"/>
        </w:rPr>
        <w:t>“</w:t>
      </w:r>
      <w:r w:rsidRPr="00F46A75">
        <w:rPr>
          <w:spacing w:val="20"/>
          <w:sz w:val="28"/>
          <w:szCs w:val="28"/>
        </w:rPr>
        <w:t>自律</w:t>
      </w:r>
      <w:r w:rsidRPr="00F46A75">
        <w:rPr>
          <w:rFonts w:hint="eastAsia"/>
          <w:spacing w:val="20"/>
          <w:sz w:val="28"/>
          <w:szCs w:val="28"/>
        </w:rPr>
        <w:t>守規</w:t>
      </w:r>
      <w:r w:rsidRPr="00F46A75">
        <w:rPr>
          <w:spacing w:val="20"/>
          <w:sz w:val="28"/>
          <w:szCs w:val="28"/>
        </w:rPr>
        <w:t xml:space="preserve">” </w:t>
      </w:r>
      <w:r w:rsidRPr="00F46A75">
        <w:rPr>
          <w:rFonts w:hint="eastAsia"/>
          <w:spacing w:val="20"/>
          <w:sz w:val="28"/>
          <w:szCs w:val="28"/>
        </w:rPr>
        <w:t>為主題</w:t>
      </w:r>
      <w:r w:rsidRPr="00F46A75">
        <w:rPr>
          <w:spacing w:val="20"/>
          <w:sz w:val="28"/>
          <w:szCs w:val="28"/>
        </w:rPr>
        <w:t>的物資</w:t>
      </w:r>
      <w:bookmarkStart w:id="11" w:name="_Hlk96367955"/>
      <w:r w:rsidRPr="00F46A75">
        <w:rPr>
          <w:spacing w:val="20"/>
          <w:sz w:val="28"/>
          <w:szCs w:val="28"/>
        </w:rPr>
        <w:t>，</w:t>
      </w:r>
      <w:r w:rsidRPr="00F46A75">
        <w:rPr>
          <w:rFonts w:hint="eastAsia"/>
          <w:spacing w:val="20"/>
          <w:sz w:val="28"/>
          <w:szCs w:val="28"/>
        </w:rPr>
        <w:t>讓學校</w:t>
      </w:r>
      <w:r w:rsidRPr="00F46A75">
        <w:rPr>
          <w:spacing w:val="20"/>
          <w:sz w:val="28"/>
          <w:szCs w:val="28"/>
        </w:rPr>
        <w:t>籌辦校內和網上活動。</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tbl>
      <w:tblPr>
        <w:tblStyle w:val="a3"/>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4252"/>
      </w:tblGrid>
      <w:tr w:rsidR="00615B49" w:rsidRPr="00F46A75" w:rsidTr="005D57BE">
        <w:tc>
          <w:tcPr>
            <w:tcW w:w="3828" w:type="dxa"/>
            <w:tcBorders>
              <w:top w:val="single" w:sz="4" w:space="0" w:color="auto"/>
            </w:tcBorders>
          </w:tcPr>
          <w:p w:rsidR="00615B49" w:rsidRPr="00F46A75" w:rsidRDefault="00615B49" w:rsidP="003E476F">
            <w:pPr>
              <w:overflowPunct w:val="0"/>
              <w:snapToGrid w:val="0"/>
              <w:jc w:val="both"/>
              <w:rPr>
                <w:rFonts w:ascii="Times New Roman" w:eastAsia="新細明體" w:hAnsi="Times New Roman"/>
                <w:bCs/>
                <w:iCs/>
                <w:spacing w:val="20"/>
                <w:sz w:val="8"/>
                <w:szCs w:val="8"/>
              </w:rPr>
            </w:pPr>
          </w:p>
        </w:tc>
        <w:tc>
          <w:tcPr>
            <w:tcW w:w="4677" w:type="dxa"/>
            <w:gridSpan w:val="2"/>
            <w:tcBorders>
              <w:top w:val="single" w:sz="4" w:space="0" w:color="auto"/>
            </w:tcBorders>
          </w:tcPr>
          <w:p w:rsidR="00615B49" w:rsidRPr="00F46A75" w:rsidRDefault="00615B49" w:rsidP="003E476F">
            <w:pPr>
              <w:overflowPunct w:val="0"/>
              <w:snapToGrid w:val="0"/>
              <w:jc w:val="both"/>
              <w:rPr>
                <w:rFonts w:ascii="Times New Roman" w:eastAsia="新細明體" w:hAnsi="Times New Roman"/>
                <w:bCs/>
                <w:iCs/>
                <w:spacing w:val="20"/>
                <w:sz w:val="8"/>
                <w:szCs w:val="8"/>
              </w:rPr>
            </w:pPr>
          </w:p>
        </w:tc>
      </w:tr>
      <w:tr w:rsidR="00615B49" w:rsidRPr="00F46A75" w:rsidTr="005D57BE">
        <w:tc>
          <w:tcPr>
            <w:tcW w:w="3828" w:type="dxa"/>
          </w:tcPr>
          <w:p w:rsidR="00615B49" w:rsidRPr="00F46A75" w:rsidRDefault="00615B49" w:rsidP="003E476F">
            <w:pPr>
              <w:overflowPunct w:val="0"/>
              <w:snapToGrid w:val="0"/>
              <w:jc w:val="both"/>
              <w:rPr>
                <w:rFonts w:ascii="Times New Roman" w:eastAsia="新細明體" w:hAnsi="Times New Roman"/>
                <w:spacing w:val="20"/>
              </w:rPr>
            </w:pPr>
            <w:r w:rsidRPr="00F46A75">
              <w:rPr>
                <w:rFonts w:ascii="Times New Roman" w:eastAsia="新細明體" w:hAnsi="Times New Roman"/>
                <w:noProof/>
                <w:spacing w:val="20"/>
              </w:rPr>
              <w:drawing>
                <wp:inline distT="0" distB="0" distL="0" distR="0" wp14:anchorId="3BD85184" wp14:editId="4F959715">
                  <wp:extent cx="2282024" cy="1196560"/>
                  <wp:effectExtent l="0" t="0" r="4445" b="3810"/>
                  <wp:docPr id="197" name="圖片 197" descr="i Junior小學德育計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Junior小學德育計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1128" cy="1211820"/>
                          </a:xfrm>
                          <a:prstGeom prst="rect">
                            <a:avLst/>
                          </a:prstGeom>
                          <a:noFill/>
                          <a:ln>
                            <a:noFill/>
                          </a:ln>
                        </pic:spPr>
                      </pic:pic>
                    </a:graphicData>
                  </a:graphic>
                </wp:inline>
              </w:drawing>
            </w:r>
          </w:p>
        </w:tc>
        <w:tc>
          <w:tcPr>
            <w:tcW w:w="4677" w:type="dxa"/>
            <w:gridSpan w:val="2"/>
            <w:vAlign w:val="center"/>
          </w:tcPr>
          <w:p w:rsidR="00A605B7" w:rsidRPr="00F46A75" w:rsidRDefault="00A605B7" w:rsidP="00A605B7">
            <w:pPr>
              <w:overflowPunct w:val="0"/>
              <w:snapToGrid w:val="0"/>
              <w:jc w:val="both"/>
              <w:rPr>
                <w:rFonts w:ascii="Times New Roman" w:eastAsia="新細明體" w:hAnsi="Times New Roman" w:cs="新細明體"/>
                <w:spacing w:val="20"/>
              </w:rPr>
            </w:pPr>
            <w:r w:rsidRPr="00F46A75">
              <w:rPr>
                <w:rFonts w:ascii="Times New Roman" w:eastAsia="新細明體" w:hAnsi="Times New Roman" w:cs="新細明體" w:hint="eastAsia"/>
                <w:spacing w:val="20"/>
              </w:rPr>
              <w:t>學生參與活動</w:t>
            </w:r>
          </w:p>
          <w:p w:rsidR="00615B49" w:rsidRPr="00F46A75" w:rsidRDefault="00A605B7" w:rsidP="00A605B7">
            <w:pPr>
              <w:overflowPunct w:val="0"/>
              <w:snapToGrid w:val="0"/>
              <w:jc w:val="both"/>
              <w:rPr>
                <w:rFonts w:ascii="Times New Roman" w:eastAsia="新細明體" w:hAnsi="Times New Roman"/>
                <w:spacing w:val="20"/>
              </w:rPr>
            </w:pPr>
            <w:r w:rsidRPr="00F46A75">
              <w:rPr>
                <w:rFonts w:ascii="Times New Roman" w:eastAsia="新細明體" w:hAnsi="Times New Roman" w:cs="新細明體" w:hint="eastAsia"/>
                <w:spacing w:val="20"/>
              </w:rPr>
              <w:t>約</w:t>
            </w:r>
            <w:r w:rsidRPr="00F30277">
              <w:rPr>
                <w:rFonts w:ascii="Times New Roman" w:eastAsia="新細明體" w:hAnsi="Times New Roman"/>
                <w:b/>
                <w:spacing w:val="20"/>
              </w:rPr>
              <w:t>140</w:t>
            </w:r>
            <w:r w:rsidRPr="00F46A75">
              <w:rPr>
                <w:rFonts w:ascii="Times New Roman" w:eastAsia="新細明體" w:hAnsi="Times New Roman" w:cs="新細明體" w:hint="eastAsia"/>
                <w:spacing w:val="20"/>
              </w:rPr>
              <w:t>間小學參與</w:t>
            </w:r>
            <w:r w:rsidRPr="00F46A75">
              <w:rPr>
                <w:spacing w:val="20"/>
                <w:sz w:val="28"/>
                <w:szCs w:val="28"/>
              </w:rPr>
              <w:t>，</w:t>
            </w:r>
            <w:r w:rsidRPr="00F46A75">
              <w:rPr>
                <w:rFonts w:ascii="Times New Roman" w:eastAsia="新細明體" w:hAnsi="Times New Roman" w:cs="新細明體" w:hint="eastAsia"/>
                <w:spacing w:val="20"/>
              </w:rPr>
              <w:t>接觸超過</w:t>
            </w:r>
            <w:r w:rsidR="00615B49" w:rsidRPr="00F30277">
              <w:rPr>
                <w:rFonts w:ascii="Times New Roman" w:eastAsia="新細明體" w:hAnsi="Times New Roman"/>
                <w:b/>
                <w:spacing w:val="20"/>
              </w:rPr>
              <w:t>80</w:t>
            </w:r>
            <w:r w:rsidR="00615B49" w:rsidRPr="00F30277">
              <w:rPr>
                <w:rFonts w:ascii="Times New Roman" w:eastAsia="新細明體" w:hAnsi="Times New Roman" w:cs="Times New Roman"/>
                <w:b/>
                <w:spacing w:val="20"/>
              </w:rPr>
              <w:t> </w:t>
            </w:r>
            <w:r w:rsidR="00615B49" w:rsidRPr="00F30277">
              <w:rPr>
                <w:rFonts w:ascii="Times New Roman" w:eastAsia="新細明體" w:hAnsi="Times New Roman"/>
                <w:b/>
                <w:spacing w:val="20"/>
              </w:rPr>
              <w:t>000</w:t>
            </w:r>
            <w:r w:rsidR="00615B49" w:rsidRPr="00F46A75">
              <w:rPr>
                <w:rFonts w:ascii="Times New Roman" w:eastAsia="新細明體" w:hAnsi="Times New Roman" w:cs="新細明體" w:hint="eastAsia"/>
                <w:spacing w:val="20"/>
              </w:rPr>
              <w:t>名學生。</w:t>
            </w:r>
          </w:p>
        </w:tc>
      </w:tr>
      <w:tr w:rsidR="00615B49" w:rsidRPr="00F46A75" w:rsidTr="005D57BE">
        <w:tc>
          <w:tcPr>
            <w:tcW w:w="4253" w:type="dxa"/>
            <w:gridSpan w:val="2"/>
          </w:tcPr>
          <w:p w:rsidR="00615B49" w:rsidRPr="00F46A75" w:rsidRDefault="00615B49" w:rsidP="003E476F">
            <w:pPr>
              <w:overflowPunct w:val="0"/>
              <w:snapToGrid w:val="0"/>
              <w:jc w:val="both"/>
              <w:rPr>
                <w:rFonts w:ascii="Times New Roman" w:eastAsia="新細明體" w:hAnsi="Times New Roman"/>
                <w:noProof/>
                <w:spacing w:val="20"/>
                <w:sz w:val="16"/>
                <w:szCs w:val="16"/>
              </w:rPr>
            </w:pPr>
          </w:p>
        </w:tc>
        <w:tc>
          <w:tcPr>
            <w:tcW w:w="4252" w:type="dxa"/>
          </w:tcPr>
          <w:p w:rsidR="00615B49" w:rsidRPr="00F46A75" w:rsidRDefault="00615B49" w:rsidP="003E476F">
            <w:pPr>
              <w:overflowPunct w:val="0"/>
              <w:snapToGrid w:val="0"/>
              <w:jc w:val="both"/>
              <w:rPr>
                <w:rFonts w:ascii="Times New Roman" w:eastAsia="新細明體" w:hAnsi="Times New Roman"/>
                <w:spacing w:val="20"/>
                <w:sz w:val="16"/>
                <w:szCs w:val="16"/>
              </w:rPr>
            </w:pPr>
          </w:p>
        </w:tc>
      </w:tr>
      <w:bookmarkEnd w:id="11"/>
    </w:tbl>
    <w:p w:rsidR="005226DF" w:rsidRPr="00F46A75" w:rsidRDefault="005226DF" w:rsidP="003E476F">
      <w:pPr>
        <w:pStyle w:val="ReParagraph"/>
        <w:widowControl/>
        <w:numPr>
          <w:ilvl w:val="0"/>
          <w:numId w:val="0"/>
        </w:numPr>
        <w:tabs>
          <w:tab w:val="left" w:pos="1080"/>
        </w:tabs>
        <w:overflowPunct w:val="0"/>
        <w:adjustRightInd/>
        <w:spacing w:before="0" w:afterLines="20" w:after="72"/>
        <w:rPr>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社關處繼續鼓勵高中生和大專生以創意方式在</w:t>
      </w:r>
      <w:r w:rsidRPr="00F46A75">
        <w:rPr>
          <w:rFonts w:hint="eastAsia"/>
          <w:spacing w:val="20"/>
          <w:sz w:val="28"/>
          <w:szCs w:val="28"/>
        </w:rPr>
        <w:t>同學</w:t>
      </w:r>
      <w:r w:rsidRPr="00F46A75">
        <w:rPr>
          <w:spacing w:val="20"/>
          <w:sz w:val="28"/>
          <w:szCs w:val="28"/>
        </w:rPr>
        <w:t>間傳揚廉潔信息。在二零二零至二一學年，參與</w:t>
      </w:r>
      <w:r w:rsidRPr="00F46A75">
        <w:rPr>
          <w:spacing w:val="20"/>
          <w:sz w:val="28"/>
          <w:szCs w:val="28"/>
        </w:rPr>
        <w:t>“</w:t>
      </w:r>
      <w:r w:rsidRPr="00F46A75">
        <w:rPr>
          <w:rStyle w:val="ae"/>
          <w:color w:val="auto"/>
          <w:spacing w:val="20"/>
          <w:sz w:val="28"/>
          <w:szCs w:val="28"/>
          <w:u w:val="none"/>
        </w:rPr>
        <w:t>高中</w:t>
      </w:r>
      <w:r w:rsidRPr="00F46A75">
        <w:rPr>
          <w:rStyle w:val="ae"/>
          <w:color w:val="auto"/>
          <w:spacing w:val="20"/>
          <w:sz w:val="28"/>
          <w:szCs w:val="28"/>
          <w:u w:val="none"/>
        </w:rPr>
        <w:t>iTeen</w:t>
      </w:r>
      <w:r w:rsidRPr="00F46A75">
        <w:rPr>
          <w:rStyle w:val="ae"/>
          <w:color w:val="auto"/>
          <w:spacing w:val="20"/>
          <w:sz w:val="28"/>
          <w:szCs w:val="28"/>
          <w:u w:val="none"/>
        </w:rPr>
        <w:t>領袖</w:t>
      </w:r>
      <w:r w:rsidRPr="00F46A75">
        <w:rPr>
          <w:spacing w:val="20"/>
          <w:sz w:val="28"/>
          <w:szCs w:val="28"/>
        </w:rPr>
        <w:t>”</w:t>
      </w:r>
      <w:r w:rsidRPr="00F46A75">
        <w:rPr>
          <w:spacing w:val="20"/>
          <w:sz w:val="28"/>
          <w:szCs w:val="28"/>
        </w:rPr>
        <w:t>計劃及</w:t>
      </w:r>
      <w:r w:rsidRPr="00F46A75">
        <w:rPr>
          <w:spacing w:val="20"/>
          <w:sz w:val="28"/>
          <w:szCs w:val="28"/>
        </w:rPr>
        <w:t>“</w:t>
      </w:r>
      <w:r w:rsidRPr="00F46A75">
        <w:rPr>
          <w:rStyle w:val="ae"/>
          <w:color w:val="auto"/>
          <w:spacing w:val="20"/>
          <w:sz w:val="28"/>
          <w:szCs w:val="28"/>
          <w:u w:val="none"/>
        </w:rPr>
        <w:t>廉政大使</w:t>
      </w:r>
      <w:r w:rsidRPr="00F46A75">
        <w:rPr>
          <w:spacing w:val="20"/>
          <w:sz w:val="28"/>
          <w:szCs w:val="28"/>
        </w:rPr>
        <w:t xml:space="preserve">” </w:t>
      </w:r>
      <w:r w:rsidRPr="00F46A75">
        <w:rPr>
          <w:spacing w:val="20"/>
          <w:sz w:val="28"/>
          <w:szCs w:val="28"/>
        </w:rPr>
        <w:t>計劃</w:t>
      </w:r>
      <w:r w:rsidRPr="00F46A75">
        <w:rPr>
          <w:spacing w:val="20"/>
          <w:sz w:val="28"/>
          <w:szCs w:val="28"/>
        </w:rPr>
        <w:t xml:space="preserve"> </w:t>
      </w:r>
      <w:r w:rsidRPr="00F46A75">
        <w:rPr>
          <w:spacing w:val="20"/>
          <w:sz w:val="28"/>
          <w:szCs w:val="28"/>
        </w:rPr>
        <w:t>的學生籌辦約</w:t>
      </w:r>
      <w:r w:rsidRPr="00F46A75">
        <w:rPr>
          <w:spacing w:val="20"/>
          <w:sz w:val="28"/>
          <w:szCs w:val="28"/>
        </w:rPr>
        <w:t>140</w:t>
      </w:r>
      <w:r w:rsidRPr="00F46A75">
        <w:rPr>
          <w:spacing w:val="20"/>
          <w:sz w:val="28"/>
          <w:szCs w:val="28"/>
        </w:rPr>
        <w:t>項活動，向超過</w:t>
      </w:r>
      <w:r w:rsidRPr="00F46A75">
        <w:rPr>
          <w:spacing w:val="20"/>
          <w:sz w:val="28"/>
          <w:szCs w:val="28"/>
        </w:rPr>
        <w:t>36 000</w:t>
      </w:r>
      <w:r w:rsidRPr="00F46A75">
        <w:rPr>
          <w:spacing w:val="20"/>
          <w:sz w:val="28"/>
          <w:szCs w:val="28"/>
        </w:rPr>
        <w:t>名同學推廣誠信價值觀。</w:t>
      </w:r>
      <w:r w:rsidRPr="00F46A75">
        <w:rPr>
          <w:rFonts w:hint="eastAsia"/>
          <w:spacing w:val="20"/>
          <w:sz w:val="28"/>
          <w:szCs w:val="28"/>
        </w:rPr>
        <w:t>此</w:t>
      </w:r>
      <w:r w:rsidRPr="00F46A75">
        <w:rPr>
          <w:spacing w:val="20"/>
          <w:sz w:val="28"/>
          <w:szCs w:val="28"/>
        </w:rPr>
        <w:t>外，</w:t>
      </w:r>
      <w:r w:rsidRPr="00F46A75">
        <w:rPr>
          <w:spacing w:val="20"/>
          <w:sz w:val="28"/>
          <w:szCs w:val="28"/>
        </w:rPr>
        <w:t>“iTeen</w:t>
      </w:r>
      <w:r w:rsidRPr="00F46A75">
        <w:rPr>
          <w:spacing w:val="20"/>
          <w:sz w:val="28"/>
          <w:szCs w:val="28"/>
        </w:rPr>
        <w:t>領袖</w:t>
      </w:r>
      <w:r w:rsidRPr="00F46A75">
        <w:rPr>
          <w:spacing w:val="20"/>
          <w:sz w:val="28"/>
          <w:szCs w:val="28"/>
        </w:rPr>
        <w:t>”</w:t>
      </w:r>
      <w:r w:rsidRPr="00F46A75">
        <w:rPr>
          <w:rFonts w:hint="eastAsia"/>
          <w:spacing w:val="20"/>
          <w:sz w:val="28"/>
          <w:szCs w:val="28"/>
        </w:rPr>
        <w:t>和</w:t>
      </w:r>
      <w:r w:rsidRPr="00F46A75">
        <w:rPr>
          <w:spacing w:val="20"/>
          <w:sz w:val="28"/>
          <w:szCs w:val="28"/>
        </w:rPr>
        <w:t>“</w:t>
      </w:r>
      <w:r w:rsidRPr="00F46A75">
        <w:rPr>
          <w:spacing w:val="20"/>
          <w:sz w:val="28"/>
          <w:szCs w:val="28"/>
        </w:rPr>
        <w:t>廉政大使</w:t>
      </w:r>
      <w:r w:rsidRPr="00F46A75">
        <w:rPr>
          <w:spacing w:val="20"/>
          <w:sz w:val="28"/>
          <w:szCs w:val="28"/>
        </w:rPr>
        <w:t>”</w:t>
      </w:r>
      <w:r w:rsidRPr="00F46A75">
        <w:rPr>
          <w:rFonts w:hint="eastAsia"/>
          <w:spacing w:val="20"/>
          <w:sz w:val="28"/>
          <w:szCs w:val="28"/>
        </w:rPr>
        <w:t>亦分別透過</w:t>
      </w:r>
      <w:r w:rsidRPr="00F46A75">
        <w:rPr>
          <w:spacing w:val="20"/>
          <w:sz w:val="28"/>
          <w:szCs w:val="28"/>
        </w:rPr>
        <w:t>“</w:t>
      </w:r>
      <w:r w:rsidRPr="00F46A75">
        <w:rPr>
          <w:spacing w:val="20"/>
          <w:sz w:val="28"/>
          <w:szCs w:val="28"/>
        </w:rPr>
        <w:t>工作影子日</w:t>
      </w:r>
      <w:r w:rsidRPr="00F46A75">
        <w:rPr>
          <w:spacing w:val="20"/>
          <w:sz w:val="28"/>
          <w:szCs w:val="28"/>
        </w:rPr>
        <w:t>”</w:t>
      </w:r>
      <w:r w:rsidRPr="00F46A75">
        <w:rPr>
          <w:rFonts w:hint="eastAsia"/>
          <w:spacing w:val="20"/>
          <w:sz w:val="28"/>
          <w:szCs w:val="28"/>
        </w:rPr>
        <w:t>和</w:t>
      </w:r>
      <w:r w:rsidRPr="00F46A75">
        <w:rPr>
          <w:spacing w:val="20"/>
          <w:sz w:val="28"/>
          <w:szCs w:val="28"/>
        </w:rPr>
        <w:t>實習計劃，親身體</w:t>
      </w:r>
      <w:r w:rsidRPr="00F46A75">
        <w:rPr>
          <w:rFonts w:hint="eastAsia"/>
          <w:spacing w:val="20"/>
          <w:sz w:val="28"/>
          <w:szCs w:val="28"/>
        </w:rPr>
        <w:t>驗</w:t>
      </w:r>
      <w:r w:rsidRPr="00F46A75">
        <w:rPr>
          <w:spacing w:val="20"/>
          <w:sz w:val="28"/>
          <w:szCs w:val="28"/>
        </w:rPr>
        <w:t>廉署</w:t>
      </w:r>
      <w:r w:rsidRPr="00F46A75">
        <w:rPr>
          <w:rFonts w:hint="eastAsia"/>
          <w:spacing w:val="20"/>
          <w:sz w:val="28"/>
          <w:szCs w:val="28"/>
        </w:rPr>
        <w:t>的</w:t>
      </w:r>
      <w:r w:rsidRPr="00F46A75">
        <w:rPr>
          <w:spacing w:val="20"/>
          <w:sz w:val="28"/>
          <w:szCs w:val="28"/>
        </w:rPr>
        <w:t>反貪工作。二零二一年</w:t>
      </w:r>
      <w:r w:rsidRPr="00F46A75">
        <w:rPr>
          <w:rFonts w:hint="eastAsia"/>
          <w:spacing w:val="20"/>
          <w:sz w:val="28"/>
          <w:szCs w:val="28"/>
        </w:rPr>
        <w:t>十二月，</w:t>
      </w:r>
      <w:r w:rsidRPr="00F46A75">
        <w:rPr>
          <w:spacing w:val="20"/>
          <w:sz w:val="28"/>
          <w:szCs w:val="28"/>
        </w:rPr>
        <w:t>社關處與廉署訓練學校首</w:t>
      </w:r>
      <w:r w:rsidRPr="00F46A75">
        <w:rPr>
          <w:rFonts w:hint="eastAsia"/>
          <w:spacing w:val="20"/>
          <w:sz w:val="28"/>
          <w:szCs w:val="28"/>
        </w:rPr>
        <w:t>次</w:t>
      </w:r>
      <w:r w:rsidRPr="00F46A75">
        <w:rPr>
          <w:spacing w:val="20"/>
          <w:sz w:val="28"/>
          <w:szCs w:val="28"/>
        </w:rPr>
        <w:t>合辦</w:t>
      </w:r>
      <w:r w:rsidRPr="00F46A75">
        <w:rPr>
          <w:spacing w:val="20"/>
          <w:sz w:val="28"/>
          <w:szCs w:val="28"/>
        </w:rPr>
        <w:t>“</w:t>
      </w:r>
      <w:r w:rsidRPr="00F46A75">
        <w:rPr>
          <w:rFonts w:hint="eastAsia"/>
          <w:spacing w:val="20"/>
          <w:sz w:val="28"/>
          <w:szCs w:val="28"/>
        </w:rPr>
        <w:t>iPLUS</w:t>
      </w:r>
      <w:r w:rsidRPr="00F46A75">
        <w:rPr>
          <w:rFonts w:hint="eastAsia"/>
          <w:spacing w:val="20"/>
          <w:sz w:val="28"/>
          <w:szCs w:val="28"/>
        </w:rPr>
        <w:t>領袖訓練營</w:t>
      </w:r>
      <w:r w:rsidRPr="00F46A75">
        <w:rPr>
          <w:spacing w:val="20"/>
          <w:sz w:val="28"/>
          <w:szCs w:val="28"/>
        </w:rPr>
        <w:t>”</w:t>
      </w:r>
      <w:r w:rsidRPr="00F46A75">
        <w:rPr>
          <w:spacing w:val="20"/>
          <w:sz w:val="28"/>
          <w:szCs w:val="28"/>
        </w:rPr>
        <w:t>，讓</w:t>
      </w:r>
      <w:r w:rsidRPr="00F46A75">
        <w:rPr>
          <w:rFonts w:hint="eastAsia"/>
          <w:spacing w:val="20"/>
          <w:sz w:val="28"/>
          <w:szCs w:val="28"/>
        </w:rPr>
        <w:t>參加者</w:t>
      </w:r>
      <w:r w:rsidRPr="00F46A75">
        <w:rPr>
          <w:spacing w:val="20"/>
          <w:sz w:val="28"/>
          <w:szCs w:val="28"/>
        </w:rPr>
        <w:t>更深入了解廉署的工作、香港的反貪法例</w:t>
      </w:r>
      <w:r w:rsidRPr="00F46A75">
        <w:rPr>
          <w:rFonts w:hint="eastAsia"/>
          <w:spacing w:val="20"/>
          <w:sz w:val="28"/>
          <w:szCs w:val="28"/>
        </w:rPr>
        <w:t>、</w:t>
      </w:r>
      <w:r w:rsidRPr="00F46A75">
        <w:rPr>
          <w:spacing w:val="20"/>
          <w:sz w:val="28"/>
          <w:szCs w:val="28"/>
        </w:rPr>
        <w:t>法治</w:t>
      </w:r>
      <w:r w:rsidRPr="00F46A75">
        <w:rPr>
          <w:rFonts w:hint="eastAsia"/>
          <w:spacing w:val="20"/>
          <w:sz w:val="28"/>
          <w:szCs w:val="28"/>
        </w:rPr>
        <w:t>與守法</w:t>
      </w:r>
      <w:r w:rsidRPr="00F46A75">
        <w:rPr>
          <w:spacing w:val="20"/>
          <w:sz w:val="28"/>
          <w:szCs w:val="28"/>
        </w:rPr>
        <w:t>的重要性。</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bookmarkStart w:id="12" w:name="_Hlk96368222"/>
    </w:p>
    <w:bookmarkEnd w:id="12"/>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rFonts w:hint="eastAsia"/>
          <w:spacing w:val="20"/>
          <w:sz w:val="28"/>
          <w:szCs w:val="28"/>
        </w:rPr>
        <w:t>此外，</w:t>
      </w:r>
      <w:r w:rsidRPr="00F46A75">
        <w:rPr>
          <w:spacing w:val="20"/>
          <w:sz w:val="28"/>
          <w:szCs w:val="28"/>
        </w:rPr>
        <w:t>社關處</w:t>
      </w:r>
      <w:r w:rsidRPr="00F46A75">
        <w:rPr>
          <w:rFonts w:hint="eastAsia"/>
          <w:spacing w:val="20"/>
          <w:sz w:val="28"/>
          <w:szCs w:val="28"/>
        </w:rPr>
        <w:t>又</w:t>
      </w:r>
      <w:r w:rsidRPr="00F46A75">
        <w:rPr>
          <w:spacing w:val="20"/>
          <w:sz w:val="28"/>
          <w:szCs w:val="28"/>
        </w:rPr>
        <w:t>舉辦廉政互動劇場及</w:t>
      </w:r>
      <w:r w:rsidRPr="00F46A75">
        <w:rPr>
          <w:rFonts w:hint="eastAsia"/>
          <w:spacing w:val="20"/>
          <w:sz w:val="28"/>
          <w:szCs w:val="28"/>
        </w:rPr>
        <w:t>有關</w:t>
      </w:r>
      <w:r w:rsidRPr="00F46A75">
        <w:rPr>
          <w:spacing w:val="20"/>
          <w:sz w:val="28"/>
          <w:szCs w:val="28"/>
        </w:rPr>
        <w:t>個人誠信和反貪法例的廉政講座，向中學生和大專生宣揚誠信</w:t>
      </w:r>
      <w:r w:rsidRPr="00F46A75">
        <w:rPr>
          <w:rFonts w:hint="eastAsia"/>
          <w:spacing w:val="20"/>
          <w:sz w:val="28"/>
          <w:szCs w:val="28"/>
        </w:rPr>
        <w:t>和</w:t>
      </w:r>
      <w:r w:rsidRPr="00F46A75">
        <w:rPr>
          <w:spacing w:val="20"/>
          <w:sz w:val="28"/>
          <w:szCs w:val="28"/>
        </w:rPr>
        <w:t>廉潔信息。</w:t>
      </w:r>
    </w:p>
    <w:p w:rsidR="005226DF" w:rsidRPr="00F46A75" w:rsidRDefault="005226DF" w:rsidP="003E476F">
      <w:pPr>
        <w:pStyle w:val="ReParagraph"/>
        <w:widowControl/>
        <w:numPr>
          <w:ilvl w:val="0"/>
          <w:numId w:val="0"/>
        </w:numPr>
        <w:tabs>
          <w:tab w:val="left" w:pos="1080"/>
        </w:tabs>
        <w:overflowPunct w:val="0"/>
        <w:adjustRightInd/>
        <w:spacing w:before="0" w:afterLines="20" w:after="72"/>
        <w:rPr>
          <w:spacing w:val="20"/>
          <w:sz w:val="28"/>
          <w:szCs w:val="28"/>
        </w:rPr>
      </w:pPr>
    </w:p>
    <w:p w:rsidR="00615B49"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社關處繼續出版《拓思》德育期刊，並將各項德育教材上載至</w:t>
      </w:r>
      <w:r w:rsidRPr="00F46A75">
        <w:rPr>
          <w:rStyle w:val="ae"/>
          <w:color w:val="auto"/>
          <w:spacing w:val="20"/>
          <w:sz w:val="28"/>
          <w:szCs w:val="28"/>
          <w:u w:val="none"/>
        </w:rPr>
        <w:t>德育資源網</w:t>
      </w:r>
      <w:r w:rsidRPr="00F46A75">
        <w:rPr>
          <w:spacing w:val="20"/>
          <w:sz w:val="28"/>
          <w:szCs w:val="28"/>
        </w:rPr>
        <w:t>，支援教育工作者。</w:t>
      </w:r>
    </w:p>
    <w:p w:rsidR="00A605B7" w:rsidRDefault="00192F9F" w:rsidP="00890D7B">
      <w:pPr>
        <w:overflowPunct w:val="0"/>
        <w:snapToGrid w:val="0"/>
        <w:spacing w:line="300" w:lineRule="auto"/>
        <w:textAlignment w:val="baseline"/>
        <w:rPr>
          <w:rFonts w:ascii="Times New Roman" w:eastAsia="新細明體" w:hAnsi="Times New Roman" w:cs="新細明體"/>
          <w:b/>
          <w:caps/>
          <w:spacing w:val="20"/>
          <w:sz w:val="32"/>
          <w:szCs w:val="32"/>
        </w:rPr>
      </w:pPr>
      <w:r>
        <w:rPr>
          <w:noProof/>
          <w:sz w:val="8"/>
        </w:rPr>
        <mc:AlternateContent>
          <mc:Choice Requires="wpg">
            <w:drawing>
              <wp:anchor distT="0" distB="0" distL="114300" distR="114300" simplePos="0" relativeHeight="251785216" behindDoc="0" locked="0" layoutInCell="1" allowOverlap="1" wp14:anchorId="1C1B1268" wp14:editId="559DE218">
                <wp:simplePos x="0" y="0"/>
                <wp:positionH relativeFrom="column">
                  <wp:posOffset>-2357</wp:posOffset>
                </wp:positionH>
                <wp:positionV relativeFrom="paragraph">
                  <wp:posOffset>301658</wp:posOffset>
                </wp:positionV>
                <wp:extent cx="6048375" cy="2402205"/>
                <wp:effectExtent l="0" t="0" r="9525" b="0"/>
                <wp:wrapTopAndBottom/>
                <wp:docPr id="284" name="群組 284"/>
                <wp:cNvGraphicFramePr/>
                <a:graphic xmlns:a="http://schemas.openxmlformats.org/drawingml/2006/main">
                  <a:graphicData uri="http://schemas.microsoft.com/office/word/2010/wordprocessingGroup">
                    <wpg:wgp>
                      <wpg:cNvGrpSpPr/>
                      <wpg:grpSpPr>
                        <a:xfrm>
                          <a:off x="0" y="0"/>
                          <a:ext cx="6048375" cy="2402205"/>
                          <a:chOff x="0" y="0"/>
                          <a:chExt cx="6048885" cy="2402826"/>
                        </a:xfrm>
                      </wpg:grpSpPr>
                      <wps:wsp>
                        <wps:cNvPr id="285" name="Freeform 39"/>
                        <wps:cNvSpPr>
                          <a:spLocks/>
                        </wps:cNvSpPr>
                        <wps:spPr bwMode="auto">
                          <a:xfrm>
                            <a:off x="794260" y="1995661"/>
                            <a:ext cx="5254625" cy="407165"/>
                          </a:xfrm>
                          <a:custGeom>
                            <a:avLst/>
                            <a:gdLst>
                              <a:gd name="T0" fmla="+- 0 5138 1248"/>
                              <a:gd name="T1" fmla="*/ T0 w 8275"/>
                              <a:gd name="T2" fmla="+- 0 7531 7530"/>
                              <a:gd name="T3" fmla="*/ 7531 h 850"/>
                              <a:gd name="T4" fmla="+- 0 3748 1248"/>
                              <a:gd name="T5" fmla="*/ T4 w 8275"/>
                              <a:gd name="T6" fmla="+- 0 7564 7530"/>
                              <a:gd name="T7" fmla="*/ 7564 h 850"/>
                              <a:gd name="T8" fmla="+- 0 2850 1248"/>
                              <a:gd name="T9" fmla="*/ T8 w 8275"/>
                              <a:gd name="T10" fmla="+- 0 7619 7530"/>
                              <a:gd name="T11" fmla="*/ 7619 h 850"/>
                              <a:gd name="T12" fmla="+- 0 2263 1248"/>
                              <a:gd name="T13" fmla="*/ T12 w 8275"/>
                              <a:gd name="T14" fmla="+- 0 7676 7530"/>
                              <a:gd name="T15" fmla="*/ 7676 h 850"/>
                              <a:gd name="T16" fmla="+- 0 1980 1248"/>
                              <a:gd name="T17" fmla="*/ T16 w 8275"/>
                              <a:gd name="T18" fmla="+- 0 7713 7530"/>
                              <a:gd name="T19" fmla="*/ 7713 h 850"/>
                              <a:gd name="T20" fmla="+- 0 1794 1248"/>
                              <a:gd name="T21" fmla="*/ T20 w 8275"/>
                              <a:gd name="T22" fmla="+- 0 7744 7530"/>
                              <a:gd name="T23" fmla="*/ 7744 h 850"/>
                              <a:gd name="T24" fmla="+- 0 1585 1248"/>
                              <a:gd name="T25" fmla="*/ T24 w 8275"/>
                              <a:gd name="T26" fmla="+- 0 7787 7530"/>
                              <a:gd name="T27" fmla="*/ 7787 h 850"/>
                              <a:gd name="T28" fmla="+- 0 1424 1248"/>
                              <a:gd name="T29" fmla="*/ T28 w 8275"/>
                              <a:gd name="T30" fmla="+- 0 7832 7530"/>
                              <a:gd name="T31" fmla="*/ 7832 h 850"/>
                              <a:gd name="T32" fmla="+- 0 1293 1248"/>
                              <a:gd name="T33" fmla="*/ T32 w 8275"/>
                              <a:gd name="T34" fmla="+- 0 7892 7530"/>
                              <a:gd name="T35" fmla="*/ 7892 h 850"/>
                              <a:gd name="T36" fmla="+- 0 1248 1248"/>
                              <a:gd name="T37" fmla="*/ T36 w 8275"/>
                              <a:gd name="T38" fmla="+- 0 7955 7530"/>
                              <a:gd name="T39" fmla="*/ 7955 h 850"/>
                              <a:gd name="T40" fmla="+- 0 1293 1248"/>
                              <a:gd name="T41" fmla="*/ T40 w 8275"/>
                              <a:gd name="T42" fmla="+- 0 8017 7530"/>
                              <a:gd name="T43" fmla="*/ 8017 h 850"/>
                              <a:gd name="T44" fmla="+- 0 1424 1248"/>
                              <a:gd name="T45" fmla="*/ T44 w 8275"/>
                              <a:gd name="T46" fmla="+- 0 8077 7530"/>
                              <a:gd name="T47" fmla="*/ 8077 h 850"/>
                              <a:gd name="T48" fmla="+- 0 1585 1248"/>
                              <a:gd name="T49" fmla="*/ T48 w 8275"/>
                              <a:gd name="T50" fmla="+- 0 8123 7530"/>
                              <a:gd name="T51" fmla="*/ 8123 h 850"/>
                              <a:gd name="T52" fmla="+- 0 1794 1248"/>
                              <a:gd name="T53" fmla="*/ T52 w 8275"/>
                              <a:gd name="T54" fmla="+- 0 8166 7530"/>
                              <a:gd name="T55" fmla="*/ 8166 h 850"/>
                              <a:gd name="T56" fmla="+- 0 1915 1248"/>
                              <a:gd name="T57" fmla="*/ T56 w 8275"/>
                              <a:gd name="T58" fmla="+- 0 8186 7530"/>
                              <a:gd name="T59" fmla="*/ 8186 h 850"/>
                              <a:gd name="T60" fmla="+- 0 2189 1248"/>
                              <a:gd name="T61" fmla="*/ T60 w 8275"/>
                              <a:gd name="T62" fmla="+- 0 8224 7530"/>
                              <a:gd name="T63" fmla="*/ 8224 h 850"/>
                              <a:gd name="T64" fmla="+- 0 2585 1248"/>
                              <a:gd name="T65" fmla="*/ T64 w 8275"/>
                              <a:gd name="T66" fmla="+- 0 8267 7530"/>
                              <a:gd name="T67" fmla="*/ 8267 h 850"/>
                              <a:gd name="T68" fmla="+- 0 3331 1248"/>
                              <a:gd name="T69" fmla="*/ T68 w 8275"/>
                              <a:gd name="T70" fmla="+- 0 8324 7530"/>
                              <a:gd name="T71" fmla="*/ 8324 h 850"/>
                              <a:gd name="T72" fmla="+- 0 4537 1248"/>
                              <a:gd name="T73" fmla="*/ T72 w 8275"/>
                              <a:gd name="T74" fmla="+- 0 8371 7530"/>
                              <a:gd name="T75" fmla="*/ 8371 h 850"/>
                              <a:gd name="T76" fmla="+- 0 5386 1248"/>
                              <a:gd name="T77" fmla="*/ T76 w 8275"/>
                              <a:gd name="T78" fmla="+- 0 8380 7530"/>
                              <a:gd name="T79" fmla="*/ 8380 h 850"/>
                              <a:gd name="T80" fmla="+- 0 6805 1248"/>
                              <a:gd name="T81" fmla="*/ T80 w 8275"/>
                              <a:gd name="T82" fmla="+- 0 8354 7530"/>
                              <a:gd name="T83" fmla="*/ 8354 h 850"/>
                              <a:gd name="T84" fmla="+- 0 7735 1248"/>
                              <a:gd name="T85" fmla="*/ T84 w 8275"/>
                              <a:gd name="T86" fmla="+- 0 8304 7530"/>
                              <a:gd name="T87" fmla="*/ 8304 h 850"/>
                              <a:gd name="T88" fmla="+- 0 8352 1248"/>
                              <a:gd name="T89" fmla="*/ T88 w 8275"/>
                              <a:gd name="T90" fmla="+- 0 8251 7530"/>
                              <a:gd name="T91" fmla="*/ 8251 h 850"/>
                              <a:gd name="T92" fmla="+- 0 8725 1248"/>
                              <a:gd name="T93" fmla="*/ T92 w 8275"/>
                              <a:gd name="T94" fmla="+- 0 8206 7530"/>
                              <a:gd name="T95" fmla="*/ 8206 h 850"/>
                              <a:gd name="T96" fmla="+- 0 8918 1248"/>
                              <a:gd name="T97" fmla="*/ T96 w 8275"/>
                              <a:gd name="T98" fmla="+- 0 8176 7530"/>
                              <a:gd name="T99" fmla="*/ 8176 h 850"/>
                              <a:gd name="T100" fmla="+- 0 9088 1248"/>
                              <a:gd name="T101" fmla="*/ T100 w 8275"/>
                              <a:gd name="T102" fmla="+- 0 8145 7530"/>
                              <a:gd name="T103" fmla="*/ 8145 h 850"/>
                              <a:gd name="T104" fmla="+- 0 9273 1248"/>
                              <a:gd name="T105" fmla="*/ T104 w 8275"/>
                              <a:gd name="T106" fmla="+- 0 8100 7530"/>
                              <a:gd name="T107" fmla="*/ 8100 h 850"/>
                              <a:gd name="T108" fmla="+- 0 9410 1248"/>
                              <a:gd name="T109" fmla="*/ T108 w 8275"/>
                              <a:gd name="T110" fmla="+- 0 8054 7530"/>
                              <a:gd name="T111" fmla="*/ 8054 h 850"/>
                              <a:gd name="T112" fmla="+- 0 9521 1248"/>
                              <a:gd name="T113" fmla="*/ T112 w 8275"/>
                              <a:gd name="T114" fmla="+- 0 7967 7530"/>
                              <a:gd name="T115" fmla="*/ 7967 h 850"/>
                              <a:gd name="T116" fmla="+- 0 9521 1248"/>
                              <a:gd name="T117" fmla="*/ T116 w 8275"/>
                              <a:gd name="T118" fmla="+- 0 7942 7530"/>
                              <a:gd name="T119" fmla="*/ 7942 h 850"/>
                              <a:gd name="T120" fmla="+- 0 9410 1248"/>
                              <a:gd name="T121" fmla="*/ T120 w 8275"/>
                              <a:gd name="T122" fmla="+- 0 7856 7530"/>
                              <a:gd name="T123" fmla="*/ 7856 h 850"/>
                              <a:gd name="T124" fmla="+- 0 9273 1248"/>
                              <a:gd name="T125" fmla="*/ T124 w 8275"/>
                              <a:gd name="T126" fmla="+- 0 7809 7530"/>
                              <a:gd name="T127" fmla="*/ 7809 h 850"/>
                              <a:gd name="T128" fmla="+- 0 9088 1248"/>
                              <a:gd name="T129" fmla="*/ T128 w 8275"/>
                              <a:gd name="T130" fmla="+- 0 7765 7530"/>
                              <a:gd name="T131" fmla="*/ 7765 h 850"/>
                              <a:gd name="T132" fmla="+- 0 8918 1248"/>
                              <a:gd name="T133" fmla="*/ T132 w 8275"/>
                              <a:gd name="T134" fmla="+- 0 7733 7530"/>
                              <a:gd name="T135" fmla="*/ 7733 h 850"/>
                              <a:gd name="T136" fmla="+- 0 8655 1248"/>
                              <a:gd name="T137" fmla="*/ T136 w 8275"/>
                              <a:gd name="T138" fmla="+- 0 7694 7530"/>
                              <a:gd name="T139" fmla="*/ 7694 h 850"/>
                              <a:gd name="T140" fmla="+- 0 8270 1248"/>
                              <a:gd name="T141" fmla="*/ T140 w 8275"/>
                              <a:gd name="T142" fmla="+- 0 7650 7530"/>
                              <a:gd name="T143" fmla="*/ 7650 h 850"/>
                              <a:gd name="T144" fmla="+- 0 7540 1248"/>
                              <a:gd name="T145" fmla="*/ T144 w 8275"/>
                              <a:gd name="T146" fmla="+- 0 7592 7530"/>
                              <a:gd name="T147" fmla="*/ 7592 h 850"/>
                              <a:gd name="T148" fmla="+- 0 6351 1248"/>
                              <a:gd name="T149" fmla="*/ T148 w 8275"/>
                              <a:gd name="T150" fmla="+- 0 7541 7530"/>
                              <a:gd name="T151" fmla="*/ 7541 h 850"/>
                              <a:gd name="T152" fmla="+- 0 5510 1248"/>
                              <a:gd name="T153" fmla="*/ T152 w 8275"/>
                              <a:gd name="T154" fmla="+- 0 7530 7530"/>
                              <a:gd name="T155" fmla="*/ 753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75" h="850">
                                <a:moveTo>
                                  <a:pt x="4138" y="0"/>
                                </a:moveTo>
                                <a:lnTo>
                                  <a:pt x="3890" y="1"/>
                                </a:lnTo>
                                <a:lnTo>
                                  <a:pt x="3172" y="11"/>
                                </a:lnTo>
                                <a:lnTo>
                                  <a:pt x="2500" y="34"/>
                                </a:lnTo>
                                <a:lnTo>
                                  <a:pt x="1983" y="62"/>
                                </a:lnTo>
                                <a:lnTo>
                                  <a:pt x="1602" y="89"/>
                                </a:lnTo>
                                <a:lnTo>
                                  <a:pt x="1253" y="120"/>
                                </a:lnTo>
                                <a:lnTo>
                                  <a:pt x="1015" y="146"/>
                                </a:lnTo>
                                <a:lnTo>
                                  <a:pt x="868" y="164"/>
                                </a:lnTo>
                                <a:lnTo>
                                  <a:pt x="732" y="183"/>
                                </a:lnTo>
                                <a:lnTo>
                                  <a:pt x="605" y="203"/>
                                </a:lnTo>
                                <a:lnTo>
                                  <a:pt x="546" y="214"/>
                                </a:lnTo>
                                <a:lnTo>
                                  <a:pt x="436" y="235"/>
                                </a:lnTo>
                                <a:lnTo>
                                  <a:pt x="337" y="257"/>
                                </a:lnTo>
                                <a:lnTo>
                                  <a:pt x="250" y="279"/>
                                </a:lnTo>
                                <a:lnTo>
                                  <a:pt x="176" y="302"/>
                                </a:lnTo>
                                <a:lnTo>
                                  <a:pt x="114" y="326"/>
                                </a:lnTo>
                                <a:lnTo>
                                  <a:pt x="45" y="362"/>
                                </a:lnTo>
                                <a:lnTo>
                                  <a:pt x="2" y="412"/>
                                </a:lnTo>
                                <a:lnTo>
                                  <a:pt x="0" y="425"/>
                                </a:lnTo>
                                <a:lnTo>
                                  <a:pt x="2" y="437"/>
                                </a:lnTo>
                                <a:lnTo>
                                  <a:pt x="45" y="487"/>
                                </a:lnTo>
                                <a:lnTo>
                                  <a:pt x="114" y="524"/>
                                </a:lnTo>
                                <a:lnTo>
                                  <a:pt x="176" y="547"/>
                                </a:lnTo>
                                <a:lnTo>
                                  <a:pt x="250" y="570"/>
                                </a:lnTo>
                                <a:lnTo>
                                  <a:pt x="337" y="593"/>
                                </a:lnTo>
                                <a:lnTo>
                                  <a:pt x="436" y="615"/>
                                </a:lnTo>
                                <a:lnTo>
                                  <a:pt x="546" y="636"/>
                                </a:lnTo>
                                <a:lnTo>
                                  <a:pt x="605" y="646"/>
                                </a:lnTo>
                                <a:lnTo>
                                  <a:pt x="667" y="656"/>
                                </a:lnTo>
                                <a:lnTo>
                                  <a:pt x="799" y="676"/>
                                </a:lnTo>
                                <a:lnTo>
                                  <a:pt x="941" y="694"/>
                                </a:lnTo>
                                <a:lnTo>
                                  <a:pt x="1092" y="712"/>
                                </a:lnTo>
                                <a:lnTo>
                                  <a:pt x="1337" y="737"/>
                                </a:lnTo>
                                <a:lnTo>
                                  <a:pt x="1694" y="768"/>
                                </a:lnTo>
                                <a:lnTo>
                                  <a:pt x="2083" y="794"/>
                                </a:lnTo>
                                <a:lnTo>
                                  <a:pt x="2609" y="820"/>
                                </a:lnTo>
                                <a:lnTo>
                                  <a:pt x="3289" y="841"/>
                                </a:lnTo>
                                <a:lnTo>
                                  <a:pt x="4014" y="849"/>
                                </a:lnTo>
                                <a:lnTo>
                                  <a:pt x="4138" y="850"/>
                                </a:lnTo>
                                <a:lnTo>
                                  <a:pt x="4868" y="843"/>
                                </a:lnTo>
                                <a:lnTo>
                                  <a:pt x="5557" y="824"/>
                                </a:lnTo>
                                <a:lnTo>
                                  <a:pt x="6091" y="799"/>
                                </a:lnTo>
                                <a:lnTo>
                                  <a:pt x="6487" y="774"/>
                                </a:lnTo>
                                <a:lnTo>
                                  <a:pt x="6852" y="745"/>
                                </a:lnTo>
                                <a:lnTo>
                                  <a:pt x="7104" y="721"/>
                                </a:lnTo>
                                <a:lnTo>
                                  <a:pt x="7335" y="694"/>
                                </a:lnTo>
                                <a:lnTo>
                                  <a:pt x="7477" y="676"/>
                                </a:lnTo>
                                <a:lnTo>
                                  <a:pt x="7608" y="656"/>
                                </a:lnTo>
                                <a:lnTo>
                                  <a:pt x="7670" y="646"/>
                                </a:lnTo>
                                <a:lnTo>
                                  <a:pt x="7729" y="636"/>
                                </a:lnTo>
                                <a:lnTo>
                                  <a:pt x="7840" y="615"/>
                                </a:lnTo>
                                <a:lnTo>
                                  <a:pt x="7938" y="593"/>
                                </a:lnTo>
                                <a:lnTo>
                                  <a:pt x="8025" y="570"/>
                                </a:lnTo>
                                <a:lnTo>
                                  <a:pt x="8100" y="547"/>
                                </a:lnTo>
                                <a:lnTo>
                                  <a:pt x="8162" y="524"/>
                                </a:lnTo>
                                <a:lnTo>
                                  <a:pt x="8230" y="487"/>
                                </a:lnTo>
                                <a:lnTo>
                                  <a:pt x="8273" y="437"/>
                                </a:lnTo>
                                <a:lnTo>
                                  <a:pt x="8275" y="425"/>
                                </a:lnTo>
                                <a:lnTo>
                                  <a:pt x="8273" y="412"/>
                                </a:lnTo>
                                <a:lnTo>
                                  <a:pt x="8230" y="362"/>
                                </a:lnTo>
                                <a:lnTo>
                                  <a:pt x="8162" y="326"/>
                                </a:lnTo>
                                <a:lnTo>
                                  <a:pt x="8100" y="302"/>
                                </a:lnTo>
                                <a:lnTo>
                                  <a:pt x="8025" y="279"/>
                                </a:lnTo>
                                <a:lnTo>
                                  <a:pt x="7938" y="257"/>
                                </a:lnTo>
                                <a:lnTo>
                                  <a:pt x="7840" y="235"/>
                                </a:lnTo>
                                <a:lnTo>
                                  <a:pt x="7729" y="214"/>
                                </a:lnTo>
                                <a:lnTo>
                                  <a:pt x="7670" y="203"/>
                                </a:lnTo>
                                <a:lnTo>
                                  <a:pt x="7544" y="183"/>
                                </a:lnTo>
                                <a:lnTo>
                                  <a:pt x="7407" y="164"/>
                                </a:lnTo>
                                <a:lnTo>
                                  <a:pt x="7260" y="146"/>
                                </a:lnTo>
                                <a:lnTo>
                                  <a:pt x="7022" y="120"/>
                                </a:lnTo>
                                <a:lnTo>
                                  <a:pt x="6673" y="89"/>
                                </a:lnTo>
                                <a:lnTo>
                                  <a:pt x="6292" y="62"/>
                                </a:lnTo>
                                <a:lnTo>
                                  <a:pt x="5775" y="34"/>
                                </a:lnTo>
                                <a:lnTo>
                                  <a:pt x="5103" y="11"/>
                                </a:lnTo>
                                <a:lnTo>
                                  <a:pt x="4385" y="1"/>
                                </a:lnTo>
                                <a:lnTo>
                                  <a:pt x="4262" y="0"/>
                                </a:lnTo>
                                <a:lnTo>
                                  <a:pt x="4138" y="0"/>
                                </a:lnTo>
                                <a:close/>
                              </a:path>
                            </a:pathLst>
                          </a:custGeom>
                          <a:solidFill>
                            <a:srgbClr val="000000">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群組 286"/>
                        <wpg:cNvGrpSpPr/>
                        <wpg:grpSpPr>
                          <a:xfrm>
                            <a:off x="0" y="0"/>
                            <a:ext cx="5766148" cy="2289550"/>
                            <a:chOff x="0" y="0"/>
                            <a:chExt cx="5766148" cy="2289550"/>
                          </a:xfrm>
                        </wpg:grpSpPr>
                        <wps:wsp>
                          <wps:cNvPr id="1152" name="Freeform 40"/>
                          <wps:cNvSpPr>
                            <a:spLocks/>
                          </wps:cNvSpPr>
                          <wps:spPr bwMode="auto">
                            <a:xfrm>
                              <a:off x="0" y="80093"/>
                              <a:ext cx="4354195" cy="1745060"/>
                            </a:xfrm>
                            <a:custGeom>
                              <a:avLst/>
                              <a:gdLst>
                                <a:gd name="T0" fmla="*/ 5571 w 6857"/>
                                <a:gd name="T1" fmla="+- 0 7175 3533"/>
                                <a:gd name="T2" fmla="*/ 7175 h 3643"/>
                                <a:gd name="T3" fmla="*/ 0 w 6857"/>
                                <a:gd name="T4" fmla="+- 0 7175 3533"/>
                                <a:gd name="T5" fmla="*/ 7175 h 3643"/>
                                <a:gd name="T6" fmla="*/ 1286 w 6857"/>
                                <a:gd name="T7" fmla="+- 0 3533 3533"/>
                                <a:gd name="T8" fmla="*/ 3533 h 3643"/>
                                <a:gd name="T9" fmla="*/ 6856 w 6857"/>
                                <a:gd name="T10" fmla="+- 0 3533 3533"/>
                                <a:gd name="T11" fmla="*/ 3533 h 3643"/>
                                <a:gd name="T12" fmla="*/ 5571 w 6857"/>
                                <a:gd name="T13" fmla="+- 0 7175 3533"/>
                                <a:gd name="T14" fmla="*/ 7175 h 3643"/>
                              </a:gdLst>
                              <a:ahLst/>
                              <a:cxnLst>
                                <a:cxn ang="0">
                                  <a:pos x="T0" y="T2"/>
                                </a:cxn>
                                <a:cxn ang="0">
                                  <a:pos x="T3" y="T5"/>
                                </a:cxn>
                                <a:cxn ang="0">
                                  <a:pos x="T6" y="T8"/>
                                </a:cxn>
                                <a:cxn ang="0">
                                  <a:pos x="T9" y="T11"/>
                                </a:cxn>
                                <a:cxn ang="0">
                                  <a:pos x="T12" y="T14"/>
                                </a:cxn>
                              </a:cxnLst>
                              <a:rect l="0" t="0" r="r" b="b"/>
                              <a:pathLst>
                                <a:path w="6857" h="3643">
                                  <a:moveTo>
                                    <a:pt x="5571" y="3642"/>
                                  </a:moveTo>
                                  <a:lnTo>
                                    <a:pt x="0" y="3642"/>
                                  </a:lnTo>
                                  <a:lnTo>
                                    <a:pt x="1286" y="0"/>
                                  </a:lnTo>
                                  <a:lnTo>
                                    <a:pt x="6856" y="0"/>
                                  </a:lnTo>
                                  <a:lnTo>
                                    <a:pt x="5571" y="3642"/>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1"/>
                          <wps:cNvSpPr>
                            <a:spLocks/>
                          </wps:cNvSpPr>
                          <wps:spPr bwMode="auto">
                            <a:xfrm>
                              <a:off x="467212" y="0"/>
                              <a:ext cx="458470" cy="817204"/>
                            </a:xfrm>
                            <a:custGeom>
                              <a:avLst/>
                              <a:gdLst>
                                <a:gd name="T0" fmla="+- 0 859 739"/>
                                <a:gd name="T1" fmla="*/ T0 w 722"/>
                                <a:gd name="T2" fmla="+- 0 5068 3363"/>
                                <a:gd name="T3" fmla="*/ 5068 h 1706"/>
                                <a:gd name="T4" fmla="+- 0 739 739"/>
                                <a:gd name="T5" fmla="*/ T4 w 722"/>
                                <a:gd name="T6" fmla="+- 0 5068 3363"/>
                                <a:gd name="T7" fmla="*/ 5068 h 1706"/>
                                <a:gd name="T8" fmla="+- 0 1341 739"/>
                                <a:gd name="T9" fmla="*/ T8 w 722"/>
                                <a:gd name="T10" fmla="+- 0 3363 3363"/>
                                <a:gd name="T11" fmla="*/ 3363 h 1706"/>
                                <a:gd name="T12" fmla="+- 0 1461 739"/>
                                <a:gd name="T13" fmla="*/ T12 w 722"/>
                                <a:gd name="T14" fmla="+- 0 3363 3363"/>
                                <a:gd name="T15" fmla="*/ 3363 h 1706"/>
                                <a:gd name="T16" fmla="+- 0 859 739"/>
                                <a:gd name="T17" fmla="*/ T16 w 722"/>
                                <a:gd name="T18" fmla="+- 0 5068 3363"/>
                                <a:gd name="T19" fmla="*/ 5068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4" name="Picture 4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48123" y="360420"/>
                              <a:ext cx="4518025" cy="1929130"/>
                            </a:xfrm>
                            <a:prstGeom prst="rect">
                              <a:avLst/>
                            </a:prstGeom>
                            <a:noFill/>
                            <a:extLst>
                              <a:ext uri="{909E8E84-426E-40DD-AFC4-6F175D3DCCD1}">
                                <a14:hiddenFill xmlns:a14="http://schemas.microsoft.com/office/drawing/2010/main">
                                  <a:solidFill>
                                    <a:srgbClr val="FFFFFF"/>
                                  </a:solidFill>
                                </a14:hiddenFill>
                              </a:ext>
                            </a:extLst>
                          </pic:spPr>
                        </pic:pic>
                        <wps:wsp>
                          <wps:cNvPr id="1155" name="Text Box 53"/>
                          <wps:cNvSpPr txBox="1">
                            <a:spLocks noChangeArrowheads="1"/>
                          </wps:cNvSpPr>
                          <wps:spPr bwMode="auto">
                            <a:xfrm>
                              <a:off x="941098" y="206908"/>
                              <a:ext cx="3192145" cy="82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243" w:lineRule="exact"/>
                                  <w:rPr>
                                    <w:rFonts w:ascii="Arial Unicode MS" w:eastAsia="Arial Unicode MS"/>
                                    <w:sz w:val="20"/>
                                  </w:rPr>
                                </w:pPr>
                                <w:r w:rsidRPr="005D1A7E">
                                  <w:rPr>
                                    <w:rFonts w:ascii="Arial Unicode MS" w:eastAsia="Arial Unicode MS" w:hint="eastAsia"/>
                                    <w:color w:val="00A19A"/>
                                  </w:rPr>
                                  <w:t>二零二零至二一學年的青年及德育活動</w:t>
                                </w:r>
                              </w:p>
                              <w:p w:rsidR="00890D7B" w:rsidRDefault="00890D7B" w:rsidP="00192F9F">
                                <w:pPr>
                                  <w:spacing w:before="10"/>
                                  <w:rPr>
                                    <w:b/>
                                    <w:sz w:val="20"/>
                                  </w:rPr>
                                </w:pPr>
                              </w:p>
                              <w:p w:rsidR="00890D7B" w:rsidRDefault="00890D7B" w:rsidP="00192F9F">
                                <w:pPr>
                                  <w:spacing w:before="58" w:line="391" w:lineRule="exact"/>
                                  <w:ind w:left="2701"/>
                                  <w:rPr>
                                    <w:rFonts w:ascii="Arial Unicode MS" w:eastAsia="Arial Unicode MS"/>
                                    <w:sz w:val="28"/>
                                  </w:rPr>
                                </w:pPr>
                                <w:proofErr w:type="gramStart"/>
                                <w:r>
                                  <w:rPr>
                                    <w:rFonts w:ascii="Arial Unicode MS" w:eastAsia="Arial Unicode MS" w:hint="eastAsia"/>
                                    <w:color w:val="FFFFFF"/>
                                    <w:sz w:val="28"/>
                                  </w:rPr>
                                  <w:t>傳誠廉潔</w:t>
                                </w:r>
                                <w:proofErr w:type="gramEnd"/>
                                <w:r>
                                  <w:rPr>
                                    <w:rFonts w:ascii="Arial Unicode MS" w:eastAsia="Arial Unicode MS" w:hint="eastAsia"/>
                                    <w:color w:val="FFFFFF"/>
                                    <w:sz w:val="28"/>
                                  </w:rPr>
                                  <w:t>核心價值</w:t>
                                </w:r>
                              </w:p>
                            </w:txbxContent>
                          </wps:txbx>
                          <wps:bodyPr rot="0" vert="horz" wrap="square" lIns="0" tIns="0" rIns="0" bIns="0" anchor="t" anchorCtr="0" upright="1">
                            <a:noAutofit/>
                          </wps:bodyPr>
                        </wps:wsp>
                        <wps:wsp>
                          <wps:cNvPr id="1156" name="Text Box 55"/>
                          <wps:cNvSpPr txBox="1">
                            <a:spLocks noChangeArrowheads="1"/>
                          </wps:cNvSpPr>
                          <wps:spPr bwMode="auto">
                            <a:xfrm>
                              <a:off x="2429501" y="1568496"/>
                              <a:ext cx="1842770" cy="23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261" w:lineRule="exact"/>
                                  <w:ind w:left="806"/>
                                  <w:rPr>
                                    <w:b/>
                                    <w:sz w:val="20"/>
                                  </w:rPr>
                                </w:pPr>
                                <w:r>
                                  <w:rPr>
                                    <w:rFonts w:ascii="Arial Unicode MS" w:eastAsia="Arial Unicode MS" w:hint="eastAsia"/>
                                    <w:color w:val="FFFFFF"/>
                                    <w:sz w:val="20"/>
                                  </w:rPr>
                                  <w:t>中學生及大專生</w:t>
                                </w:r>
                              </w:p>
                            </w:txbxContent>
                          </wps:txbx>
                          <wps:bodyPr rot="0" vert="horz" wrap="square" lIns="0" tIns="0" rIns="0" bIns="0" anchor="t" anchorCtr="0" upright="1">
                            <a:noAutofit/>
                          </wps:bodyPr>
                        </wps:wsp>
                        <wps:wsp>
                          <wps:cNvPr id="1157" name="Text Box 56"/>
                          <wps:cNvSpPr txBox="1">
                            <a:spLocks noChangeArrowheads="1"/>
                          </wps:cNvSpPr>
                          <wps:spPr bwMode="auto">
                            <a:xfrm>
                              <a:off x="3937927" y="1348239"/>
                              <a:ext cx="114300" cy="15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名</w:t>
                                </w:r>
                              </w:p>
                            </w:txbxContent>
                          </wps:txbx>
                          <wps:bodyPr rot="0" vert="horz" wrap="square" lIns="0" tIns="0" rIns="0" bIns="0" anchor="t" anchorCtr="0" upright="1">
                            <a:noAutofit/>
                          </wps:bodyPr>
                        </wps:wsp>
                        <wps:wsp>
                          <wps:cNvPr id="1158" name="Text Box 57"/>
                          <wps:cNvSpPr txBox="1">
                            <a:spLocks noChangeArrowheads="1"/>
                          </wps:cNvSpPr>
                          <wps:spPr bwMode="auto">
                            <a:xfrm>
                              <a:off x="2957769" y="1045499"/>
                              <a:ext cx="980158" cy="456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5D1A7E" w:rsidRDefault="00890D7B" w:rsidP="00192F9F">
                                <w:pPr>
                                  <w:spacing w:line="866" w:lineRule="exact"/>
                                  <w:rPr>
                                    <w:rFonts w:ascii="Century Gothic"/>
                                    <w:sz w:val="72"/>
                                  </w:rPr>
                                </w:pPr>
                                <w:r w:rsidRPr="005D1A7E">
                                  <w:rPr>
                                    <w:rFonts w:ascii="Century Gothic"/>
                                    <w:color w:val="FBBE5E"/>
                                    <w:spacing w:val="-30"/>
                                    <w:w w:val="75"/>
                                    <w:sz w:val="72"/>
                                  </w:rPr>
                                  <w:t>91</w:t>
                                </w:r>
                                <w:r w:rsidRPr="005D1A7E">
                                  <w:rPr>
                                    <w:rFonts w:ascii="Century Gothic"/>
                                    <w:color w:val="FBBE5E"/>
                                    <w:spacing w:val="-31"/>
                                    <w:w w:val="75"/>
                                    <w:sz w:val="72"/>
                                  </w:rPr>
                                  <w:t>500</w:t>
                                </w:r>
                              </w:p>
                            </w:txbxContent>
                          </wps:txbx>
                          <wps:bodyPr rot="0" vert="horz" wrap="square" lIns="0" tIns="0" rIns="0" bIns="0" anchor="t" anchorCtr="0" upright="1">
                            <a:noAutofit/>
                          </wps:bodyPr>
                        </wps:wsp>
                        <wps:wsp>
                          <wps:cNvPr id="1159" name="Text Box 58"/>
                          <wps:cNvSpPr txBox="1">
                            <a:spLocks noChangeArrowheads="1"/>
                          </wps:cNvSpPr>
                          <wps:spPr bwMode="auto">
                            <a:xfrm>
                              <a:off x="2581095" y="1334239"/>
                              <a:ext cx="441325" cy="17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94" w:lineRule="exact"/>
                                  <w:ind w:left="6"/>
                                  <w:rPr>
                                    <w:b/>
                                    <w:sz w:val="16"/>
                                  </w:rPr>
                                </w:pPr>
                                <w:r>
                                  <w:rPr>
                                    <w:rFonts w:ascii="Arial Unicode MS" w:eastAsia="Arial Unicode MS" w:hint="eastAsia"/>
                                    <w:color w:val="FFFFFF"/>
                                    <w:sz w:val="16"/>
                                  </w:rPr>
                                  <w:t>接觸約</w:t>
                                </w:r>
                              </w:p>
                            </w:txbxContent>
                          </wps:txbx>
                          <wps:bodyPr rot="0" vert="horz" wrap="square" lIns="0" tIns="0" rIns="0" bIns="0" anchor="t" anchorCtr="0" upright="1">
                            <a:noAutofit/>
                          </wps:bodyPr>
                        </wps:wsp>
                      </wpg:grpSp>
                    </wpg:wgp>
                  </a:graphicData>
                </a:graphic>
              </wp:anchor>
            </w:drawing>
          </mc:Choice>
          <mc:Fallback>
            <w:pict>
              <v:group w14:anchorId="1C1B1268" id="群組 284" o:spid="_x0000_s1051" style="position:absolute;margin-left:-.2pt;margin-top:23.75pt;width:476.25pt;height:189.15pt;z-index:251785216" coordsize="60488,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">
                <v:shape id="Freeform 39" o:spid="_x0000_s1052" style="position:absolute;left:7942;top:19956;width:52546;height:4072;visibility:visible;mso-wrap-style:square;v-text-anchor:top" coordsize="827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U+MMA&#10;AADcAAAADwAAAGRycy9kb3ducmV2LnhtbESPQYvCMBSE7wv7H8Jb8LamKopUo4gg7GnRqssen82z&#10;KTYvtYla/70RBI/DzHzDTOetrcSVGl86VtDrJiCIc6dLLhTstqvvMQgfkDVWjknBnTzMZ58fU0y1&#10;u/GGrlkoRISwT1GBCaFOpfS5IYu+62ri6B1dYzFE2RRSN3iLcFvJfpKMpMWS44LBmpaG8lN2sQr+&#10;1tKU5+EgWy0vu8H/Zn8+/AZUqvPVLiYgArXhHX61f7SC/ngI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RU+MMAAADcAAAADwAAAAAAAAAAAAAAAACYAgAAZHJzL2Rv&#10;d25yZXYueG1sUEsFBgAAAAAEAAQA9QAAAIgDAAAAAA==&#10;" path="m4138,l3890,1,3172,11,2500,34,1983,62,1602,89r-349,31l1015,146,868,164,732,183,605,203r-59,11l436,235r-99,22l250,279r-74,23l114,326,45,362,2,412,,425r2,12l45,487r69,37l176,547r74,23l337,593r99,22l546,636r59,10l667,656r132,20l941,694r151,18l1337,737r357,31l2083,794r526,26l3289,841r725,8l4138,850r730,-7l5557,824r534,-25l6487,774r365,-29l7104,721r231,-27l7477,676r131,-20l7670,646r59,-10l7840,615r98,-22l8025,570r75,-23l8162,524r68,-37l8273,437r2,-12l8273,412r-43,-50l8162,326r-62,-24l8025,279r-87,-22l7840,235,7729,214r-59,-11l7544,183,7407,164,7260,146,7022,120,6673,89,6292,62,5775,34,5103,11,4385,1,4262,,4138,xe" fillcolor="black" stroked="f">
                  <v:fill opacity="13878f"/>
                  <v:path arrowok="t" o:connecttype="custom" o:connectlocs="2470150,3607482;1587500,3623289;1017270,3649635;644525,3676939;464820,3694663;346710,3709513;213995,3730110;111760,3751666;28575,3780407;0,3810585;28575,3840284;111760,3869026;213995,3891060;346710,3911658;423545,3921238;597535,3939441;848995,3960039;1322705,3987343;2088515,4009857;2627630,4014168;3528695,4001713;4119245,3977763;4511040,3952375;4747895,3930819;4870450,3916448;4978400,3901599;5095875,3880043;5182870,3858008;5253355,3816334;5253355,3804358;5182870,3763163;5095875,3740649;4978400,3719572;4870450,3704243;4703445,3685562;4458970,3664485;3995420,3636702;3240405,3612272;2706370,3607003" o:connectangles="0,0,0,0,0,0,0,0,0,0,0,0,0,0,0,0,0,0,0,0,0,0,0,0,0,0,0,0,0,0,0,0,0,0,0,0,0,0,0"/>
                </v:shape>
                <v:group id="群組 286" o:spid="_x0000_s1053" style="position:absolute;width:57661;height:22895" coordsize="57661,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0" o:spid="_x0000_s1054" style="position:absolute;top:800;width:43541;height:17451;visibility:visible;mso-wrap-style:square;v-text-anchor:top" coordsize="6857,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VsQA&#10;AADdAAAADwAAAGRycy9kb3ducmV2LnhtbERPS4vCMBC+L/gfwix4W1Nf++gaRYSCBw/aXViPQzPb&#10;FJtJbaLWf28Ewdt8fM+ZLTpbizO1vnKsYDhIQBAXTldcKvj9yd4+QfiArLF2TAqu5GEx773MMNXu&#10;wjs656EUMYR9igpMCE0qpS8MWfQD1xBH7t+1FkOEbSl1i5cYbms5SpJ3abHi2GCwoZWh4pCfrIJJ&#10;Nj6aTZKvtjTdHbLJ137597FXqv/aLb9BBOrCU/xwr3WcP5y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flbEAAAA3QAAAA8AAAAAAAAAAAAAAAAAmAIAAGRycy9k&#10;b3ducmV2LnhtbFBLBQYAAAAABAAEAPUAAACJAwAAAAA=&#10;" path="m5571,3642l,3642,1286,,6856,,5571,3642xe" fillcolor="#e0eded" stroked="f">
                    <v:path arrowok="t" o:connecttype="custom" o:connectlocs="3537585,3436949;0,3436949;816610,1692368;4353560,1692368;3537585,3436949" o:connectangles="0,0,0,0,0"/>
                  </v:shape>
                  <v:shape id="Freeform 41" o:spid="_x0000_s1055" style="position:absolute;left:4672;width:4584;height:8172;visibility:visible;mso-wrap-style:square;v-text-anchor:top" coordsize="722,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l8EA&#10;AADdAAAADwAAAGRycy9kb3ducmV2LnhtbERPS4vCMBC+L/gfwgje1lTFx3aNIoLgQQ++wOPQzLZl&#10;m0lpYqz/3giCt/n4njNftqYSgRpXWlYw6CcgiDOrS84VnE+b7xkI55E1VpZJwYMcLBedrzmm2t75&#10;QOHocxFD2KWooPC+TqV0WUEGXd/WxJH7s41BH2GTS93gPYabSg6TZCINlhwbCqxpXVD2f7wZBdew&#10;CyFcxjL43fTHbuv11e5LpXrddvULwlPrP+K3e6vj/MF4BK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1GpfBAAAA3QAAAA8AAAAAAAAAAAAAAAAAmAIAAGRycy9kb3du&#10;cmV2LnhtbFBLBQYAAAAABAAEAPUAAACGAwAAAAA=&#10;" path="m120,1705l,1705,602,,722,,120,1705xe" fillcolor="#59a5a3" stroked="f">
                    <v:path arrowok="t" o:connecttype="custom" o:connectlocs="76200,2427661;0,2427661;382270,1610936;458470,1610936;76200,2427661" o:connectangles="0,0,0,0,0"/>
                  </v:shape>
                  <v:shape id="Picture 42" o:spid="_x0000_s1056" type="#_x0000_t75" style="position:absolute;left:12481;top:3604;width:45180;height:19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xH/DAAAA3QAAAA8AAABkcnMvZG93bnJldi54bWxET01rAjEQvRf8D2EEbzWr1NJujaKFiuhJ&#10;29LrsJnurt2ZbJOo6783QqG3ebzPmc47btSJfKidGBgNM1AkhbO1lAY+3t/un0CFiGKxcUIGLhRg&#10;PuvdTTG37iw7Ou1jqVKIhBwNVDG2udahqIgxDF1Lkrhv5xljgr7U1uM5hXOjx1n2qBlrSQ0VtvRa&#10;UfGzP7KBT3/gL3f5Zd5KtwnLw+p568fGDPrd4gVUpC7+i//ca5vmjyYPcPsmna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3Ef8MAAADdAAAADwAAAAAAAAAAAAAAAACf&#10;AgAAZHJzL2Rvd25yZXYueG1sUEsFBgAAAAAEAAQA9wAAAI8DAAAAAA==&#10;">
                    <v:imagedata r:id="rId20" o:title=""/>
                    <v:path arrowok="t"/>
                  </v:shape>
                  <v:shape id="Text Box 53" o:spid="_x0000_s1057" type="#_x0000_t202" style="position:absolute;left:9410;top:2069;width:31922;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890D7B" w:rsidRDefault="00890D7B" w:rsidP="00192F9F">
                          <w:pPr>
                            <w:spacing w:line="243" w:lineRule="exact"/>
                            <w:rPr>
                              <w:rFonts w:ascii="Arial Unicode MS" w:eastAsia="Arial Unicode MS"/>
                              <w:sz w:val="20"/>
                            </w:rPr>
                          </w:pPr>
                          <w:r w:rsidRPr="005D1A7E">
                            <w:rPr>
                              <w:rFonts w:ascii="Arial Unicode MS" w:eastAsia="Arial Unicode MS" w:hint="eastAsia"/>
                              <w:color w:val="00A19A"/>
                            </w:rPr>
                            <w:t>二零二零至二一學年的青年及德育活動</w:t>
                          </w:r>
                        </w:p>
                        <w:p w:rsidR="00890D7B" w:rsidRDefault="00890D7B" w:rsidP="00192F9F">
                          <w:pPr>
                            <w:spacing w:before="10"/>
                            <w:rPr>
                              <w:b/>
                              <w:sz w:val="20"/>
                            </w:rPr>
                          </w:pPr>
                        </w:p>
                        <w:p w:rsidR="00890D7B" w:rsidRDefault="00890D7B" w:rsidP="00192F9F">
                          <w:pPr>
                            <w:spacing w:before="58" w:line="391" w:lineRule="exact"/>
                            <w:ind w:left="2701"/>
                            <w:rPr>
                              <w:rFonts w:ascii="Arial Unicode MS" w:eastAsia="Arial Unicode MS"/>
                              <w:sz w:val="28"/>
                            </w:rPr>
                          </w:pPr>
                          <w:proofErr w:type="gramStart"/>
                          <w:r>
                            <w:rPr>
                              <w:rFonts w:ascii="Arial Unicode MS" w:eastAsia="Arial Unicode MS" w:hint="eastAsia"/>
                              <w:color w:val="FFFFFF"/>
                              <w:sz w:val="28"/>
                            </w:rPr>
                            <w:t>傳誠廉潔</w:t>
                          </w:r>
                          <w:proofErr w:type="gramEnd"/>
                          <w:r>
                            <w:rPr>
                              <w:rFonts w:ascii="Arial Unicode MS" w:eastAsia="Arial Unicode MS" w:hint="eastAsia"/>
                              <w:color w:val="FFFFFF"/>
                              <w:sz w:val="28"/>
                            </w:rPr>
                            <w:t>核心價值</w:t>
                          </w:r>
                        </w:p>
                      </w:txbxContent>
                    </v:textbox>
                  </v:shape>
                  <v:shape id="Text Box 55" o:spid="_x0000_s1058" type="#_x0000_t202" style="position:absolute;left:24295;top:15684;width:18427;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inset="0,0,0,0">
                      <w:txbxContent>
                        <w:p w:rsidR="00890D7B" w:rsidRDefault="00890D7B" w:rsidP="00192F9F">
                          <w:pPr>
                            <w:spacing w:line="261" w:lineRule="exact"/>
                            <w:ind w:left="806"/>
                            <w:rPr>
                              <w:b/>
                              <w:sz w:val="20"/>
                            </w:rPr>
                          </w:pPr>
                          <w:r>
                            <w:rPr>
                              <w:rFonts w:ascii="Arial Unicode MS" w:eastAsia="Arial Unicode MS" w:hint="eastAsia"/>
                              <w:color w:val="FFFFFF"/>
                              <w:sz w:val="20"/>
                            </w:rPr>
                            <w:t>中學生及大專生</w:t>
                          </w:r>
                        </w:p>
                      </w:txbxContent>
                    </v:textbox>
                  </v:shape>
                  <v:shape id="Text Box 56" o:spid="_x0000_s1059" type="#_x0000_t202" style="position:absolute;left:39379;top:13482;width:1143;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TMQA&#10;AADdAAAADwAAAGRycy9kb3ducmV2LnhtbERPTWvCQBC9F/wPywi91Y2F2h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2UzEAAAA3QAAAA8AAAAAAAAAAAAAAAAAmAIAAGRycy9k&#10;b3ducmV2LnhtbFBLBQYAAAAABAAEAPUAAACJAwAAAAA=&#10;" filled="f" stroked="f">
                    <v:textbox inset="0,0,0,0">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名</w:t>
                          </w:r>
                        </w:p>
                      </w:txbxContent>
                    </v:textbox>
                  </v:shape>
                  <v:shape id="Text Box 57" o:spid="_x0000_s1060" type="#_x0000_t202" style="position:absolute;left:29577;top:10454;width:9802;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NPs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xNPsYAAADdAAAADwAAAAAAAAAAAAAAAACYAgAAZHJz&#10;L2Rvd25yZXYueG1sUEsFBgAAAAAEAAQA9QAAAIsDAAAAAA==&#10;" filled="f" stroked="f">
                    <v:textbox inset="0,0,0,0">
                      <w:txbxContent>
                        <w:p w:rsidR="00890D7B" w:rsidRPr="005D1A7E" w:rsidRDefault="00890D7B" w:rsidP="00192F9F">
                          <w:pPr>
                            <w:spacing w:line="866" w:lineRule="exact"/>
                            <w:rPr>
                              <w:rFonts w:ascii="Century Gothic"/>
                              <w:sz w:val="72"/>
                            </w:rPr>
                          </w:pPr>
                          <w:r w:rsidRPr="005D1A7E">
                            <w:rPr>
                              <w:rFonts w:ascii="Century Gothic"/>
                              <w:color w:val="FBBE5E"/>
                              <w:spacing w:val="-30"/>
                              <w:w w:val="75"/>
                              <w:sz w:val="72"/>
                            </w:rPr>
                            <w:t>91</w:t>
                          </w:r>
                          <w:r w:rsidRPr="005D1A7E">
                            <w:rPr>
                              <w:rFonts w:ascii="Century Gothic"/>
                              <w:color w:val="FBBE5E"/>
                              <w:spacing w:val="-31"/>
                              <w:w w:val="75"/>
                              <w:sz w:val="72"/>
                            </w:rPr>
                            <w:t>500</w:t>
                          </w:r>
                        </w:p>
                      </w:txbxContent>
                    </v:textbox>
                  </v:shape>
                  <v:shape id="Text Box 58" o:spid="_x0000_s1061" type="#_x0000_t202" style="position:absolute;left:25810;top:13342;width:441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inset="0,0,0,0">
                      <w:txbxContent>
                        <w:p w:rsidR="00890D7B" w:rsidRDefault="00890D7B" w:rsidP="00192F9F">
                          <w:pPr>
                            <w:spacing w:line="194" w:lineRule="exact"/>
                            <w:ind w:left="6"/>
                            <w:rPr>
                              <w:b/>
                              <w:sz w:val="16"/>
                            </w:rPr>
                          </w:pPr>
                          <w:r>
                            <w:rPr>
                              <w:rFonts w:ascii="Arial Unicode MS" w:eastAsia="Arial Unicode MS" w:hint="eastAsia"/>
                              <w:color w:val="FFFFFF"/>
                              <w:sz w:val="16"/>
                            </w:rPr>
                            <w:t>接觸約</w:t>
                          </w:r>
                        </w:p>
                      </w:txbxContent>
                    </v:textbox>
                  </v:shape>
                </v:group>
                <w10:wrap type="topAndBottom"/>
              </v:group>
            </w:pict>
          </mc:Fallback>
        </mc:AlternateContent>
      </w:r>
    </w:p>
    <w:p w:rsidR="00A605B7" w:rsidRDefault="00A605B7" w:rsidP="003E476F">
      <w:pPr>
        <w:overflowPunct w:val="0"/>
        <w:snapToGrid w:val="0"/>
        <w:spacing w:line="300" w:lineRule="auto"/>
        <w:jc w:val="both"/>
        <w:textAlignment w:val="baseline"/>
        <w:rPr>
          <w:rFonts w:ascii="Times New Roman" w:eastAsia="新細明體" w:hAnsi="Times New Roman" w:cs="新細明體"/>
          <w:b/>
          <w:caps/>
          <w:spacing w:val="20"/>
          <w:sz w:val="32"/>
          <w:szCs w:val="32"/>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地區團體</w:t>
      </w: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社關處自二零一五年推出</w:t>
      </w:r>
      <w:r w:rsidRPr="00347B68">
        <w:rPr>
          <w:spacing w:val="20"/>
          <w:sz w:val="28"/>
          <w:szCs w:val="28"/>
        </w:rPr>
        <w:t>“</w:t>
      </w:r>
      <w:r w:rsidRPr="00347B68">
        <w:rPr>
          <w:rFonts w:hint="eastAsia"/>
          <w:spacing w:val="20"/>
          <w:sz w:val="28"/>
          <w:szCs w:val="28"/>
        </w:rPr>
        <w:t>全城．傳誠</w:t>
      </w:r>
      <w:r w:rsidRPr="00347B68">
        <w:rPr>
          <w:spacing w:val="20"/>
          <w:sz w:val="28"/>
          <w:szCs w:val="28"/>
        </w:rPr>
        <w:t>”</w:t>
      </w:r>
      <w:r w:rsidRPr="00347B68">
        <w:rPr>
          <w:rFonts w:hint="eastAsia"/>
          <w:spacing w:val="20"/>
          <w:sz w:val="28"/>
          <w:szCs w:val="28"/>
        </w:rPr>
        <w:t>全港大型倡廉計劃以來，持續不斷地宣揚廉潔，讓誠信文化在香港社會薪火相傳。年內，社關處舉辦了多項宣傳活動，以鞏</w:t>
      </w:r>
      <w:r w:rsidRPr="00F46A75">
        <w:rPr>
          <w:rFonts w:hint="eastAsia"/>
          <w:spacing w:val="20"/>
          <w:sz w:val="28"/>
          <w:szCs w:val="28"/>
        </w:rPr>
        <w:t>固香港的誠信文化和廉潔核心價值。重點項目包括以</w:t>
      </w:r>
      <w:r w:rsidRPr="00F46A75">
        <w:rPr>
          <w:spacing w:val="20"/>
          <w:sz w:val="28"/>
          <w:szCs w:val="28"/>
        </w:rPr>
        <w:t>“</w:t>
      </w:r>
      <w:r w:rsidRPr="00F46A75">
        <w:rPr>
          <w:rFonts w:hint="eastAsia"/>
          <w:spacing w:val="20"/>
          <w:sz w:val="28"/>
          <w:szCs w:val="28"/>
        </w:rPr>
        <w:t>點亮我誠</w:t>
      </w:r>
      <w:r w:rsidRPr="00F46A75">
        <w:rPr>
          <w:spacing w:val="20"/>
          <w:sz w:val="28"/>
          <w:szCs w:val="28"/>
        </w:rPr>
        <w:t>”</w:t>
      </w:r>
      <w:r w:rsidRPr="00F46A75">
        <w:rPr>
          <w:rFonts w:hint="eastAsia"/>
          <w:spacing w:val="20"/>
          <w:sz w:val="28"/>
          <w:szCs w:val="28"/>
        </w:rPr>
        <w:t>為題的</w:t>
      </w:r>
      <w:r w:rsidRPr="00F46A75">
        <w:rPr>
          <w:rStyle w:val="ae"/>
          <w:rFonts w:hint="eastAsia"/>
          <w:color w:val="auto"/>
          <w:spacing w:val="20"/>
          <w:sz w:val="28"/>
          <w:szCs w:val="28"/>
          <w:u w:val="none"/>
        </w:rPr>
        <w:t>宣傳短片</w:t>
      </w:r>
      <w:r w:rsidRPr="00F46A75">
        <w:rPr>
          <w:rFonts w:hint="eastAsia"/>
          <w:spacing w:val="20"/>
          <w:sz w:val="28"/>
          <w:szCs w:val="28"/>
        </w:rPr>
        <w:t>、</w:t>
      </w:r>
      <w:r w:rsidRPr="00F46A75">
        <w:rPr>
          <w:spacing w:val="20"/>
          <w:sz w:val="28"/>
          <w:szCs w:val="28"/>
        </w:rPr>
        <w:t>社交媒體貼文</w:t>
      </w:r>
      <w:r w:rsidRPr="00F46A75">
        <w:rPr>
          <w:rFonts w:hint="eastAsia"/>
          <w:spacing w:val="20"/>
          <w:sz w:val="28"/>
          <w:szCs w:val="28"/>
        </w:rPr>
        <w:t>和一系列網上網下宣傳活動，以及在</w:t>
      </w:r>
      <w:r w:rsidRPr="00F46A75">
        <w:rPr>
          <w:spacing w:val="20"/>
          <w:sz w:val="28"/>
          <w:szCs w:val="28"/>
        </w:rPr>
        <w:t>“</w:t>
      </w:r>
      <w:r w:rsidRPr="00F46A75">
        <w:rPr>
          <w:rStyle w:val="ae"/>
          <w:rFonts w:hint="eastAsia"/>
          <w:color w:val="auto"/>
          <w:spacing w:val="20"/>
          <w:sz w:val="28"/>
          <w:szCs w:val="28"/>
          <w:u w:val="none"/>
        </w:rPr>
        <w:t>香港書展</w:t>
      </w:r>
      <w:r w:rsidRPr="00F46A75">
        <w:rPr>
          <w:rStyle w:val="ae"/>
          <w:rFonts w:hint="eastAsia"/>
          <w:color w:val="auto"/>
          <w:spacing w:val="20"/>
          <w:sz w:val="28"/>
          <w:szCs w:val="28"/>
          <w:u w:val="none"/>
        </w:rPr>
        <w:t>2021</w:t>
      </w:r>
      <w:r w:rsidRPr="00F46A75">
        <w:rPr>
          <w:spacing w:val="20"/>
          <w:sz w:val="28"/>
          <w:szCs w:val="28"/>
        </w:rPr>
        <w:t>”</w:t>
      </w:r>
      <w:r w:rsidRPr="00F46A75">
        <w:rPr>
          <w:rFonts w:hint="eastAsia"/>
          <w:spacing w:val="20"/>
          <w:sz w:val="28"/>
          <w:szCs w:val="28"/>
        </w:rPr>
        <w:t>設置攤位和舉辦講故事環節。</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社關處繼續與地區諮詢委員會、地區團體及非政府機構等不同組織合作，向社會各階層人士宣揚廉潔信息。社關處在</w:t>
      </w:r>
      <w:r w:rsidRPr="00347B68">
        <w:rPr>
          <w:rFonts w:hint="eastAsia"/>
          <w:spacing w:val="20"/>
          <w:sz w:val="28"/>
          <w:szCs w:val="28"/>
        </w:rPr>
        <w:t>18</w:t>
      </w:r>
      <w:r w:rsidRPr="00347B68">
        <w:rPr>
          <w:rFonts w:hint="eastAsia"/>
          <w:spacing w:val="20"/>
          <w:sz w:val="28"/>
          <w:szCs w:val="28"/>
        </w:rPr>
        <w:t>區舉辦</w:t>
      </w:r>
      <w:r w:rsidRPr="00347B68">
        <w:rPr>
          <w:spacing w:val="20"/>
          <w:sz w:val="28"/>
          <w:szCs w:val="28"/>
        </w:rPr>
        <w:t>的</w:t>
      </w:r>
      <w:r w:rsidRPr="00347B68">
        <w:rPr>
          <w:spacing w:val="20"/>
          <w:sz w:val="28"/>
          <w:szCs w:val="28"/>
        </w:rPr>
        <w:t>“</w:t>
      </w:r>
      <w:r w:rsidRPr="00347B68">
        <w:rPr>
          <w:rFonts w:hint="eastAsia"/>
          <w:spacing w:val="20"/>
          <w:sz w:val="28"/>
          <w:szCs w:val="28"/>
        </w:rPr>
        <w:t>點亮我誠</w:t>
      </w:r>
      <w:r w:rsidRPr="00347B68">
        <w:rPr>
          <w:spacing w:val="20"/>
          <w:sz w:val="28"/>
          <w:szCs w:val="28"/>
        </w:rPr>
        <w:t>”</w:t>
      </w:r>
      <w:r w:rsidRPr="00347B68">
        <w:rPr>
          <w:rFonts w:hint="eastAsia"/>
          <w:spacing w:val="20"/>
          <w:sz w:val="28"/>
          <w:szCs w:val="28"/>
        </w:rPr>
        <w:t>青年傳誠活動，旨在</w:t>
      </w:r>
      <w:r w:rsidRPr="00347B68">
        <w:rPr>
          <w:spacing w:val="20"/>
          <w:sz w:val="28"/>
          <w:szCs w:val="28"/>
        </w:rPr>
        <w:t>爭取公眾</w:t>
      </w:r>
      <w:r w:rsidRPr="00347B68">
        <w:rPr>
          <w:rFonts w:hint="eastAsia"/>
          <w:spacing w:val="20"/>
          <w:sz w:val="28"/>
          <w:szCs w:val="28"/>
        </w:rPr>
        <w:t>，尤其是青少年</w:t>
      </w:r>
      <w:r w:rsidRPr="00347B68">
        <w:rPr>
          <w:spacing w:val="20"/>
          <w:sz w:val="28"/>
          <w:szCs w:val="28"/>
        </w:rPr>
        <w:t>支持</w:t>
      </w:r>
      <w:r w:rsidRPr="00347B68">
        <w:rPr>
          <w:rFonts w:hint="eastAsia"/>
          <w:spacing w:val="20"/>
          <w:sz w:val="28"/>
          <w:szCs w:val="28"/>
        </w:rPr>
        <w:t>廉政</w:t>
      </w:r>
      <w:r w:rsidRPr="00347B68">
        <w:rPr>
          <w:spacing w:val="20"/>
          <w:sz w:val="28"/>
          <w:szCs w:val="28"/>
        </w:rPr>
        <w:t>工作</w:t>
      </w:r>
      <w:r w:rsidRPr="00347B68">
        <w:rPr>
          <w:rFonts w:hint="eastAsia"/>
          <w:spacing w:val="20"/>
          <w:sz w:val="28"/>
          <w:szCs w:val="28"/>
        </w:rPr>
        <w:t>，並鞏固社區的廉潔文化。</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此外，社關處人員出席多個地區諮詢委員會會議、探訪地區領袖，並與地區團體保持緊密聯繫，介紹廉署的反貪策略，同時蒐集市民</w:t>
      </w:r>
      <w:r w:rsidRPr="00347B68">
        <w:rPr>
          <w:spacing w:val="20"/>
          <w:sz w:val="28"/>
          <w:szCs w:val="28"/>
        </w:rPr>
        <w:t>對廉署工作的意見和關注</w:t>
      </w:r>
      <w:r w:rsidRPr="00347B68">
        <w:rPr>
          <w:rFonts w:hint="eastAsia"/>
          <w:spacing w:val="20"/>
          <w:sz w:val="28"/>
          <w:szCs w:val="28"/>
        </w:rPr>
        <w:t>。</w:t>
      </w:r>
    </w:p>
    <w:p w:rsidR="00192F9F" w:rsidRDefault="000E3967" w:rsidP="003E476F">
      <w:pPr>
        <w:overflowPunct w:val="0"/>
        <w:snapToGrid w:val="0"/>
        <w:spacing w:afterLines="20" w:after="72"/>
        <w:jc w:val="both"/>
        <w:textAlignment w:val="baseline"/>
        <w:rPr>
          <w:rFonts w:ascii="Times New Roman" w:eastAsia="新細明體" w:hAnsi="Times New Roman"/>
          <w:spacing w:val="20"/>
          <w:kern w:val="0"/>
          <w:sz w:val="28"/>
          <w:szCs w:val="28"/>
        </w:rPr>
      </w:pPr>
      <w:r>
        <w:rPr>
          <w:noProof/>
        </w:rPr>
        <mc:AlternateContent>
          <mc:Choice Requires="wps">
            <w:drawing>
              <wp:anchor distT="0" distB="0" distL="114300" distR="114300" simplePos="0" relativeHeight="251792384" behindDoc="0" locked="0" layoutInCell="1" allowOverlap="1" wp14:anchorId="45158869" wp14:editId="661F0420">
                <wp:simplePos x="0" y="0"/>
                <wp:positionH relativeFrom="column">
                  <wp:posOffset>4243466</wp:posOffset>
                </wp:positionH>
                <wp:positionV relativeFrom="paragraph">
                  <wp:posOffset>1357453</wp:posOffset>
                </wp:positionV>
                <wp:extent cx="257387" cy="155786"/>
                <wp:effectExtent l="0" t="0" r="9525" b="15875"/>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7" cy="15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0E3967">
                            <w:pPr>
                              <w:spacing w:line="198" w:lineRule="exact"/>
                              <w:ind w:leftChars="-5" w:left="-1" w:right="56" w:hangingChars="7" w:hanging="11"/>
                              <w:jc w:val="center"/>
                              <w:rPr>
                                <w:rFonts w:ascii="Arial Unicode MS" w:eastAsia="Arial Unicode MS"/>
                                <w:sz w:val="16"/>
                              </w:rPr>
                            </w:pPr>
                            <w:r>
                              <w:rPr>
                                <w:rFonts w:ascii="Arial Unicode MS" w:eastAsia="Arial Unicode MS" w:hint="eastAsia"/>
                                <w:color w:val="FFFFFF"/>
                                <w:sz w:val="16"/>
                              </w:rPr>
                              <w:t>間</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58869" id="Text Box 66" o:spid="_x0000_s1062" type="#_x0000_t202" style="position:absolute;left:0;text-align:left;margin-left:334.15pt;margin-top:106.9pt;width:20.25pt;height:1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HnswIAALE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" filled="f" stroked="f">
                <v:textbox inset="0,0,0,0">
                  <w:txbxContent>
                    <w:p w:rsidR="00890D7B" w:rsidRDefault="00890D7B" w:rsidP="000E3967">
                      <w:pPr>
                        <w:spacing w:line="198" w:lineRule="exact"/>
                        <w:ind w:leftChars="-5" w:left="-1" w:right="56" w:hangingChars="7" w:hanging="11"/>
                        <w:jc w:val="center"/>
                        <w:rPr>
                          <w:rFonts w:ascii="Arial Unicode MS" w:eastAsia="Arial Unicode MS"/>
                          <w:sz w:val="16"/>
                        </w:rPr>
                      </w:pPr>
                      <w:r>
                        <w:rPr>
                          <w:rFonts w:ascii="Arial Unicode MS" w:eastAsia="Arial Unicode MS" w:hint="eastAsia"/>
                          <w:color w:val="FFFFFF"/>
                          <w:sz w:val="16"/>
                        </w:rPr>
                        <w:t>間</w:t>
                      </w:r>
                    </w:p>
                  </w:txbxContent>
                </v:textbox>
              </v:shape>
            </w:pict>
          </mc:Fallback>
        </mc:AlternateContent>
      </w:r>
      <w:r w:rsidR="00192F9F">
        <w:rPr>
          <w:noProof/>
        </w:rPr>
        <mc:AlternateContent>
          <mc:Choice Requires="wpg">
            <w:drawing>
              <wp:inline distT="0" distB="0" distL="0" distR="0">
                <wp:extent cx="5227909" cy="2256777"/>
                <wp:effectExtent l="0" t="0" r="0" b="0"/>
                <wp:docPr id="1160" name="群組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09" cy="2256777"/>
                          <a:chOff x="91" y="924"/>
                          <a:chExt cx="10253" cy="4426"/>
                        </a:xfrm>
                      </wpg:grpSpPr>
                      <wps:wsp>
                        <wps:cNvPr id="1161" name="Rectangle 53"/>
                        <wps:cNvSpPr>
                          <a:spLocks noChangeArrowheads="1"/>
                        </wps:cNvSpPr>
                        <wps:spPr bwMode="auto">
                          <a:xfrm>
                            <a:off x="645" y="1944"/>
                            <a:ext cx="9699" cy="3406"/>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Freeform 55"/>
                        <wps:cNvSpPr>
                          <a:spLocks/>
                        </wps:cNvSpPr>
                        <wps:spPr bwMode="auto">
                          <a:xfrm>
                            <a:off x="91" y="924"/>
                            <a:ext cx="5221" cy="1361"/>
                          </a:xfrm>
                          <a:custGeom>
                            <a:avLst/>
                            <a:gdLst>
                              <a:gd name="T0" fmla="*/ 7469 w 8244"/>
                              <a:gd name="T1" fmla="+- 0 2297 100"/>
                              <a:gd name="T2" fmla="*/ 2297 h 2198"/>
                              <a:gd name="T3" fmla="*/ 0 w 8244"/>
                              <a:gd name="T4" fmla="+- 0 2297 100"/>
                              <a:gd name="T5" fmla="*/ 2297 h 2198"/>
                              <a:gd name="T6" fmla="*/ 776 w 8244"/>
                              <a:gd name="T7" fmla="+- 0 100 100"/>
                              <a:gd name="T8" fmla="*/ 100 h 2198"/>
                              <a:gd name="T9" fmla="*/ 8244 w 8244"/>
                              <a:gd name="T10" fmla="+- 0 100 100"/>
                              <a:gd name="T11" fmla="*/ 100 h 2198"/>
                              <a:gd name="T12" fmla="*/ 7469 w 8244"/>
                              <a:gd name="T13" fmla="+- 0 2297 100"/>
                              <a:gd name="T14" fmla="*/ 2297 h 2198"/>
                            </a:gdLst>
                            <a:ahLst/>
                            <a:cxnLst>
                              <a:cxn ang="0">
                                <a:pos x="T0" y="T2"/>
                              </a:cxn>
                              <a:cxn ang="0">
                                <a:pos x="T3" y="T5"/>
                              </a:cxn>
                              <a:cxn ang="0">
                                <a:pos x="T6" y="T8"/>
                              </a:cxn>
                              <a:cxn ang="0">
                                <a:pos x="T9" y="T11"/>
                              </a:cxn>
                              <a:cxn ang="0">
                                <a:pos x="T12" y="T14"/>
                              </a:cxn>
                            </a:cxnLst>
                            <a:rect l="0" t="0" r="r" b="b"/>
                            <a:pathLst>
                              <a:path w="8244" h="2198">
                                <a:moveTo>
                                  <a:pt x="7469" y="2197"/>
                                </a:moveTo>
                                <a:lnTo>
                                  <a:pt x="0" y="2197"/>
                                </a:lnTo>
                                <a:lnTo>
                                  <a:pt x="776" y="0"/>
                                </a:lnTo>
                                <a:lnTo>
                                  <a:pt x="8244" y="0"/>
                                </a:lnTo>
                                <a:lnTo>
                                  <a:pt x="7469" y="21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Line 58"/>
                        <wps:cNvCnPr>
                          <a:cxnSpLocks noChangeShapeType="1"/>
                        </wps:cNvCnPr>
                        <wps:spPr bwMode="auto">
                          <a:xfrm>
                            <a:off x="3938" y="2576"/>
                            <a:ext cx="0" cy="260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171" name="Freeform 59"/>
                        <wps:cNvSpPr>
                          <a:spLocks/>
                        </wps:cNvSpPr>
                        <wps:spPr bwMode="auto">
                          <a:xfrm>
                            <a:off x="4126" y="3118"/>
                            <a:ext cx="5901" cy="1009"/>
                          </a:xfrm>
                          <a:custGeom>
                            <a:avLst/>
                            <a:gdLst>
                              <a:gd name="T0" fmla="+- 0 4297 4127"/>
                              <a:gd name="T1" fmla="*/ T0 w 5901"/>
                              <a:gd name="T2" fmla="+- 0 3119 3119"/>
                              <a:gd name="T3" fmla="*/ 3119 h 1009"/>
                              <a:gd name="T4" fmla="+- 0 4199 4127"/>
                              <a:gd name="T5" fmla="*/ T4 w 5901"/>
                              <a:gd name="T6" fmla="+- 0 3122 3119"/>
                              <a:gd name="T7" fmla="*/ 3122 h 1009"/>
                              <a:gd name="T8" fmla="+- 0 4148 4127"/>
                              <a:gd name="T9" fmla="*/ T8 w 5901"/>
                              <a:gd name="T10" fmla="+- 0 3140 3119"/>
                              <a:gd name="T11" fmla="*/ 3140 h 1009"/>
                              <a:gd name="T12" fmla="+- 0 4130 4127"/>
                              <a:gd name="T13" fmla="*/ T12 w 5901"/>
                              <a:gd name="T14" fmla="+- 0 3191 3119"/>
                              <a:gd name="T15" fmla="*/ 3191 h 1009"/>
                              <a:gd name="T16" fmla="+- 0 4127 4127"/>
                              <a:gd name="T17" fmla="*/ T16 w 5901"/>
                              <a:gd name="T18" fmla="+- 0 3289 3119"/>
                              <a:gd name="T19" fmla="*/ 3289 h 1009"/>
                              <a:gd name="T20" fmla="+- 0 4127 4127"/>
                              <a:gd name="T21" fmla="*/ T20 w 5901"/>
                              <a:gd name="T22" fmla="+- 0 3958 3119"/>
                              <a:gd name="T23" fmla="*/ 3958 h 1009"/>
                              <a:gd name="T24" fmla="+- 0 4130 4127"/>
                              <a:gd name="T25" fmla="*/ T24 w 5901"/>
                              <a:gd name="T26" fmla="+- 0 4056 3119"/>
                              <a:gd name="T27" fmla="*/ 4056 h 1009"/>
                              <a:gd name="T28" fmla="+- 0 4148 4127"/>
                              <a:gd name="T29" fmla="*/ T28 w 5901"/>
                              <a:gd name="T30" fmla="+- 0 4107 3119"/>
                              <a:gd name="T31" fmla="*/ 4107 h 1009"/>
                              <a:gd name="T32" fmla="+- 0 4199 4127"/>
                              <a:gd name="T33" fmla="*/ T32 w 5901"/>
                              <a:gd name="T34" fmla="+- 0 4125 3119"/>
                              <a:gd name="T35" fmla="*/ 4125 h 1009"/>
                              <a:gd name="T36" fmla="+- 0 4297 4127"/>
                              <a:gd name="T37" fmla="*/ T36 w 5901"/>
                              <a:gd name="T38" fmla="+- 0 4128 3119"/>
                              <a:gd name="T39" fmla="*/ 4128 h 1009"/>
                              <a:gd name="T40" fmla="+- 0 9857 4127"/>
                              <a:gd name="T41" fmla="*/ T40 w 5901"/>
                              <a:gd name="T42" fmla="+- 0 4128 3119"/>
                              <a:gd name="T43" fmla="*/ 4128 h 1009"/>
                              <a:gd name="T44" fmla="+- 0 9956 4127"/>
                              <a:gd name="T45" fmla="*/ T44 w 5901"/>
                              <a:gd name="T46" fmla="+- 0 4125 3119"/>
                              <a:gd name="T47" fmla="*/ 4125 h 1009"/>
                              <a:gd name="T48" fmla="+- 0 10006 4127"/>
                              <a:gd name="T49" fmla="*/ T48 w 5901"/>
                              <a:gd name="T50" fmla="+- 0 4107 3119"/>
                              <a:gd name="T51" fmla="*/ 4107 h 1009"/>
                              <a:gd name="T52" fmla="+- 0 10025 4127"/>
                              <a:gd name="T53" fmla="*/ T52 w 5901"/>
                              <a:gd name="T54" fmla="+- 0 4056 3119"/>
                              <a:gd name="T55" fmla="*/ 4056 h 1009"/>
                              <a:gd name="T56" fmla="+- 0 10028 4127"/>
                              <a:gd name="T57" fmla="*/ T56 w 5901"/>
                              <a:gd name="T58" fmla="+- 0 3958 3119"/>
                              <a:gd name="T59" fmla="*/ 3958 h 1009"/>
                              <a:gd name="T60" fmla="+- 0 10028 4127"/>
                              <a:gd name="T61" fmla="*/ T60 w 5901"/>
                              <a:gd name="T62" fmla="+- 0 3289 3119"/>
                              <a:gd name="T63" fmla="*/ 3289 h 1009"/>
                              <a:gd name="T64" fmla="+- 0 10025 4127"/>
                              <a:gd name="T65" fmla="*/ T64 w 5901"/>
                              <a:gd name="T66" fmla="+- 0 3191 3119"/>
                              <a:gd name="T67" fmla="*/ 3191 h 1009"/>
                              <a:gd name="T68" fmla="+- 0 10006 4127"/>
                              <a:gd name="T69" fmla="*/ T68 w 5901"/>
                              <a:gd name="T70" fmla="+- 0 3140 3119"/>
                              <a:gd name="T71" fmla="*/ 3140 h 1009"/>
                              <a:gd name="T72" fmla="+- 0 9956 4127"/>
                              <a:gd name="T73" fmla="*/ T72 w 5901"/>
                              <a:gd name="T74" fmla="+- 0 3122 3119"/>
                              <a:gd name="T75" fmla="*/ 3122 h 1009"/>
                              <a:gd name="T76" fmla="+- 0 9857 4127"/>
                              <a:gd name="T77" fmla="*/ T76 w 5901"/>
                              <a:gd name="T78" fmla="+- 0 3119 3119"/>
                              <a:gd name="T79" fmla="*/ 3119 h 1009"/>
                              <a:gd name="T80" fmla="+- 0 4297 4127"/>
                              <a:gd name="T81" fmla="*/ T80 w 590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01" h="1009">
                                <a:moveTo>
                                  <a:pt x="170" y="0"/>
                                </a:moveTo>
                                <a:lnTo>
                                  <a:pt x="72" y="3"/>
                                </a:lnTo>
                                <a:lnTo>
                                  <a:pt x="21" y="21"/>
                                </a:lnTo>
                                <a:lnTo>
                                  <a:pt x="3" y="72"/>
                                </a:lnTo>
                                <a:lnTo>
                                  <a:pt x="0" y="170"/>
                                </a:lnTo>
                                <a:lnTo>
                                  <a:pt x="0" y="839"/>
                                </a:lnTo>
                                <a:lnTo>
                                  <a:pt x="3" y="937"/>
                                </a:lnTo>
                                <a:lnTo>
                                  <a:pt x="21" y="988"/>
                                </a:lnTo>
                                <a:lnTo>
                                  <a:pt x="72" y="1006"/>
                                </a:lnTo>
                                <a:lnTo>
                                  <a:pt x="170" y="1009"/>
                                </a:lnTo>
                                <a:lnTo>
                                  <a:pt x="5730" y="1009"/>
                                </a:lnTo>
                                <a:lnTo>
                                  <a:pt x="5829" y="1006"/>
                                </a:lnTo>
                                <a:lnTo>
                                  <a:pt x="5879" y="988"/>
                                </a:lnTo>
                                <a:lnTo>
                                  <a:pt x="5898" y="937"/>
                                </a:lnTo>
                                <a:lnTo>
                                  <a:pt x="5901" y="839"/>
                                </a:lnTo>
                                <a:lnTo>
                                  <a:pt x="5901" y="170"/>
                                </a:lnTo>
                                <a:lnTo>
                                  <a:pt x="5898" y="72"/>
                                </a:lnTo>
                                <a:lnTo>
                                  <a:pt x="5879" y="21"/>
                                </a:lnTo>
                                <a:lnTo>
                                  <a:pt x="5829" y="3"/>
                                </a:lnTo>
                                <a:lnTo>
                                  <a:pt x="573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60"/>
                        <wps:cNvSpPr>
                          <a:spLocks/>
                        </wps:cNvSpPr>
                        <wps:spPr bwMode="auto">
                          <a:xfrm>
                            <a:off x="1197" y="3118"/>
                            <a:ext cx="2511" cy="1009"/>
                          </a:xfrm>
                          <a:custGeom>
                            <a:avLst/>
                            <a:gdLst>
                              <a:gd name="T0" fmla="+- 0 1367 1197"/>
                              <a:gd name="T1" fmla="*/ T0 w 2511"/>
                              <a:gd name="T2" fmla="+- 0 3119 3119"/>
                              <a:gd name="T3" fmla="*/ 3119 h 1009"/>
                              <a:gd name="T4" fmla="+- 0 1269 1197"/>
                              <a:gd name="T5" fmla="*/ T4 w 2511"/>
                              <a:gd name="T6" fmla="+- 0 3122 3119"/>
                              <a:gd name="T7" fmla="*/ 3122 h 1009"/>
                              <a:gd name="T8" fmla="+- 0 1218 1197"/>
                              <a:gd name="T9" fmla="*/ T8 w 2511"/>
                              <a:gd name="T10" fmla="+- 0 3140 3119"/>
                              <a:gd name="T11" fmla="*/ 3140 h 1009"/>
                              <a:gd name="T12" fmla="+- 0 1200 1197"/>
                              <a:gd name="T13" fmla="*/ T12 w 2511"/>
                              <a:gd name="T14" fmla="+- 0 3191 3119"/>
                              <a:gd name="T15" fmla="*/ 3191 h 1009"/>
                              <a:gd name="T16" fmla="+- 0 1197 1197"/>
                              <a:gd name="T17" fmla="*/ T16 w 2511"/>
                              <a:gd name="T18" fmla="+- 0 3289 3119"/>
                              <a:gd name="T19" fmla="*/ 3289 h 1009"/>
                              <a:gd name="T20" fmla="+- 0 1197 1197"/>
                              <a:gd name="T21" fmla="*/ T20 w 2511"/>
                              <a:gd name="T22" fmla="+- 0 3958 3119"/>
                              <a:gd name="T23" fmla="*/ 3958 h 1009"/>
                              <a:gd name="T24" fmla="+- 0 1200 1197"/>
                              <a:gd name="T25" fmla="*/ T24 w 2511"/>
                              <a:gd name="T26" fmla="+- 0 4056 3119"/>
                              <a:gd name="T27" fmla="*/ 4056 h 1009"/>
                              <a:gd name="T28" fmla="+- 0 1218 1197"/>
                              <a:gd name="T29" fmla="*/ T28 w 2511"/>
                              <a:gd name="T30" fmla="+- 0 4107 3119"/>
                              <a:gd name="T31" fmla="*/ 4107 h 1009"/>
                              <a:gd name="T32" fmla="+- 0 1269 1197"/>
                              <a:gd name="T33" fmla="*/ T32 w 2511"/>
                              <a:gd name="T34" fmla="+- 0 4125 3119"/>
                              <a:gd name="T35" fmla="*/ 4125 h 1009"/>
                              <a:gd name="T36" fmla="+- 0 1367 1197"/>
                              <a:gd name="T37" fmla="*/ T36 w 2511"/>
                              <a:gd name="T38" fmla="+- 0 4128 3119"/>
                              <a:gd name="T39" fmla="*/ 4128 h 1009"/>
                              <a:gd name="T40" fmla="+- 0 3537 1197"/>
                              <a:gd name="T41" fmla="*/ T40 w 2511"/>
                              <a:gd name="T42" fmla="+- 0 4128 3119"/>
                              <a:gd name="T43" fmla="*/ 4128 h 1009"/>
                              <a:gd name="T44" fmla="+- 0 3636 1197"/>
                              <a:gd name="T45" fmla="*/ T44 w 2511"/>
                              <a:gd name="T46" fmla="+- 0 4125 3119"/>
                              <a:gd name="T47" fmla="*/ 4125 h 1009"/>
                              <a:gd name="T48" fmla="+- 0 3686 1197"/>
                              <a:gd name="T49" fmla="*/ T48 w 2511"/>
                              <a:gd name="T50" fmla="+- 0 4107 3119"/>
                              <a:gd name="T51" fmla="*/ 4107 h 1009"/>
                              <a:gd name="T52" fmla="+- 0 3705 1197"/>
                              <a:gd name="T53" fmla="*/ T52 w 2511"/>
                              <a:gd name="T54" fmla="+- 0 4056 3119"/>
                              <a:gd name="T55" fmla="*/ 4056 h 1009"/>
                              <a:gd name="T56" fmla="+- 0 3707 1197"/>
                              <a:gd name="T57" fmla="*/ T56 w 2511"/>
                              <a:gd name="T58" fmla="+- 0 3958 3119"/>
                              <a:gd name="T59" fmla="*/ 3958 h 1009"/>
                              <a:gd name="T60" fmla="+- 0 3707 1197"/>
                              <a:gd name="T61" fmla="*/ T60 w 2511"/>
                              <a:gd name="T62" fmla="+- 0 3289 3119"/>
                              <a:gd name="T63" fmla="*/ 3289 h 1009"/>
                              <a:gd name="T64" fmla="+- 0 3705 1197"/>
                              <a:gd name="T65" fmla="*/ T64 w 2511"/>
                              <a:gd name="T66" fmla="+- 0 3191 3119"/>
                              <a:gd name="T67" fmla="*/ 3191 h 1009"/>
                              <a:gd name="T68" fmla="+- 0 3686 1197"/>
                              <a:gd name="T69" fmla="*/ T68 w 2511"/>
                              <a:gd name="T70" fmla="+- 0 3140 3119"/>
                              <a:gd name="T71" fmla="*/ 3140 h 1009"/>
                              <a:gd name="T72" fmla="+- 0 3636 1197"/>
                              <a:gd name="T73" fmla="*/ T72 w 2511"/>
                              <a:gd name="T74" fmla="+- 0 3122 3119"/>
                              <a:gd name="T75" fmla="*/ 3122 h 1009"/>
                              <a:gd name="T76" fmla="+- 0 3537 1197"/>
                              <a:gd name="T77" fmla="*/ T76 w 2511"/>
                              <a:gd name="T78" fmla="+- 0 3119 3119"/>
                              <a:gd name="T79" fmla="*/ 3119 h 1009"/>
                              <a:gd name="T80" fmla="+- 0 1367 1197"/>
                              <a:gd name="T81" fmla="*/ T80 w 251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1" h="1009">
                                <a:moveTo>
                                  <a:pt x="170" y="0"/>
                                </a:moveTo>
                                <a:lnTo>
                                  <a:pt x="72" y="3"/>
                                </a:lnTo>
                                <a:lnTo>
                                  <a:pt x="21" y="21"/>
                                </a:lnTo>
                                <a:lnTo>
                                  <a:pt x="3" y="72"/>
                                </a:lnTo>
                                <a:lnTo>
                                  <a:pt x="0" y="170"/>
                                </a:lnTo>
                                <a:lnTo>
                                  <a:pt x="0" y="839"/>
                                </a:lnTo>
                                <a:lnTo>
                                  <a:pt x="3" y="937"/>
                                </a:lnTo>
                                <a:lnTo>
                                  <a:pt x="21" y="988"/>
                                </a:lnTo>
                                <a:lnTo>
                                  <a:pt x="72" y="1006"/>
                                </a:lnTo>
                                <a:lnTo>
                                  <a:pt x="170" y="1009"/>
                                </a:lnTo>
                                <a:lnTo>
                                  <a:pt x="2340" y="1009"/>
                                </a:lnTo>
                                <a:lnTo>
                                  <a:pt x="2439" y="1006"/>
                                </a:lnTo>
                                <a:lnTo>
                                  <a:pt x="2489" y="988"/>
                                </a:lnTo>
                                <a:lnTo>
                                  <a:pt x="2508" y="937"/>
                                </a:lnTo>
                                <a:lnTo>
                                  <a:pt x="2510" y="839"/>
                                </a:lnTo>
                                <a:lnTo>
                                  <a:pt x="2510" y="170"/>
                                </a:lnTo>
                                <a:lnTo>
                                  <a:pt x="2508" y="72"/>
                                </a:lnTo>
                                <a:lnTo>
                                  <a:pt x="2489" y="21"/>
                                </a:lnTo>
                                <a:lnTo>
                                  <a:pt x="2439" y="3"/>
                                </a:lnTo>
                                <a:lnTo>
                                  <a:pt x="234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Text Box 61"/>
                        <wps:cNvSpPr txBox="1">
                          <a:spLocks noChangeArrowheads="1"/>
                        </wps:cNvSpPr>
                        <wps:spPr bwMode="auto">
                          <a:xfrm>
                            <a:off x="1154" y="1368"/>
                            <a:ext cx="342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A02B90" w:rsidRDefault="00890D7B" w:rsidP="000E3967">
                              <w:pPr>
                                <w:spacing w:line="360" w:lineRule="exact"/>
                                <w:rPr>
                                  <w:b/>
                                  <w:sz w:val="28"/>
                                </w:rPr>
                              </w:pPr>
                              <w:r w:rsidRPr="00A02B90">
                                <w:rPr>
                                  <w:rFonts w:ascii="Arial Unicode MS" w:eastAsia="Arial Unicode MS" w:hint="eastAsia"/>
                                  <w:b/>
                                  <w:color w:val="00A19A"/>
                                  <w:sz w:val="28"/>
                                </w:rPr>
                                <w:t>深入社區 宣揚廉潔</w:t>
                              </w:r>
                            </w:p>
                          </w:txbxContent>
                        </wps:txbx>
                        <wps:bodyPr rot="0" vert="horz" wrap="square" lIns="0" tIns="0" rIns="0" bIns="0" anchor="t" anchorCtr="0" upright="1">
                          <a:noAutofit/>
                        </wps:bodyPr>
                      </wps:wsp>
                      <wps:wsp>
                        <wps:cNvPr id="1177" name="Text Box 62"/>
                        <wps:cNvSpPr txBox="1">
                          <a:spLocks noChangeArrowheads="1"/>
                        </wps:cNvSpPr>
                        <wps:spPr bwMode="auto">
                          <a:xfrm>
                            <a:off x="1283" y="2617"/>
                            <a:ext cx="242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0E3967">
                              <w:pPr>
                                <w:spacing w:line="199" w:lineRule="exact"/>
                                <w:ind w:right="17"/>
                                <w:jc w:val="center"/>
                                <w:rPr>
                                  <w:b/>
                                  <w:sz w:val="16"/>
                                </w:rPr>
                              </w:pPr>
                              <w:r>
                                <w:rPr>
                                  <w:rFonts w:ascii="Arial Unicode MS" w:eastAsia="Arial Unicode MS" w:hint="eastAsia"/>
                                  <w:color w:val="FFFFFF"/>
                                  <w:sz w:val="16"/>
                                </w:rPr>
                                <w:t>獲得超過</w:t>
                              </w:r>
                            </w:p>
                          </w:txbxContent>
                        </wps:txbx>
                        <wps:bodyPr rot="0" vert="horz" wrap="square" lIns="0" tIns="0" rIns="0" bIns="0" anchor="t" anchorCtr="0" upright="1">
                          <a:noAutofit/>
                        </wps:bodyPr>
                      </wps:wsp>
                      <wps:wsp>
                        <wps:cNvPr id="1178" name="Text Box 63"/>
                        <wps:cNvSpPr txBox="1">
                          <a:spLocks noChangeArrowheads="1"/>
                        </wps:cNvSpPr>
                        <wps:spPr bwMode="auto">
                          <a:xfrm>
                            <a:off x="6615" y="2635"/>
                            <a:ext cx="1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透過一系列活動</w:t>
                              </w:r>
                            </w:p>
                          </w:txbxContent>
                        </wps:txbx>
                        <wps:bodyPr rot="0" vert="horz" wrap="square" lIns="0" tIns="0" rIns="0" bIns="0" anchor="t" anchorCtr="0" upright="1">
                          <a:noAutofit/>
                        </wps:bodyPr>
                      </wps:wsp>
                      <wps:wsp>
                        <wps:cNvPr id="1179" name="Text Box 64"/>
                        <wps:cNvSpPr txBox="1">
                          <a:spLocks noChangeArrowheads="1"/>
                        </wps:cNvSpPr>
                        <wps:spPr bwMode="auto">
                          <a:xfrm>
                            <a:off x="1555" y="4245"/>
                            <a:ext cx="1883"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0E3967">
                              <w:pPr>
                                <w:spacing w:line="240" w:lineRule="exact"/>
                                <w:ind w:left="9" w:right="28"/>
                                <w:jc w:val="center"/>
                                <w:rPr>
                                  <w:b/>
                                  <w:sz w:val="16"/>
                                </w:rPr>
                              </w:pPr>
                              <w:r>
                                <w:rPr>
                                  <w:rFonts w:ascii="Arial Unicode MS" w:eastAsia="Arial Unicode MS" w:hint="eastAsia"/>
                                  <w:color w:val="FFFFFF"/>
                                  <w:sz w:val="16"/>
                                </w:rPr>
                                <w:t>合辦及協辦機構支持</w:t>
                              </w:r>
                            </w:p>
                          </w:txbxContent>
                        </wps:txbx>
                        <wps:bodyPr rot="0" vert="horz" wrap="square" lIns="0" tIns="0" rIns="0" bIns="0" anchor="t" anchorCtr="0" upright="1">
                          <a:noAutofit/>
                        </wps:bodyPr>
                      </wps:wsp>
                      <wps:wsp>
                        <wps:cNvPr id="1181" name="Text Box 66"/>
                        <wps:cNvSpPr txBox="1">
                          <a:spLocks noChangeArrowheads="1"/>
                        </wps:cNvSpPr>
                        <wps:spPr bwMode="auto">
                          <a:xfrm>
                            <a:off x="8273" y="3460"/>
                            <a:ext cx="162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98" w:lineRule="exact"/>
                                <w:ind w:leftChars="-5" w:left="-1" w:right="56" w:hangingChars="7" w:hanging="11"/>
                                <w:jc w:val="center"/>
                                <w:rPr>
                                  <w:rFonts w:ascii="Arial Unicode MS" w:eastAsia="Arial Unicode MS"/>
                                  <w:sz w:val="16"/>
                                </w:rPr>
                              </w:pPr>
                              <w:r>
                                <w:rPr>
                                  <w:rFonts w:ascii="Arial Unicode MS" w:eastAsia="Arial Unicode MS" w:hint="eastAsia"/>
                                  <w:color w:val="FFFFFF"/>
                                  <w:sz w:val="16"/>
                                </w:rPr>
                                <w:t>機構</w:t>
                              </w:r>
                            </w:p>
                          </w:txbxContent>
                        </wps:txbx>
                        <wps:bodyPr rot="0" vert="horz" wrap="square" lIns="0" tIns="0" rIns="0" bIns="0" anchor="t" anchorCtr="0" upright="1">
                          <a:noAutofit/>
                        </wps:bodyPr>
                      </wps:wsp>
                      <wps:wsp>
                        <wps:cNvPr id="1182" name="Text Box 67"/>
                        <wps:cNvSpPr txBox="1">
                          <a:spLocks noChangeArrowheads="1"/>
                        </wps:cNvSpPr>
                        <wps:spPr bwMode="auto">
                          <a:xfrm>
                            <a:off x="7664" y="3170"/>
                            <a:ext cx="983"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192F9F" w:rsidRDefault="00890D7B" w:rsidP="00192F9F">
                              <w:pPr>
                                <w:spacing w:line="601" w:lineRule="exact"/>
                                <w:rPr>
                                  <w:rFonts w:ascii="Century Gothic"/>
                                  <w:sz w:val="40"/>
                                </w:rPr>
                              </w:pPr>
                              <w:r w:rsidRPr="00192F9F">
                                <w:rPr>
                                  <w:rFonts w:ascii="Century Gothic"/>
                                  <w:color w:val="FBBE5E"/>
                                  <w:w w:val="70"/>
                                  <w:sz w:val="40"/>
                                </w:rPr>
                                <w:t>1200</w:t>
                              </w:r>
                            </w:p>
                          </w:txbxContent>
                        </wps:txbx>
                        <wps:bodyPr rot="0" vert="horz" wrap="square" lIns="0" tIns="0" rIns="0" bIns="0" anchor="t" anchorCtr="0" upright="1">
                          <a:noAutofit/>
                        </wps:bodyPr>
                      </wps:wsp>
                      <wps:wsp>
                        <wps:cNvPr id="1183" name="Text Box 68"/>
                        <wps:cNvSpPr txBox="1">
                          <a:spLocks noChangeArrowheads="1"/>
                        </wps:cNvSpPr>
                        <wps:spPr bwMode="auto">
                          <a:xfrm>
                            <a:off x="6871" y="3422"/>
                            <a:ext cx="70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before="8" w:line="261" w:lineRule="auto"/>
                                <w:ind w:right="-9" w:firstLine="86"/>
                                <w:rPr>
                                  <w:b/>
                                  <w:sz w:val="16"/>
                                </w:rPr>
                              </w:pPr>
                            </w:p>
                          </w:txbxContent>
                        </wps:txbx>
                        <wps:bodyPr rot="0" vert="horz" wrap="square" lIns="0" tIns="0" rIns="0" bIns="0" anchor="t" anchorCtr="0" upright="1">
                          <a:noAutofit/>
                        </wps:bodyPr>
                      </wps:wsp>
                      <wps:wsp>
                        <wps:cNvPr id="71" name="Text Box 69"/>
                        <wps:cNvSpPr txBox="1">
                          <a:spLocks noChangeArrowheads="1"/>
                        </wps:cNvSpPr>
                        <wps:spPr bwMode="auto">
                          <a:xfrm>
                            <a:off x="6700" y="3604"/>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名</w:t>
                              </w:r>
                            </w:p>
                          </w:txbxContent>
                        </wps:txbx>
                        <wps:bodyPr rot="0" vert="horz" wrap="square" lIns="0" tIns="0" rIns="0" bIns="0" anchor="t" anchorCtr="0" upright="1">
                          <a:noAutofit/>
                        </wps:bodyPr>
                      </wps:wsp>
                      <wps:wsp>
                        <wps:cNvPr id="72" name="Text Box 70"/>
                        <wps:cNvSpPr txBox="1">
                          <a:spLocks noChangeArrowheads="1"/>
                        </wps:cNvSpPr>
                        <wps:spPr bwMode="auto">
                          <a:xfrm>
                            <a:off x="7015" y="3507"/>
                            <a:ext cx="5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市民</w:t>
                              </w:r>
                              <w:proofErr w:type="gramStart"/>
                              <w:r>
                                <w:rPr>
                                  <w:rFonts w:ascii="Arial Unicode MS" w:eastAsia="Arial Unicode MS" w:hint="eastAsia"/>
                                  <w:color w:val="FFFFFF"/>
                                  <w:sz w:val="16"/>
                                </w:rPr>
                                <w:t>和</w:t>
                              </w:r>
                              <w:proofErr w:type="gramEnd"/>
                            </w:p>
                          </w:txbxContent>
                        </wps:txbx>
                        <wps:bodyPr rot="0" vert="horz" wrap="square" lIns="0" tIns="0" rIns="0" bIns="0" anchor="t" anchorCtr="0" upright="1">
                          <a:noAutofit/>
                        </wps:bodyPr>
                      </wps:wsp>
                      <wps:wsp>
                        <wps:cNvPr id="73" name="Text Box 71"/>
                        <wps:cNvSpPr txBox="1">
                          <a:spLocks noChangeArrowheads="1"/>
                        </wps:cNvSpPr>
                        <wps:spPr bwMode="auto">
                          <a:xfrm>
                            <a:off x="5499" y="3170"/>
                            <a:ext cx="138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192F9F" w:rsidRDefault="00890D7B" w:rsidP="00192F9F">
                              <w:pPr>
                                <w:spacing w:line="601" w:lineRule="exact"/>
                                <w:rPr>
                                  <w:rFonts w:ascii="Century Gothic"/>
                                  <w:sz w:val="40"/>
                                  <w:szCs w:val="40"/>
                                </w:rPr>
                              </w:pPr>
                              <w:r w:rsidRPr="00192F9F">
                                <w:rPr>
                                  <w:rFonts w:ascii="Century Gothic"/>
                                  <w:color w:val="FBBE5E"/>
                                  <w:spacing w:val="-19"/>
                                  <w:w w:val="75"/>
                                  <w:sz w:val="36"/>
                                </w:rPr>
                                <w:t>6</w:t>
                              </w:r>
                              <w:r w:rsidRPr="00192F9F">
                                <w:rPr>
                                  <w:rFonts w:ascii="Century Gothic"/>
                                  <w:color w:val="FBBE5E"/>
                                  <w:spacing w:val="-19"/>
                                  <w:w w:val="75"/>
                                  <w:sz w:val="40"/>
                                  <w:szCs w:val="40"/>
                                </w:rPr>
                                <w:t>93</w:t>
                              </w:r>
                              <w:r>
                                <w:rPr>
                                  <w:rFonts w:ascii="Century Gothic"/>
                                  <w:color w:val="FBBE5E"/>
                                  <w:spacing w:val="-64"/>
                                  <w:w w:val="75"/>
                                  <w:sz w:val="40"/>
                                  <w:szCs w:val="40"/>
                                </w:rPr>
                                <w:t xml:space="preserve"> </w:t>
                              </w:r>
                              <w:r w:rsidRPr="00192F9F">
                                <w:rPr>
                                  <w:rFonts w:ascii="Century Gothic"/>
                                  <w:color w:val="FBBE5E"/>
                                  <w:spacing w:val="-12"/>
                                  <w:w w:val="75"/>
                                  <w:sz w:val="40"/>
                                  <w:szCs w:val="40"/>
                                </w:rPr>
                                <w:t>000</w:t>
                              </w:r>
                            </w:p>
                          </w:txbxContent>
                        </wps:txbx>
                        <wps:bodyPr rot="0" vert="horz" wrap="square" lIns="0" tIns="0" rIns="0" bIns="0" anchor="t" anchorCtr="0" upright="1">
                          <a:noAutofit/>
                        </wps:bodyPr>
                      </wps:wsp>
                      <wps:wsp>
                        <wps:cNvPr id="74" name="Text Box 72"/>
                        <wps:cNvSpPr txBox="1">
                          <a:spLocks noChangeArrowheads="1"/>
                        </wps:cNvSpPr>
                        <wps:spPr bwMode="auto">
                          <a:xfrm>
                            <a:off x="4467" y="3460"/>
                            <a:ext cx="96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0E3967">
                              <w:pPr>
                                <w:spacing w:line="215" w:lineRule="exact"/>
                                <w:ind w:right="12"/>
                                <w:jc w:val="center"/>
                                <w:rPr>
                                  <w:b/>
                                  <w:sz w:val="16"/>
                                </w:rPr>
                              </w:pPr>
                              <w:r>
                                <w:rPr>
                                  <w:rFonts w:ascii="Arial Unicode MS" w:eastAsia="Arial Unicode MS" w:hint="eastAsia"/>
                                  <w:color w:val="FFFFFF"/>
                                  <w:sz w:val="16"/>
                                </w:rPr>
                                <w:t>接觸超過</w:t>
                              </w:r>
                            </w:p>
                          </w:txbxContent>
                        </wps:txbx>
                        <wps:bodyPr rot="0" vert="horz" wrap="square" lIns="0" tIns="0" rIns="0" bIns="0" anchor="t" anchorCtr="0" upright="1">
                          <a:noAutofit/>
                        </wps:bodyPr>
                      </wps:wsp>
                      <wps:wsp>
                        <wps:cNvPr id="75" name="Text Box 73"/>
                        <wps:cNvSpPr txBox="1">
                          <a:spLocks noChangeArrowheads="1"/>
                        </wps:cNvSpPr>
                        <wps:spPr bwMode="auto">
                          <a:xfrm>
                            <a:off x="1373" y="3495"/>
                            <a:ext cx="2249" cy="468"/>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rsidP="00192F9F">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r>
                                <w:rPr>
                                  <w:rFonts w:ascii="Arial Unicode MS" w:eastAsia="Arial Unicode MS" w:hint="eastAsia"/>
                                  <w:color w:val="FFFFFF"/>
                                  <w:position w:val="4"/>
                                  <w:sz w:val="16"/>
                                </w:rPr>
                                <w:t>個</w:t>
                              </w:r>
                            </w:p>
                          </w:txbxContent>
                        </wps:txbx>
                        <wps:bodyPr rot="0" vert="horz" wrap="square" lIns="0" tIns="0" rIns="0" bIns="0" anchor="t" anchorCtr="0" upright="1">
                          <a:noAutofit/>
                        </wps:bodyPr>
                      </wps:wsp>
                    </wpg:wgp>
                  </a:graphicData>
                </a:graphic>
              </wp:inline>
            </w:drawing>
          </mc:Choice>
          <mc:Fallback>
            <w:pict>
              <v:group id="群組 1160" o:spid="_x0000_s1063" style="width:411.65pt;height:177.7pt;mso-position-horizontal-relative:char;mso-position-vertical-relative:line" coordorigin="91,924" coordsize="10253,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">
                <v:rect id="Rectangle 53" o:spid="_x0000_s1064" style="position:absolute;left:645;top:1944;width:9699;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tbMIA&#10;AADdAAAADwAAAGRycy9kb3ducmV2LnhtbERP3WrCMBS+H/gO4Qi7m2ndVqQzigqW7Wpa9wCH5qwp&#10;a05KEzV7+2UgeHc+vt+zXEfbiwuNvnOsIJ9lIIgbpztuFXyd9k8LED4ga+wdk4Jf8rBeTR6WWGp3&#10;5SNd6tCKFMK+RAUmhKGU0jeGLPqZG4gT9+1GiyHBsZV6xGsKt72cZ1khLXacGgwOtDPU/NRnq0C+&#10;Vp/+cNpmL4WOpi5i9cHPlVKP07h5AxEohrv45n7XaX5e5P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m1swgAAAN0AAAAPAAAAAAAAAAAAAAAAAJgCAABkcnMvZG93&#10;bnJldi54bWxQSwUGAAAAAAQABAD1AAAAhwMAAAAA&#10;" fillcolor="#00a19a" stroked="f"/>
                <v:shape id="Freeform 55" o:spid="_x0000_s1065" style="position:absolute;left:91;top:924;width:5221;height:1361;visibility:visible;mso-wrap-style:square;v-text-anchor:top" coordsize="8244,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qRsEA&#10;AADdAAAADwAAAGRycy9kb3ducmV2LnhtbERPS4vCMBC+L/gfwgje1lQRWapRRBQUT9v1cR2asa1t&#10;JqWJtf57syB4m4/vOfNlZyrRUuMKywpGwwgEcWp1wZmC49/2+weE88gaK8uk4EkOlove1xxjbR/8&#10;S23iMxFC2MWoIPe+jqV0aU4G3dDWxIG72sagD7DJpG7wEcJNJcdRNJUGCw4NOda0ziktk7tR4M53&#10;uTm0t8spuY33Viel2a5KpQb9bjUD4anzH/HbvdNh/mg6gf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6qkbBAAAA3QAAAA8AAAAAAAAAAAAAAAAAmAIAAGRycy9kb3du&#10;cmV2LnhtbFBLBQYAAAAABAAEAPUAAACGAwAAAAA=&#10;" path="m7469,2197l,2197,776,,8244,,7469,2197xe" fillcolor="#e0eded" stroked="f">
                  <v:path arrowok="t" o:connecttype="custom" o:connectlocs="4730,1422;0,1422;491,62;5221,62;4730,1422" o:connectangles="0,0,0,0,0"/>
                </v:shape>
                <v:line id="Line 58" o:spid="_x0000_s1066" style="position:absolute;visibility:visible;mso-wrap-style:square" from="3938,2576" to="393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B8kAAADdAAAADwAAAGRycy9kb3ducmV2LnhtbESPT0vDQBDF70K/wzKCF2k3FVMldlta&#10;/4CnQmOx9TZkx01odjZk1zb66Z2D4G2G9+a938yXg2/VifrYBDYwnWSgiKtgG3YGdm8v43tQMSFb&#10;bAOTgW+KsFyMLuZY2HDmLZ3K5JSEcCzQQJ1SV2gdq5o8xknoiEX7DL3HJGvvtO3xLOG+1TdZNtMe&#10;G5aGGjt6rKk6ll/ewI9bXW9y97F9Xjfle77e3z7N8oMxV5fD6gFUoiH9m/+uX63gT++EX76REf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I/gfJAAAA3QAAAA8AAAAA&#10;AAAAAAAAAAAAoQIAAGRycy9kb3ducmV2LnhtbFBLBQYAAAAABAAEAPkAAACXAwAAAAA=&#10;" strokecolor="white" strokeweight="1pt"/>
                <v:shape id="Freeform 59" o:spid="_x0000_s1067" style="position:absolute;left:4126;top:3118;width:5901;height:1009;visibility:visible;mso-wrap-style:square;v-text-anchor:top" coordsize="5901,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mW8UA&#10;AADdAAAADwAAAGRycy9kb3ducmV2LnhtbERP32vCMBB+H/g/hBv4NtMOnFtnFBkIojDQbWLfjubW&#10;djaXkkRb/evNYLC3+/h+3nTem0acyfnasoJ0lIAgLqyuuVTw+bF8eAbhA7LGxjIpuJCH+WxwN8VM&#10;2463dN6FUsQQ9hkqqEJoMyl9UZFBP7ItceS+rTMYInSl1A67GG4a+ZgkT9JgzbGhwpbeKiqOu5NR&#10;8N5cNvn6Zb+4fv24XHfjcV0ecqWG9/3iFUSgPvyL/9wrHeenkx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yZbxQAAAN0AAAAPAAAAAAAAAAAAAAAAAJgCAABkcnMv&#10;ZG93bnJldi54bWxQSwUGAAAAAAQABAD1AAAAigMAAAAA&#10;" path="m170,l72,3,21,21,3,72,,170,,839r3,98l21,988r51,18l170,1009r5560,l5829,1006r50,-18l5898,937r3,-98l5901,170r-3,-98l5879,21,5829,3,5730,,170,xe" filled="f" strokecolor="white" strokeweight=".5pt">
                  <v:path arrowok="t" o:connecttype="custom" o:connectlocs="170,3119;72,3122;21,3140;3,3191;0,3289;0,3958;3,4056;21,4107;72,4125;170,4128;5730,4128;5829,4125;5879,4107;5898,4056;5901,3958;5901,3289;5898,3191;5879,3140;5829,3122;5730,3119;170,3119" o:connectangles="0,0,0,0,0,0,0,0,0,0,0,0,0,0,0,0,0,0,0,0,0"/>
                </v:shape>
                <v:shape id="Freeform 60" o:spid="_x0000_s1068" style="position:absolute;left:1197;top:3118;width:2511;height:1009;visibility:visible;mso-wrap-style:square;v-text-anchor:top" coordsize="2511,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p3cQA&#10;AADdAAAADwAAAGRycy9kb3ducmV2LnhtbERP3WrCMBS+F/YO4Qx2p2kdTKlG2QRhCtNVfYBDc2y7&#10;NSclyWzd0y+CsLvz8f2e+bI3jbiQ87VlBekoAUFcWF1zqeB0XA+nIHxA1thYJgVX8rBcPAzmmGnb&#10;cU6XQyhFDGGfoYIqhDaT0hcVGfQj2xJH7mydwRChK6V22MVw08hxkrxIgzXHhgpbWlVUfB9+jAKt&#10;Of3sT+5js9W7ceeuv2/5/kupp8f+dQYiUB/+xXf3u47z08kz3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d3EAAAA3QAAAA8AAAAAAAAAAAAAAAAAmAIAAGRycy9k&#10;b3ducmV2LnhtbFBLBQYAAAAABAAEAPUAAACJAwAAAAA=&#10;" path="m170,l72,3,21,21,3,72,,170,,839r3,98l21,988r51,18l170,1009r2170,l2439,1006r50,-18l2508,937r2,-98l2510,170r-2,-98l2489,21,2439,3,2340,,170,xe" filled="f" strokecolor="white" strokeweight=".5pt">
                  <v:path arrowok="t" o:connecttype="custom" o:connectlocs="170,3119;72,3122;21,3140;3,3191;0,3289;0,3958;3,4056;21,4107;72,4125;170,4128;2340,4128;2439,4125;2489,4107;2508,4056;2510,3958;2510,3289;2508,3191;2489,3140;2439,3122;2340,3119;170,3119" o:connectangles="0,0,0,0,0,0,0,0,0,0,0,0,0,0,0,0,0,0,0,0,0"/>
                </v:shape>
                <v:shape id="Text Box 61" o:spid="_x0000_s1069" type="#_x0000_t202" style="position:absolute;left:1154;top:1368;width:342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890D7B" w:rsidRPr="00A02B90" w:rsidRDefault="00890D7B" w:rsidP="000E3967">
                        <w:pPr>
                          <w:spacing w:line="360" w:lineRule="exact"/>
                          <w:rPr>
                            <w:b/>
                            <w:sz w:val="28"/>
                          </w:rPr>
                        </w:pPr>
                        <w:r w:rsidRPr="00A02B90">
                          <w:rPr>
                            <w:rFonts w:ascii="Arial Unicode MS" w:eastAsia="Arial Unicode MS" w:hint="eastAsia"/>
                            <w:b/>
                            <w:color w:val="00A19A"/>
                            <w:sz w:val="28"/>
                          </w:rPr>
                          <w:t>深入社區 宣揚廉潔</w:t>
                        </w:r>
                      </w:p>
                    </w:txbxContent>
                  </v:textbox>
                </v:shape>
                <v:shape id="Text Box 62" o:spid="_x0000_s1070" type="#_x0000_t202" style="position:absolute;left:1283;top:2617;width:242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LMMA&#10;AADdAAAADwAAAGRycy9kb3ducmV2LnhtbERPTYvCMBC9L/gfwgje1tQ96G41isgKgrBY68Hj2Ixt&#10;sJnUJmr99xthYW/zeJ8zW3S2FndqvXGsYDRMQBAXThsuFRzy9fsnCB+QNdaOScGTPCzmvbcZpto9&#10;OKP7PpQihrBPUUEVQpNK6YuKLPqha4gjd3atxRBhW0rd4iOG21p+JMlYWjQcGypsaFVRcdnfrILl&#10;kbNvc/057bJzZvL8K+Ht+KLUoN8tpyACdeFf/Ofe6Dh/NJn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FLMMAAADdAAAADwAAAAAAAAAAAAAAAACYAgAAZHJzL2Rv&#10;d25yZXYueG1sUEsFBgAAAAAEAAQA9QAAAIgDAAAAAA==&#10;" filled="f" stroked="f">
                  <v:textbox inset="0,0,0,0">
                    <w:txbxContent>
                      <w:p w:rsidR="00890D7B" w:rsidRDefault="00890D7B" w:rsidP="000E3967">
                        <w:pPr>
                          <w:spacing w:line="199" w:lineRule="exact"/>
                          <w:ind w:right="17"/>
                          <w:jc w:val="center"/>
                          <w:rPr>
                            <w:b/>
                            <w:sz w:val="16"/>
                          </w:rPr>
                        </w:pPr>
                        <w:r>
                          <w:rPr>
                            <w:rFonts w:ascii="Arial Unicode MS" w:eastAsia="Arial Unicode MS" w:hint="eastAsia"/>
                            <w:color w:val="FFFFFF"/>
                            <w:sz w:val="16"/>
                          </w:rPr>
                          <w:t>獲得超過</w:t>
                        </w:r>
                      </w:p>
                    </w:txbxContent>
                  </v:textbox>
                </v:shape>
                <v:shape id="Text Box 63" o:spid="_x0000_s1071" type="#_x0000_t202" style="position:absolute;left:6615;top:2635;width:117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透過一系列活動</w:t>
                        </w:r>
                      </w:p>
                    </w:txbxContent>
                  </v:textbox>
                </v:shape>
                <v:shape id="Text Box 64" o:spid="_x0000_s1072" type="#_x0000_t202" style="position:absolute;left:1555;top:4245;width:188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890D7B" w:rsidRDefault="00890D7B" w:rsidP="000E3967">
                        <w:pPr>
                          <w:spacing w:line="240" w:lineRule="exact"/>
                          <w:ind w:left="9" w:right="28"/>
                          <w:jc w:val="center"/>
                          <w:rPr>
                            <w:b/>
                            <w:sz w:val="16"/>
                          </w:rPr>
                        </w:pPr>
                        <w:r>
                          <w:rPr>
                            <w:rFonts w:ascii="Arial Unicode MS" w:eastAsia="Arial Unicode MS" w:hint="eastAsia"/>
                            <w:color w:val="FFFFFF"/>
                            <w:sz w:val="16"/>
                          </w:rPr>
                          <w:t>合辦及協辦機構支持</w:t>
                        </w:r>
                      </w:p>
                    </w:txbxContent>
                  </v:textbox>
                </v:shape>
                <v:shape id="_x0000_s1073" type="#_x0000_t202" style="position:absolute;left:8273;top:3460;width:162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5MQA&#10;AADdAAAADwAAAGRycy9kb3ducmV2LnhtbERPTWvCQBC9F/wPywje6iY9iI1ugpQWBKE0xoPHaXZM&#10;FrOzaXbV9N93BaG3ebzPWRej7cSVBm8cK0jnCQji2mnDjYJD9fG8BOEDssbOMSn4JQ9FPnlaY6bd&#10;jUu67kMjYgj7DBW0IfSZlL5uyaKfu544cic3WAwRDo3UA95iuO3kS5IspEXDsaHFnt5aqs/7i1Ww&#10;OXL5bn4+v7/KU2mq6jXh3eKs1Gw6blYgAo3hX/xwb3Wcny5Tu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yOTEAAAA3QAAAA8AAAAAAAAAAAAAAAAAmAIAAGRycy9k&#10;b3ducmV2LnhtbFBLBQYAAAAABAAEAPUAAACJAwAAAAA=&#10;" filled="f" stroked="f">
                  <v:textbox inset="0,0,0,0">
                    <w:txbxContent>
                      <w:p w:rsidR="00890D7B" w:rsidRDefault="00890D7B" w:rsidP="00192F9F">
                        <w:pPr>
                          <w:spacing w:line="198" w:lineRule="exact"/>
                          <w:ind w:leftChars="-5" w:left="-1" w:right="56" w:hangingChars="7" w:hanging="11"/>
                          <w:jc w:val="center"/>
                          <w:rPr>
                            <w:rFonts w:ascii="Arial Unicode MS" w:eastAsia="Arial Unicode MS"/>
                            <w:sz w:val="16"/>
                          </w:rPr>
                        </w:pPr>
                        <w:r>
                          <w:rPr>
                            <w:rFonts w:ascii="Arial Unicode MS" w:eastAsia="Arial Unicode MS" w:hint="eastAsia"/>
                            <w:color w:val="FFFFFF"/>
                            <w:sz w:val="16"/>
                          </w:rPr>
                          <w:t>機構</w:t>
                        </w:r>
                      </w:p>
                    </w:txbxContent>
                  </v:textbox>
                </v:shape>
                <v:shape id="Text Box 67" o:spid="_x0000_s1074" type="#_x0000_t202" style="position:absolute;left:7664;top:3170;width:98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890D7B" w:rsidRPr="00192F9F" w:rsidRDefault="00890D7B" w:rsidP="00192F9F">
                        <w:pPr>
                          <w:spacing w:line="601" w:lineRule="exact"/>
                          <w:rPr>
                            <w:rFonts w:ascii="Century Gothic"/>
                            <w:sz w:val="40"/>
                          </w:rPr>
                        </w:pPr>
                        <w:r w:rsidRPr="00192F9F">
                          <w:rPr>
                            <w:rFonts w:ascii="Century Gothic"/>
                            <w:color w:val="FBBE5E"/>
                            <w:w w:val="70"/>
                            <w:sz w:val="40"/>
                          </w:rPr>
                          <w:t>1200</w:t>
                        </w:r>
                      </w:p>
                    </w:txbxContent>
                  </v:textbox>
                </v:shape>
                <v:shape id="Text Box 68" o:spid="_x0000_s1075" type="#_x0000_t202" style="position:absolute;left:6871;top:3422;width:70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890D7B" w:rsidRDefault="00890D7B" w:rsidP="00192F9F">
                        <w:pPr>
                          <w:spacing w:before="8" w:line="261" w:lineRule="auto"/>
                          <w:ind w:right="-9" w:firstLine="86"/>
                          <w:rPr>
                            <w:b/>
                            <w:sz w:val="16"/>
                          </w:rPr>
                        </w:pPr>
                      </w:p>
                    </w:txbxContent>
                  </v:textbox>
                </v:shape>
                <v:shape id="Text Box 69" o:spid="_x0000_s1076" type="#_x0000_t202" style="position:absolute;left:6700;top:3604;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名</w:t>
                        </w:r>
                      </w:p>
                    </w:txbxContent>
                  </v:textbox>
                </v:shape>
                <v:shape id="Text Box 70" o:spid="_x0000_s1077" type="#_x0000_t202" style="position:absolute;left:7015;top:3507;width:50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890D7B" w:rsidRDefault="00890D7B" w:rsidP="00192F9F">
                        <w:pPr>
                          <w:spacing w:line="160" w:lineRule="exact"/>
                          <w:rPr>
                            <w:rFonts w:ascii="Arial Unicode MS" w:eastAsia="Arial Unicode MS"/>
                            <w:sz w:val="16"/>
                          </w:rPr>
                        </w:pPr>
                        <w:r>
                          <w:rPr>
                            <w:rFonts w:ascii="Arial Unicode MS" w:eastAsia="Arial Unicode MS" w:hint="eastAsia"/>
                            <w:color w:val="FFFFFF"/>
                            <w:sz w:val="16"/>
                          </w:rPr>
                          <w:t>市民</w:t>
                        </w:r>
                        <w:proofErr w:type="gramStart"/>
                        <w:r>
                          <w:rPr>
                            <w:rFonts w:ascii="Arial Unicode MS" w:eastAsia="Arial Unicode MS" w:hint="eastAsia"/>
                            <w:color w:val="FFFFFF"/>
                            <w:sz w:val="16"/>
                          </w:rPr>
                          <w:t>和</w:t>
                        </w:r>
                        <w:proofErr w:type="gramEnd"/>
                      </w:p>
                    </w:txbxContent>
                  </v:textbox>
                </v:shape>
                <v:shape id="Text Box 71" o:spid="_x0000_s1078" type="#_x0000_t202" style="position:absolute;left:5499;top:3170;width:138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90D7B" w:rsidRPr="00192F9F" w:rsidRDefault="00890D7B" w:rsidP="00192F9F">
                        <w:pPr>
                          <w:spacing w:line="601" w:lineRule="exact"/>
                          <w:rPr>
                            <w:rFonts w:ascii="Century Gothic"/>
                            <w:sz w:val="40"/>
                            <w:szCs w:val="40"/>
                          </w:rPr>
                        </w:pPr>
                        <w:r w:rsidRPr="00192F9F">
                          <w:rPr>
                            <w:rFonts w:ascii="Century Gothic"/>
                            <w:color w:val="FBBE5E"/>
                            <w:spacing w:val="-19"/>
                            <w:w w:val="75"/>
                            <w:sz w:val="36"/>
                          </w:rPr>
                          <w:t>6</w:t>
                        </w:r>
                        <w:r w:rsidRPr="00192F9F">
                          <w:rPr>
                            <w:rFonts w:ascii="Century Gothic"/>
                            <w:color w:val="FBBE5E"/>
                            <w:spacing w:val="-19"/>
                            <w:w w:val="75"/>
                            <w:sz w:val="40"/>
                            <w:szCs w:val="40"/>
                          </w:rPr>
                          <w:t>93</w:t>
                        </w:r>
                        <w:r>
                          <w:rPr>
                            <w:rFonts w:ascii="Century Gothic"/>
                            <w:color w:val="FBBE5E"/>
                            <w:spacing w:val="-64"/>
                            <w:w w:val="75"/>
                            <w:sz w:val="40"/>
                            <w:szCs w:val="40"/>
                          </w:rPr>
                          <w:t xml:space="preserve"> </w:t>
                        </w:r>
                        <w:r w:rsidRPr="00192F9F">
                          <w:rPr>
                            <w:rFonts w:ascii="Century Gothic"/>
                            <w:color w:val="FBBE5E"/>
                            <w:spacing w:val="-12"/>
                            <w:w w:val="75"/>
                            <w:sz w:val="40"/>
                            <w:szCs w:val="40"/>
                          </w:rPr>
                          <w:t>000</w:t>
                        </w:r>
                      </w:p>
                    </w:txbxContent>
                  </v:textbox>
                </v:shape>
                <v:shape id="Text Box 72" o:spid="_x0000_s1079" type="#_x0000_t202" style="position:absolute;left:4467;top:3460;width:967;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90D7B" w:rsidRDefault="00890D7B" w:rsidP="000E3967">
                        <w:pPr>
                          <w:spacing w:line="215" w:lineRule="exact"/>
                          <w:ind w:right="12"/>
                          <w:jc w:val="center"/>
                          <w:rPr>
                            <w:b/>
                            <w:sz w:val="16"/>
                          </w:rPr>
                        </w:pPr>
                        <w:r>
                          <w:rPr>
                            <w:rFonts w:ascii="Arial Unicode MS" w:eastAsia="Arial Unicode MS" w:hint="eastAsia"/>
                            <w:color w:val="FFFFFF"/>
                            <w:sz w:val="16"/>
                          </w:rPr>
                          <w:t>接觸超過</w:t>
                        </w:r>
                      </w:p>
                    </w:txbxContent>
                  </v:textbox>
                </v:shape>
                <v:shape id="Text Box 73" o:spid="_x0000_s1080" type="#_x0000_t202" style="position:absolute;left:1373;top:3495;width:22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OocYA&#10;AADbAAAADwAAAGRycy9kb3ducmV2LnhtbESPT2sCMRTE7wW/Q3hCL0WzSv3D1iitpajYQ1e99PbY&#10;PHcXNy9Lkur22xtB8DjMzG+Y2aI1tTiT85VlBYN+AoI4t7riQsFh/9WbgvABWWNtmRT8k4fFvPM0&#10;w1TbC2d03oVCRAj7FBWUITSplD4vyaDv24Y4ekfrDIYoXSG1w0uEm1oOk2QsDVYcF0psaFlSftr9&#10;GQUv22+znm5WTk5+D4PV50/2+jHOlHrutu9vIAK14RG+t9dawWQEt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OocYAAADbAAAADwAAAAAAAAAAAAAAAACYAgAAZHJz&#10;L2Rvd25yZXYueG1sUEsFBgAAAAAEAAQA9QAAAIsDAAAAAA==&#10;" fillcolor="#00a19a" stroked="f">
                  <v:textbox inset="0,0,0,0">
                    <w:txbxContent>
                      <w:p w:rsidR="00890D7B" w:rsidRDefault="00890D7B" w:rsidP="00192F9F">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r>
                          <w:rPr>
                            <w:rFonts w:ascii="Arial Unicode MS" w:eastAsia="Arial Unicode MS" w:hint="eastAsia"/>
                            <w:color w:val="FFFFFF"/>
                            <w:position w:val="4"/>
                            <w:sz w:val="16"/>
                          </w:rPr>
                          <w:t>個</w:t>
                        </w:r>
                      </w:p>
                    </w:txbxContent>
                  </v:textbox>
                </v:shape>
                <w10:anchorlock/>
              </v:group>
            </w:pict>
          </mc:Fallback>
        </mc:AlternateConten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社關處繼續與政府部門及非政府機構合作，</w:t>
      </w:r>
      <w:r w:rsidRPr="00347B68">
        <w:rPr>
          <w:rFonts w:hint="eastAsia"/>
          <w:spacing w:val="20"/>
          <w:sz w:val="28"/>
          <w:szCs w:val="28"/>
          <w:lang w:eastAsia="zh-HK"/>
        </w:rPr>
        <w:t>透</w:t>
      </w:r>
      <w:r w:rsidRPr="00347B68">
        <w:rPr>
          <w:rFonts w:hint="eastAsia"/>
          <w:spacing w:val="20"/>
          <w:sz w:val="28"/>
          <w:szCs w:val="28"/>
        </w:rPr>
        <w:t>過防貪講座、宣傳品、專題文章、電台節目等途徑，向不同種族人士及新來港人士推廣反貪信息</w:t>
      </w:r>
      <w:r w:rsidRPr="00F46A75">
        <w:rPr>
          <w:rFonts w:hint="eastAsia"/>
          <w:spacing w:val="20"/>
          <w:sz w:val="28"/>
          <w:szCs w:val="28"/>
        </w:rPr>
        <w:t>。社關處亦透過相關非政府機構的網絡，向不同種族人士宣傳備有多種語言的</w:t>
      </w:r>
      <w:r w:rsidRPr="00F46A75">
        <w:rPr>
          <w:rStyle w:val="ae"/>
          <w:rFonts w:hint="eastAsia"/>
          <w:color w:val="auto"/>
          <w:spacing w:val="20"/>
          <w:sz w:val="28"/>
          <w:szCs w:val="28"/>
          <w:u w:val="none"/>
        </w:rPr>
        <w:t>專題網頁</w:t>
      </w:r>
      <w:r w:rsidRPr="00F46A75">
        <w:rPr>
          <w:rFonts w:hint="eastAsia"/>
          <w:spacing w:val="20"/>
          <w:sz w:val="28"/>
          <w:szCs w:val="28"/>
        </w:rPr>
        <w:t>。</w:t>
      </w:r>
    </w:p>
    <w:p w:rsidR="00615B49" w:rsidRDefault="00615B49" w:rsidP="003E476F">
      <w:pPr>
        <w:pStyle w:val="ReParagraph"/>
        <w:widowControl/>
        <w:numPr>
          <w:ilvl w:val="0"/>
          <w:numId w:val="0"/>
        </w:numPr>
        <w:tabs>
          <w:tab w:val="left" w:pos="1080"/>
        </w:tabs>
        <w:overflowPunct w:val="0"/>
        <w:adjustRightInd/>
        <w:spacing w:before="0" w:after="0"/>
        <w:rPr>
          <w:rFonts w:cs="新細明體"/>
          <w:spacing w:val="20"/>
          <w:kern w:val="2"/>
          <w:szCs w:val="22"/>
          <w:lang w:val="en-US"/>
        </w:rPr>
      </w:pPr>
    </w:p>
    <w:p w:rsidR="004609F9" w:rsidRPr="00F46A75" w:rsidRDefault="004609F9" w:rsidP="003E476F">
      <w:pPr>
        <w:pStyle w:val="ReParagraph"/>
        <w:widowControl/>
        <w:numPr>
          <w:ilvl w:val="0"/>
          <w:numId w:val="0"/>
        </w:numPr>
        <w:tabs>
          <w:tab w:val="left" w:pos="1080"/>
        </w:tabs>
        <w:overflowPunct w:val="0"/>
        <w:adjustRightInd/>
        <w:spacing w:before="0" w:after="0"/>
        <w:rPr>
          <w:rFonts w:cs="新細明體" w:hint="eastAsia"/>
          <w:spacing w:val="20"/>
          <w:kern w:val="2"/>
          <w:szCs w:val="22"/>
          <w:lang w:val="en-US"/>
        </w:rPr>
      </w:pPr>
    </w:p>
    <w:p w:rsidR="00615B49" w:rsidRPr="00F46A75"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F46A75">
        <w:rPr>
          <w:rFonts w:ascii="Times New Roman" w:eastAsia="新細明體" w:hAnsi="Times New Roman" w:cs="新細明體" w:hint="eastAsia"/>
          <w:b/>
          <w:caps/>
          <w:spacing w:val="20"/>
          <w:sz w:val="32"/>
          <w:szCs w:val="32"/>
        </w:rPr>
        <w:t>廉政之友</w:t>
      </w: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rFonts w:hint="eastAsia"/>
          <w:spacing w:val="20"/>
          <w:sz w:val="28"/>
          <w:szCs w:val="28"/>
        </w:rPr>
        <w:t>擁有超過</w:t>
      </w:r>
      <w:r w:rsidRPr="00F46A75">
        <w:rPr>
          <w:rFonts w:hint="eastAsia"/>
          <w:spacing w:val="20"/>
          <w:sz w:val="28"/>
          <w:szCs w:val="28"/>
        </w:rPr>
        <w:t>3 000</w:t>
      </w:r>
      <w:r w:rsidRPr="00F46A75">
        <w:rPr>
          <w:rFonts w:hint="eastAsia"/>
          <w:spacing w:val="20"/>
          <w:sz w:val="28"/>
          <w:szCs w:val="28"/>
        </w:rPr>
        <w:t>名會員的</w:t>
      </w:r>
      <w:r w:rsidRPr="00F46A75">
        <w:rPr>
          <w:spacing w:val="20"/>
          <w:sz w:val="28"/>
          <w:szCs w:val="28"/>
        </w:rPr>
        <w:t>“</w:t>
      </w:r>
      <w:r w:rsidRPr="00F46A75">
        <w:rPr>
          <w:rFonts w:hint="eastAsia"/>
          <w:spacing w:val="20"/>
          <w:sz w:val="28"/>
          <w:szCs w:val="28"/>
        </w:rPr>
        <w:t>廉政之友</w:t>
      </w:r>
      <w:r w:rsidRPr="00F46A75">
        <w:rPr>
          <w:spacing w:val="20"/>
          <w:sz w:val="28"/>
          <w:szCs w:val="28"/>
        </w:rPr>
        <w:t>”</w:t>
      </w:r>
      <w:r w:rsidRPr="00F46A75">
        <w:rPr>
          <w:rFonts w:hint="eastAsia"/>
          <w:spacing w:val="20"/>
          <w:sz w:val="28"/>
          <w:szCs w:val="28"/>
        </w:rPr>
        <w:t>，一直致力推動社會各階層市民參與倡廉工作。社關處舉辦了多項培訓課程，包括短片製作及編輯工作坊、手工藝工作坊及具有體驗元素的迎新活動，以鼓勵會員持續參與及增加其歸屬感。另外，社關處亦通過</w:t>
      </w:r>
      <w:r w:rsidRPr="00F46A75">
        <w:rPr>
          <w:rStyle w:val="ae"/>
          <w:rFonts w:hint="eastAsia"/>
          <w:color w:val="auto"/>
          <w:spacing w:val="20"/>
          <w:sz w:val="28"/>
          <w:szCs w:val="28"/>
          <w:u w:val="none"/>
        </w:rPr>
        <w:t>專題網站</w:t>
      </w:r>
      <w:r w:rsidRPr="00F46A75">
        <w:rPr>
          <w:rFonts w:hint="eastAsia"/>
          <w:spacing w:val="20"/>
          <w:sz w:val="28"/>
          <w:szCs w:val="28"/>
        </w:rPr>
        <w:t>、</w:t>
      </w:r>
      <w:r w:rsidRPr="00F46A75">
        <w:rPr>
          <w:rFonts w:hint="eastAsia"/>
          <w:spacing w:val="20"/>
          <w:sz w:val="28"/>
          <w:szCs w:val="28"/>
        </w:rPr>
        <w:t>Facebook</w:t>
      </w:r>
      <w:r w:rsidRPr="00F46A75">
        <w:rPr>
          <w:rFonts w:hint="eastAsia"/>
          <w:spacing w:val="20"/>
          <w:sz w:val="28"/>
          <w:szCs w:val="28"/>
        </w:rPr>
        <w:t>群組及《友‧共鳴》期刊，與會員緊密聯繫，並發放社關處防貪教育工作的最新消息。</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rFonts w:hint="eastAsia"/>
          <w:spacing w:val="20"/>
          <w:sz w:val="28"/>
          <w:szCs w:val="28"/>
        </w:rPr>
        <w:t>為迎接二零二二年</w:t>
      </w:r>
      <w:r w:rsidRPr="00F46A75">
        <w:rPr>
          <w:spacing w:val="20"/>
          <w:sz w:val="28"/>
          <w:szCs w:val="28"/>
        </w:rPr>
        <w:t>“</w:t>
      </w:r>
      <w:r w:rsidRPr="00F46A75">
        <w:rPr>
          <w:rFonts w:hint="eastAsia"/>
          <w:spacing w:val="20"/>
          <w:sz w:val="28"/>
          <w:szCs w:val="28"/>
        </w:rPr>
        <w:t>廉政之友</w:t>
      </w:r>
      <w:r w:rsidRPr="00F46A75">
        <w:rPr>
          <w:spacing w:val="20"/>
          <w:sz w:val="28"/>
          <w:szCs w:val="28"/>
        </w:rPr>
        <w:t>”</w:t>
      </w:r>
      <w:r w:rsidRPr="00F46A75">
        <w:rPr>
          <w:rFonts w:hint="eastAsia"/>
          <w:spacing w:val="20"/>
          <w:sz w:val="28"/>
          <w:szCs w:val="28"/>
        </w:rPr>
        <w:t>成立</w:t>
      </w:r>
      <w:r w:rsidRPr="00F46A75">
        <w:rPr>
          <w:rFonts w:hint="eastAsia"/>
          <w:spacing w:val="20"/>
          <w:sz w:val="28"/>
          <w:szCs w:val="28"/>
        </w:rPr>
        <w:t>25</w:t>
      </w:r>
      <w:r w:rsidRPr="00F46A75">
        <w:rPr>
          <w:rFonts w:hint="eastAsia"/>
          <w:spacing w:val="20"/>
          <w:sz w:val="28"/>
          <w:szCs w:val="28"/>
        </w:rPr>
        <w:t>周年，</w:t>
      </w:r>
      <w:r w:rsidRPr="00F46A75">
        <w:rPr>
          <w:spacing w:val="20"/>
          <w:sz w:val="28"/>
          <w:szCs w:val="28"/>
        </w:rPr>
        <w:t>“</w:t>
      </w:r>
      <w:r w:rsidRPr="00F46A75">
        <w:rPr>
          <w:rFonts w:hint="eastAsia"/>
          <w:spacing w:val="20"/>
          <w:sz w:val="28"/>
          <w:szCs w:val="28"/>
        </w:rPr>
        <w:t>廉政之友</w:t>
      </w:r>
      <w:r w:rsidRPr="00F46A75">
        <w:rPr>
          <w:spacing w:val="20"/>
          <w:sz w:val="28"/>
          <w:szCs w:val="28"/>
        </w:rPr>
        <w:t>”</w:t>
      </w:r>
      <w:r w:rsidRPr="00F46A75">
        <w:rPr>
          <w:rFonts w:hint="eastAsia"/>
          <w:spacing w:val="20"/>
          <w:sz w:val="28"/>
          <w:szCs w:val="28"/>
        </w:rPr>
        <w:t>青年屬會會員加入活動工作小組出謀獻策。其他青年屬會會員亦繼續協助籌劃地區</w:t>
      </w:r>
      <w:r w:rsidRPr="00F46A75">
        <w:rPr>
          <w:spacing w:val="20"/>
          <w:sz w:val="28"/>
          <w:szCs w:val="28"/>
        </w:rPr>
        <w:t>“</w:t>
      </w:r>
      <w:r w:rsidRPr="00F46A75">
        <w:rPr>
          <w:spacing w:val="20"/>
          <w:sz w:val="28"/>
          <w:szCs w:val="28"/>
        </w:rPr>
        <w:t>傳誠之旅</w:t>
      </w:r>
      <w:r w:rsidRPr="00F46A75">
        <w:rPr>
          <w:spacing w:val="20"/>
          <w:sz w:val="28"/>
          <w:szCs w:val="28"/>
        </w:rPr>
        <w:t>”</w:t>
      </w:r>
      <w:r w:rsidRPr="00F46A75">
        <w:rPr>
          <w:rFonts w:hint="eastAsia"/>
          <w:spacing w:val="20"/>
          <w:sz w:val="28"/>
          <w:szCs w:val="28"/>
        </w:rPr>
        <w:t>，在全港各區宣揚廉潔及守法的信息。</w:t>
      </w:r>
    </w:p>
    <w:p w:rsidR="00615B49" w:rsidRDefault="00615B49" w:rsidP="003E476F">
      <w:pPr>
        <w:pStyle w:val="ReParagraph"/>
        <w:widowControl/>
        <w:numPr>
          <w:ilvl w:val="0"/>
          <w:numId w:val="0"/>
        </w:numPr>
        <w:tabs>
          <w:tab w:val="left" w:pos="1080"/>
        </w:tabs>
        <w:overflowPunct w:val="0"/>
        <w:adjustRightInd/>
        <w:spacing w:before="0" w:after="0"/>
        <w:rPr>
          <w:rFonts w:cs="新細明體"/>
          <w:spacing w:val="20"/>
          <w:kern w:val="2"/>
          <w:szCs w:val="22"/>
          <w:lang w:val="en-US"/>
        </w:rPr>
      </w:pPr>
    </w:p>
    <w:p w:rsidR="004609F9" w:rsidRPr="00F46A75" w:rsidRDefault="004609F9" w:rsidP="003E476F">
      <w:pPr>
        <w:pStyle w:val="ReParagraph"/>
        <w:widowControl/>
        <w:numPr>
          <w:ilvl w:val="0"/>
          <w:numId w:val="0"/>
        </w:numPr>
        <w:tabs>
          <w:tab w:val="left" w:pos="1080"/>
        </w:tabs>
        <w:overflowPunct w:val="0"/>
        <w:adjustRightInd/>
        <w:spacing w:before="0" w:after="0"/>
        <w:rPr>
          <w:rFonts w:cs="新細明體" w:hint="eastAsia"/>
          <w:spacing w:val="20"/>
          <w:kern w:val="2"/>
          <w:szCs w:val="22"/>
          <w:lang w:val="en-US"/>
        </w:rPr>
      </w:pPr>
    </w:p>
    <w:p w:rsidR="00615B49" w:rsidRPr="00F46A75"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F46A75">
        <w:rPr>
          <w:rFonts w:ascii="Times New Roman" w:eastAsia="新細明體" w:hAnsi="Times New Roman" w:cs="新細明體" w:hint="eastAsia"/>
          <w:b/>
          <w:caps/>
          <w:spacing w:val="20"/>
          <w:sz w:val="32"/>
          <w:szCs w:val="32"/>
        </w:rPr>
        <w:t>樓宇管理</w:t>
      </w: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為配合政府</w:t>
      </w:r>
      <w:r w:rsidRPr="00F46A75">
        <w:rPr>
          <w:rFonts w:hint="eastAsia"/>
          <w:spacing w:val="20"/>
          <w:sz w:val="28"/>
          <w:szCs w:val="28"/>
        </w:rPr>
        <w:t>近年</w:t>
      </w:r>
      <w:r w:rsidRPr="00F46A75">
        <w:rPr>
          <w:spacing w:val="20"/>
          <w:sz w:val="28"/>
          <w:szCs w:val="28"/>
        </w:rPr>
        <w:t>推出</w:t>
      </w:r>
      <w:r w:rsidRPr="00F46A75">
        <w:rPr>
          <w:rFonts w:hint="eastAsia"/>
          <w:spacing w:val="20"/>
          <w:sz w:val="28"/>
          <w:szCs w:val="28"/>
        </w:rPr>
        <w:t>多項</w:t>
      </w:r>
      <w:r w:rsidRPr="00F46A75">
        <w:rPr>
          <w:spacing w:val="20"/>
          <w:sz w:val="28"/>
          <w:szCs w:val="28"/>
        </w:rPr>
        <w:t>樓宇</w:t>
      </w:r>
      <w:r w:rsidRPr="00F46A75">
        <w:rPr>
          <w:rFonts w:hint="eastAsia"/>
          <w:spacing w:val="20"/>
          <w:sz w:val="28"/>
          <w:szCs w:val="28"/>
        </w:rPr>
        <w:t>維修及改善工程</w:t>
      </w:r>
      <w:r w:rsidRPr="00F46A75">
        <w:rPr>
          <w:spacing w:val="20"/>
          <w:sz w:val="28"/>
          <w:szCs w:val="28"/>
        </w:rPr>
        <w:t>的資助計劃</w:t>
      </w:r>
      <w:r w:rsidRPr="00F46A75">
        <w:rPr>
          <w:rFonts w:hint="eastAsia"/>
          <w:spacing w:val="20"/>
          <w:sz w:val="28"/>
          <w:szCs w:val="28"/>
        </w:rPr>
        <w:t>，</w:t>
      </w:r>
      <w:r w:rsidRPr="00F46A75">
        <w:rPr>
          <w:spacing w:val="20"/>
          <w:sz w:val="28"/>
          <w:szCs w:val="28"/>
        </w:rPr>
        <w:t>社關處</w:t>
      </w:r>
      <w:r w:rsidRPr="00F46A75">
        <w:rPr>
          <w:rFonts w:hint="eastAsia"/>
          <w:spacing w:val="20"/>
          <w:sz w:val="28"/>
          <w:szCs w:val="28"/>
        </w:rPr>
        <w:t>採取主動出擊策略，積極接觸成功申請資助計劃的人士，以及出席</w:t>
      </w:r>
      <w:r w:rsidRPr="00F46A75">
        <w:rPr>
          <w:spacing w:val="20"/>
          <w:sz w:val="28"/>
          <w:szCs w:val="28"/>
        </w:rPr>
        <w:t>市區重建局、民政事務總署及</w:t>
      </w:r>
      <w:r w:rsidRPr="00F46A75">
        <w:rPr>
          <w:rFonts w:hint="eastAsia"/>
          <w:spacing w:val="20"/>
          <w:sz w:val="28"/>
          <w:szCs w:val="28"/>
        </w:rPr>
        <w:t>其他政府部門舉</w:t>
      </w:r>
      <w:r w:rsidRPr="00F46A75">
        <w:rPr>
          <w:spacing w:val="20"/>
          <w:sz w:val="28"/>
          <w:szCs w:val="28"/>
        </w:rPr>
        <w:t>辦</w:t>
      </w:r>
      <w:r w:rsidRPr="00F46A75">
        <w:rPr>
          <w:rFonts w:hint="eastAsia"/>
          <w:spacing w:val="20"/>
          <w:sz w:val="28"/>
          <w:szCs w:val="28"/>
        </w:rPr>
        <w:t>的</w:t>
      </w:r>
      <w:r w:rsidRPr="00F46A75">
        <w:rPr>
          <w:spacing w:val="20"/>
          <w:sz w:val="28"/>
          <w:szCs w:val="28"/>
        </w:rPr>
        <w:t>專題簡介會，</w:t>
      </w:r>
      <w:r w:rsidRPr="00F46A75">
        <w:rPr>
          <w:rFonts w:hint="eastAsia"/>
          <w:spacing w:val="20"/>
          <w:sz w:val="28"/>
          <w:szCs w:val="28"/>
        </w:rPr>
        <w:t>加強</w:t>
      </w:r>
      <w:r w:rsidRPr="00F46A75">
        <w:rPr>
          <w:spacing w:val="20"/>
          <w:sz w:val="28"/>
          <w:szCs w:val="28"/>
        </w:rPr>
        <w:t>向業主講解反貪法例和防貪措施。社關處除設立誠信樓宇管理諮詢熱線外，亦</w:t>
      </w:r>
      <w:r w:rsidRPr="00F46A75">
        <w:rPr>
          <w:rFonts w:hint="eastAsia"/>
          <w:spacing w:val="20"/>
          <w:sz w:val="28"/>
          <w:szCs w:val="28"/>
        </w:rPr>
        <w:t>設有</w:t>
      </w:r>
      <w:r w:rsidRPr="00F46A75">
        <w:rPr>
          <w:rStyle w:val="ae"/>
          <w:color w:val="auto"/>
          <w:spacing w:val="20"/>
          <w:sz w:val="28"/>
          <w:szCs w:val="28"/>
          <w:u w:val="none"/>
        </w:rPr>
        <w:t>專題網</w:t>
      </w:r>
      <w:r w:rsidRPr="00F46A75">
        <w:rPr>
          <w:rStyle w:val="ae"/>
          <w:rFonts w:hint="eastAsia"/>
          <w:color w:val="auto"/>
          <w:spacing w:val="20"/>
          <w:sz w:val="28"/>
          <w:szCs w:val="28"/>
          <w:u w:val="none"/>
        </w:rPr>
        <w:t>站</w:t>
      </w:r>
      <w:r w:rsidRPr="00F46A75">
        <w:rPr>
          <w:rFonts w:hint="eastAsia"/>
          <w:spacing w:val="20"/>
          <w:sz w:val="28"/>
          <w:szCs w:val="28"/>
        </w:rPr>
        <w:t>提供各類參考資料，</w:t>
      </w:r>
      <w:r w:rsidRPr="00F46A75">
        <w:rPr>
          <w:spacing w:val="20"/>
          <w:sz w:val="28"/>
          <w:szCs w:val="28"/>
        </w:rPr>
        <w:t>協助</w:t>
      </w:r>
      <w:r w:rsidRPr="00F46A75">
        <w:rPr>
          <w:rFonts w:hint="eastAsia"/>
          <w:spacing w:val="20"/>
          <w:sz w:val="28"/>
          <w:szCs w:val="28"/>
        </w:rPr>
        <w:t>大廈管理組織實踐</w:t>
      </w:r>
      <w:r w:rsidRPr="00F46A75">
        <w:rPr>
          <w:spacing w:val="20"/>
          <w:sz w:val="28"/>
          <w:szCs w:val="28"/>
        </w:rPr>
        <w:t>誠信樓宇管理。</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rFonts w:hint="eastAsia"/>
          <w:spacing w:val="20"/>
          <w:sz w:val="28"/>
          <w:szCs w:val="28"/>
        </w:rPr>
        <w:t>廉署運用網上及面對面的渠道，透過</w:t>
      </w:r>
      <w:r w:rsidRPr="00F46A75">
        <w:rPr>
          <w:spacing w:val="20"/>
          <w:sz w:val="28"/>
          <w:szCs w:val="28"/>
        </w:rPr>
        <w:t>探訪、講座及研討會等活動，接觸</w:t>
      </w:r>
      <w:r w:rsidRPr="00F46A75">
        <w:rPr>
          <w:rFonts w:hint="eastAsia"/>
          <w:spacing w:val="20"/>
          <w:sz w:val="28"/>
          <w:szCs w:val="28"/>
        </w:rPr>
        <w:t>超過</w:t>
      </w:r>
      <w:r w:rsidRPr="00F46A75">
        <w:rPr>
          <w:rFonts w:hint="eastAsia"/>
          <w:spacing w:val="20"/>
          <w:sz w:val="28"/>
          <w:szCs w:val="28"/>
        </w:rPr>
        <w:t>3</w:t>
      </w:r>
      <w:r w:rsidRPr="00F46A75">
        <w:rPr>
          <w:spacing w:val="20"/>
          <w:sz w:val="28"/>
          <w:szCs w:val="28"/>
        </w:rPr>
        <w:t xml:space="preserve"> 300</w:t>
      </w:r>
      <w:r w:rsidRPr="00F46A75">
        <w:rPr>
          <w:rFonts w:hint="eastAsia"/>
          <w:spacing w:val="20"/>
          <w:sz w:val="28"/>
          <w:szCs w:val="28"/>
        </w:rPr>
        <w:t>位來自大約</w:t>
      </w:r>
      <w:r w:rsidRPr="00F46A75">
        <w:rPr>
          <w:rFonts w:hint="eastAsia"/>
          <w:spacing w:val="20"/>
          <w:sz w:val="28"/>
          <w:szCs w:val="28"/>
        </w:rPr>
        <w:t>950</w:t>
      </w:r>
      <w:r w:rsidRPr="00F46A75">
        <w:rPr>
          <w:spacing w:val="20"/>
          <w:sz w:val="28"/>
          <w:szCs w:val="28"/>
        </w:rPr>
        <w:t>個業主立案法團和</w:t>
      </w:r>
      <w:r w:rsidRPr="00F46A75">
        <w:rPr>
          <w:rFonts w:hint="eastAsia"/>
          <w:spacing w:val="20"/>
          <w:sz w:val="28"/>
          <w:szCs w:val="28"/>
        </w:rPr>
        <w:t>大廈</w:t>
      </w:r>
      <w:r w:rsidRPr="00F46A75">
        <w:rPr>
          <w:spacing w:val="20"/>
          <w:sz w:val="28"/>
          <w:szCs w:val="28"/>
        </w:rPr>
        <w:t>管理組織</w:t>
      </w:r>
      <w:r w:rsidRPr="00F46A75">
        <w:rPr>
          <w:rFonts w:hint="eastAsia"/>
          <w:spacing w:val="20"/>
          <w:sz w:val="28"/>
          <w:szCs w:val="28"/>
        </w:rPr>
        <w:t>的相關人士</w:t>
      </w:r>
      <w:r w:rsidRPr="00F46A75">
        <w:rPr>
          <w:spacing w:val="20"/>
          <w:sz w:val="28"/>
          <w:szCs w:val="28"/>
        </w:rPr>
        <w:t>。</w:t>
      </w:r>
      <w:r w:rsidRPr="00F46A75">
        <w:rPr>
          <w:rFonts w:hint="eastAsia"/>
          <w:spacing w:val="20"/>
          <w:sz w:val="28"/>
          <w:szCs w:val="28"/>
        </w:rPr>
        <w:t>此外，社關處</w:t>
      </w:r>
      <w:r w:rsidRPr="00F46A75">
        <w:rPr>
          <w:spacing w:val="20"/>
          <w:sz w:val="28"/>
          <w:szCs w:val="28"/>
        </w:rPr>
        <w:t>又藉着</w:t>
      </w:r>
      <w:r w:rsidRPr="00F46A75">
        <w:rPr>
          <w:rFonts w:hint="eastAsia"/>
          <w:spacing w:val="20"/>
          <w:sz w:val="28"/>
          <w:szCs w:val="28"/>
        </w:rPr>
        <w:t>多元化的宣傳，包括</w:t>
      </w:r>
      <w:r w:rsidRPr="00F46A75">
        <w:rPr>
          <w:spacing w:val="20"/>
          <w:sz w:val="28"/>
          <w:szCs w:val="28"/>
        </w:rPr>
        <w:t>海報展覽、問答遊戲、</w:t>
      </w:r>
      <w:r w:rsidRPr="00F46A75">
        <w:rPr>
          <w:rFonts w:hint="eastAsia"/>
          <w:spacing w:val="20"/>
          <w:sz w:val="28"/>
          <w:szCs w:val="28"/>
        </w:rPr>
        <w:t>教育</w:t>
      </w:r>
      <w:r w:rsidRPr="00F46A75">
        <w:rPr>
          <w:spacing w:val="20"/>
          <w:sz w:val="28"/>
          <w:szCs w:val="28"/>
        </w:rPr>
        <w:t>宣傳單張、專題文章等，接觸</w:t>
      </w:r>
      <w:r w:rsidRPr="00F46A75">
        <w:rPr>
          <w:rFonts w:hint="eastAsia"/>
          <w:spacing w:val="20"/>
          <w:sz w:val="28"/>
          <w:szCs w:val="28"/>
        </w:rPr>
        <w:t>超過</w:t>
      </w:r>
      <w:r w:rsidRPr="00F46A75">
        <w:rPr>
          <w:spacing w:val="20"/>
          <w:sz w:val="28"/>
          <w:szCs w:val="28"/>
        </w:rPr>
        <w:t xml:space="preserve"> 13 500</w:t>
      </w:r>
      <w:r w:rsidRPr="00F46A75">
        <w:rPr>
          <w:spacing w:val="20"/>
          <w:sz w:val="28"/>
          <w:szCs w:val="28"/>
        </w:rPr>
        <w:t>人次。</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rFonts w:hint="eastAsia"/>
          <w:spacing w:val="20"/>
          <w:sz w:val="28"/>
          <w:szCs w:val="28"/>
        </w:rPr>
        <w:t>因應物業管理業新發牌制度，社關處在物業管理業監管局</w:t>
      </w:r>
      <w:r w:rsidR="0037168B" w:rsidRPr="00F46A75">
        <w:rPr>
          <w:rFonts w:hint="eastAsia"/>
          <w:spacing w:val="20"/>
          <w:sz w:val="28"/>
          <w:szCs w:val="28"/>
        </w:rPr>
        <w:t>（物監局）</w:t>
      </w:r>
      <w:r w:rsidRPr="00F46A75">
        <w:rPr>
          <w:rFonts w:hint="eastAsia"/>
          <w:spacing w:val="20"/>
          <w:sz w:val="28"/>
          <w:szCs w:val="28"/>
        </w:rPr>
        <w:t>的支持下推出“誠信專業</w:t>
      </w:r>
      <w:r w:rsidRPr="00F46A75">
        <w:rPr>
          <w:rFonts w:hint="eastAsia"/>
          <w:spacing w:val="20"/>
          <w:sz w:val="28"/>
          <w:szCs w:val="28"/>
        </w:rPr>
        <w:t xml:space="preserve"> </w:t>
      </w:r>
      <w:r w:rsidRPr="00F46A75">
        <w:rPr>
          <w:rFonts w:hint="eastAsia"/>
          <w:spacing w:val="20"/>
          <w:sz w:val="28"/>
          <w:szCs w:val="28"/>
        </w:rPr>
        <w:t>物業管理”推廣計劃，加強向物業管理公司及物業管理從業員推廣誠信。</w:t>
      </w:r>
      <w:r w:rsidRPr="00F46A75">
        <w:rPr>
          <w:spacing w:val="20"/>
          <w:sz w:val="28"/>
          <w:szCs w:val="28"/>
        </w:rPr>
        <w:t>社關處</w:t>
      </w:r>
      <w:r w:rsidRPr="00F46A75">
        <w:rPr>
          <w:rFonts w:hint="eastAsia"/>
          <w:spacing w:val="20"/>
          <w:sz w:val="28"/>
          <w:szCs w:val="28"/>
        </w:rPr>
        <w:t>除了利用海報和單張向各級物業管理人員宣揚防貪信息外，亦分別透過專業團體的持續專業發展課程向行政人員，以及大專院校的物業管理課程向大專生和接受職業訓練的學員提供誠信培訓。</w:t>
      </w:r>
    </w:p>
    <w:p w:rsidR="00615B49"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4609F9" w:rsidRPr="00F46A75" w:rsidRDefault="004609F9" w:rsidP="003E476F">
      <w:pPr>
        <w:pStyle w:val="ReParagraph"/>
        <w:widowControl/>
        <w:numPr>
          <w:ilvl w:val="0"/>
          <w:numId w:val="0"/>
        </w:numPr>
        <w:tabs>
          <w:tab w:val="left" w:pos="1080"/>
        </w:tabs>
        <w:overflowPunct w:val="0"/>
        <w:adjustRightInd/>
        <w:spacing w:before="0" w:after="0"/>
        <w:rPr>
          <w:rFonts w:hint="eastAsia"/>
          <w:spacing w:val="20"/>
          <w:sz w:val="28"/>
          <w:szCs w:val="28"/>
        </w:rPr>
      </w:pPr>
    </w:p>
    <w:p w:rsidR="00615B49" w:rsidRPr="00F46A75"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F46A75">
        <w:rPr>
          <w:rFonts w:ascii="Times New Roman" w:eastAsia="新細明體" w:hAnsi="Times New Roman" w:cs="新細明體" w:hint="eastAsia"/>
          <w:b/>
          <w:caps/>
          <w:spacing w:val="20"/>
          <w:sz w:val="32"/>
          <w:szCs w:val="32"/>
        </w:rPr>
        <w:t>廉潔選舉</w:t>
      </w: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lang w:val="en-US" w:eastAsia="zh-HK"/>
        </w:rPr>
      </w:pPr>
      <w:r w:rsidRPr="00F46A75">
        <w:rPr>
          <w:rFonts w:hint="eastAsia"/>
          <w:spacing w:val="20"/>
          <w:sz w:val="28"/>
          <w:szCs w:val="28"/>
        </w:rPr>
        <w:t>《</w:t>
      </w:r>
      <w:r w:rsidRPr="00F46A75">
        <w:rPr>
          <w:rFonts w:hint="eastAsia"/>
          <w:spacing w:val="20"/>
          <w:sz w:val="28"/>
          <w:szCs w:val="28"/>
        </w:rPr>
        <w:t>2021</w:t>
      </w:r>
      <w:r w:rsidRPr="00F46A75">
        <w:rPr>
          <w:rFonts w:hint="eastAsia"/>
          <w:spacing w:val="20"/>
          <w:sz w:val="28"/>
          <w:szCs w:val="28"/>
        </w:rPr>
        <w:t>年完善選舉制度（綜合修訂）條例》刊憲後，社關處隨即調整有關選舉委員會界別分組一般選舉及立法會換屆選舉的教育及宣傳策略，擴大宣傳範圍以</w:t>
      </w:r>
      <w:r w:rsidRPr="00F46A75">
        <w:rPr>
          <w:spacing w:val="20"/>
          <w:sz w:val="28"/>
          <w:szCs w:val="28"/>
        </w:rPr>
        <w:t>涵蓋</w:t>
      </w:r>
      <w:r w:rsidRPr="00F46A75">
        <w:rPr>
          <w:rFonts w:hint="eastAsia"/>
          <w:spacing w:val="20"/>
          <w:sz w:val="28"/>
          <w:szCs w:val="28"/>
        </w:rPr>
        <w:t>《選舉（舞弊及非法行為）條例》的</w:t>
      </w:r>
      <w:r w:rsidRPr="00F46A75">
        <w:rPr>
          <w:rFonts w:hint="eastAsia"/>
          <w:spacing w:val="20"/>
          <w:sz w:val="28"/>
          <w:szCs w:val="28"/>
          <w:lang w:eastAsia="zh-HK"/>
        </w:rPr>
        <w:t>主要條文及</w:t>
      </w:r>
      <w:r w:rsidRPr="00F46A75">
        <w:rPr>
          <w:rFonts w:hint="eastAsia"/>
          <w:spacing w:val="20"/>
          <w:sz w:val="28"/>
          <w:szCs w:val="28"/>
        </w:rPr>
        <w:t>新訂罪行，並向參與選舉活動的新持份者作出推廣。</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615B49" w:rsidRPr="00F46A75"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在教育工作方面，社關處為</w:t>
      </w:r>
      <w:r w:rsidRPr="00F46A75">
        <w:rPr>
          <w:rFonts w:hint="eastAsia"/>
          <w:spacing w:val="20"/>
          <w:sz w:val="28"/>
          <w:szCs w:val="28"/>
        </w:rPr>
        <w:t>參與選舉活動的新持份者、</w:t>
      </w:r>
      <w:r w:rsidRPr="00F46A75">
        <w:rPr>
          <w:spacing w:val="20"/>
          <w:sz w:val="28"/>
          <w:szCs w:val="28"/>
        </w:rPr>
        <w:t>政治團體成員、</w:t>
      </w:r>
      <w:r w:rsidRPr="00F46A75">
        <w:rPr>
          <w:rFonts w:hint="eastAsia"/>
          <w:spacing w:val="20"/>
          <w:sz w:val="28"/>
          <w:szCs w:val="28"/>
        </w:rPr>
        <w:t>選舉委員會界別分組及立法會</w:t>
      </w:r>
      <w:r w:rsidRPr="00F46A75">
        <w:rPr>
          <w:spacing w:val="20"/>
          <w:sz w:val="28"/>
          <w:szCs w:val="28"/>
        </w:rPr>
        <w:t>功能界別下的訂明團體、助選成員、地區組織、大專生及年長選民、票站工作人員等舉辦法例簡介會及活動；</w:t>
      </w:r>
      <w:r w:rsidRPr="00F46A75">
        <w:rPr>
          <w:rFonts w:hint="eastAsia"/>
          <w:spacing w:val="20"/>
          <w:sz w:val="28"/>
          <w:szCs w:val="28"/>
        </w:rPr>
        <w:t>又向不同服務對象</w:t>
      </w:r>
      <w:r w:rsidRPr="00F46A75">
        <w:rPr>
          <w:spacing w:val="20"/>
          <w:sz w:val="28"/>
          <w:szCs w:val="28"/>
        </w:rPr>
        <w:t>派發</w:t>
      </w:r>
      <w:r w:rsidRPr="00F46A75">
        <w:rPr>
          <w:rFonts w:hint="eastAsia"/>
          <w:spacing w:val="20"/>
          <w:sz w:val="28"/>
          <w:szCs w:val="28"/>
        </w:rPr>
        <w:t>相關</w:t>
      </w:r>
      <w:r w:rsidRPr="00F46A75">
        <w:rPr>
          <w:spacing w:val="20"/>
          <w:sz w:val="28"/>
          <w:szCs w:val="28"/>
        </w:rPr>
        <w:t>參考資料，包括專為候選人編製的資料冊及須知、選民資料套及各類宣傳單張，</w:t>
      </w:r>
      <w:r w:rsidRPr="00F46A75">
        <w:rPr>
          <w:rFonts w:hint="eastAsia"/>
          <w:spacing w:val="20"/>
          <w:sz w:val="28"/>
          <w:szCs w:val="28"/>
        </w:rPr>
        <w:t>藉此</w:t>
      </w:r>
      <w:r w:rsidRPr="00F46A75">
        <w:rPr>
          <w:spacing w:val="20"/>
          <w:sz w:val="28"/>
          <w:szCs w:val="28"/>
        </w:rPr>
        <w:t>提醒相關</w:t>
      </w:r>
      <w:r w:rsidRPr="00F46A75">
        <w:rPr>
          <w:rFonts w:hint="eastAsia"/>
          <w:spacing w:val="20"/>
          <w:sz w:val="28"/>
          <w:szCs w:val="28"/>
        </w:rPr>
        <w:t>人士法例的規定</w:t>
      </w:r>
      <w:r w:rsidRPr="00F46A75">
        <w:rPr>
          <w:spacing w:val="20"/>
          <w:sz w:val="28"/>
          <w:szCs w:val="28"/>
        </w:rPr>
        <w:t>。社關處</w:t>
      </w:r>
      <w:r w:rsidRPr="00F46A75">
        <w:rPr>
          <w:rFonts w:hint="eastAsia"/>
          <w:spacing w:val="20"/>
          <w:sz w:val="28"/>
          <w:szCs w:val="28"/>
        </w:rPr>
        <w:t>除</w:t>
      </w:r>
      <w:r w:rsidRPr="00F46A75">
        <w:rPr>
          <w:spacing w:val="20"/>
          <w:sz w:val="28"/>
          <w:szCs w:val="28"/>
        </w:rPr>
        <w:t>設</w:t>
      </w:r>
      <w:r w:rsidRPr="00F46A75">
        <w:rPr>
          <w:rFonts w:hint="eastAsia"/>
          <w:spacing w:val="20"/>
          <w:sz w:val="28"/>
          <w:szCs w:val="28"/>
        </w:rPr>
        <w:t>有</w:t>
      </w:r>
      <w:r w:rsidRPr="00F46A75">
        <w:rPr>
          <w:rStyle w:val="ae"/>
          <w:color w:val="auto"/>
          <w:spacing w:val="20"/>
          <w:sz w:val="28"/>
          <w:szCs w:val="28"/>
          <w:u w:val="none"/>
        </w:rPr>
        <w:t>專題網站</w:t>
      </w:r>
      <w:r w:rsidRPr="00F46A75">
        <w:rPr>
          <w:spacing w:val="20"/>
          <w:sz w:val="28"/>
          <w:szCs w:val="28"/>
        </w:rPr>
        <w:t>，</w:t>
      </w:r>
      <w:r w:rsidRPr="00F46A75">
        <w:rPr>
          <w:rFonts w:hint="eastAsia"/>
          <w:spacing w:val="20"/>
          <w:sz w:val="28"/>
          <w:szCs w:val="28"/>
        </w:rPr>
        <w:t>就</w:t>
      </w:r>
      <w:r w:rsidRPr="00F46A75">
        <w:rPr>
          <w:spacing w:val="20"/>
          <w:sz w:val="28"/>
          <w:szCs w:val="28"/>
        </w:rPr>
        <w:t>廉潔選舉提供</w:t>
      </w:r>
      <w:r w:rsidRPr="00F46A75">
        <w:rPr>
          <w:rFonts w:hint="eastAsia"/>
          <w:spacing w:val="20"/>
          <w:sz w:val="28"/>
          <w:szCs w:val="28"/>
        </w:rPr>
        <w:t>最新</w:t>
      </w:r>
      <w:r w:rsidRPr="00F46A75">
        <w:rPr>
          <w:spacing w:val="20"/>
          <w:sz w:val="28"/>
          <w:szCs w:val="28"/>
        </w:rPr>
        <w:t>資訊，</w:t>
      </w:r>
      <w:r w:rsidRPr="00F46A75">
        <w:rPr>
          <w:rFonts w:hint="eastAsia"/>
          <w:spacing w:val="20"/>
          <w:sz w:val="28"/>
          <w:szCs w:val="28"/>
        </w:rPr>
        <w:t>亦設立查詢熱線提供諮詢服務</w:t>
      </w:r>
      <w:r w:rsidRPr="00F46A75">
        <w:rPr>
          <w:spacing w:val="20"/>
          <w:sz w:val="28"/>
          <w:szCs w:val="28"/>
        </w:rPr>
        <w:t>。</w:t>
      </w:r>
    </w:p>
    <w:p w:rsidR="00615B49" w:rsidRPr="00F46A75" w:rsidRDefault="00615B49" w:rsidP="003E476F">
      <w:pPr>
        <w:pStyle w:val="ReParagraph"/>
        <w:widowControl/>
        <w:numPr>
          <w:ilvl w:val="0"/>
          <w:numId w:val="0"/>
        </w:numPr>
        <w:tabs>
          <w:tab w:val="left" w:pos="1080"/>
        </w:tabs>
        <w:overflowPunct w:val="0"/>
        <w:adjustRightInd/>
        <w:spacing w:before="0" w:after="0"/>
        <w:rPr>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F46A75">
        <w:rPr>
          <w:spacing w:val="20"/>
          <w:sz w:val="28"/>
          <w:szCs w:val="28"/>
        </w:rPr>
        <w:t>至於宣傳工作方面，社關處</w:t>
      </w:r>
      <w:r w:rsidRPr="00F46A75">
        <w:rPr>
          <w:rFonts w:hint="eastAsia"/>
          <w:spacing w:val="20"/>
          <w:sz w:val="28"/>
          <w:szCs w:val="28"/>
        </w:rPr>
        <w:t>利用</w:t>
      </w:r>
      <w:r w:rsidRPr="00F46A75">
        <w:rPr>
          <w:spacing w:val="20"/>
          <w:sz w:val="28"/>
          <w:szCs w:val="28"/>
        </w:rPr>
        <w:t>多元化渠道，在多個網上網下平台</w:t>
      </w:r>
      <w:r w:rsidRPr="00F46A75">
        <w:rPr>
          <w:rFonts w:hint="eastAsia"/>
          <w:spacing w:val="20"/>
          <w:sz w:val="28"/>
          <w:szCs w:val="28"/>
        </w:rPr>
        <w:t>傳遞</w:t>
      </w:r>
      <w:r w:rsidRPr="00F46A75">
        <w:rPr>
          <w:spacing w:val="20"/>
          <w:sz w:val="28"/>
          <w:szCs w:val="28"/>
        </w:rPr>
        <w:t>廉潔選舉信息，並提醒</w:t>
      </w:r>
      <w:r w:rsidRPr="00F46A75">
        <w:rPr>
          <w:rFonts w:hint="eastAsia"/>
          <w:spacing w:val="20"/>
          <w:sz w:val="28"/>
          <w:szCs w:val="28"/>
        </w:rPr>
        <w:t>各</w:t>
      </w:r>
      <w:r w:rsidRPr="00F46A75">
        <w:rPr>
          <w:spacing w:val="20"/>
          <w:sz w:val="28"/>
          <w:szCs w:val="28"/>
        </w:rPr>
        <w:t>持份者必須守法循規。社關處</w:t>
      </w:r>
      <w:r w:rsidRPr="00F46A75">
        <w:rPr>
          <w:rFonts w:hint="eastAsia"/>
          <w:spacing w:val="20"/>
          <w:sz w:val="28"/>
          <w:szCs w:val="28"/>
        </w:rPr>
        <w:t>又</w:t>
      </w:r>
      <w:r w:rsidRPr="00F46A75">
        <w:rPr>
          <w:spacing w:val="20"/>
          <w:sz w:val="28"/>
          <w:szCs w:val="28"/>
        </w:rPr>
        <w:t>多管齊下，</w:t>
      </w:r>
      <w:r w:rsidRPr="00F46A75">
        <w:rPr>
          <w:rFonts w:hint="eastAsia"/>
          <w:spacing w:val="20"/>
          <w:sz w:val="28"/>
          <w:szCs w:val="28"/>
        </w:rPr>
        <w:t>通</w:t>
      </w:r>
      <w:r w:rsidRPr="00F46A75">
        <w:rPr>
          <w:spacing w:val="20"/>
          <w:sz w:val="28"/>
          <w:szCs w:val="28"/>
        </w:rPr>
        <w:t>過</w:t>
      </w:r>
      <w:r w:rsidRPr="00F46A75">
        <w:rPr>
          <w:rFonts w:hint="eastAsia"/>
          <w:spacing w:val="20"/>
          <w:sz w:val="28"/>
          <w:szCs w:val="28"/>
        </w:rPr>
        <w:t>全新一輯</w:t>
      </w:r>
      <w:r w:rsidRPr="00F46A75">
        <w:rPr>
          <w:rStyle w:val="ae"/>
          <w:color w:val="auto"/>
          <w:spacing w:val="20"/>
          <w:sz w:val="28"/>
          <w:szCs w:val="28"/>
          <w:u w:val="none"/>
        </w:rPr>
        <w:t>電視及電台廣告</w:t>
      </w:r>
      <w:r w:rsidRPr="00F46A75">
        <w:rPr>
          <w:spacing w:val="20"/>
          <w:sz w:val="28"/>
          <w:szCs w:val="28"/>
        </w:rPr>
        <w:t>、專題文章、海報、大眾傳媒、資訊娛樂頻道等</w:t>
      </w:r>
      <w:r w:rsidRPr="00F46A75">
        <w:rPr>
          <w:rFonts w:hint="eastAsia"/>
          <w:spacing w:val="20"/>
          <w:sz w:val="28"/>
          <w:szCs w:val="28"/>
        </w:rPr>
        <w:t>不同</w:t>
      </w:r>
      <w:r w:rsidRPr="00347B68">
        <w:rPr>
          <w:rFonts w:hint="eastAsia"/>
          <w:spacing w:val="20"/>
          <w:sz w:val="28"/>
          <w:szCs w:val="28"/>
        </w:rPr>
        <w:t>途徑</w:t>
      </w:r>
      <w:r w:rsidRPr="00347B68">
        <w:rPr>
          <w:spacing w:val="20"/>
          <w:sz w:val="28"/>
          <w:szCs w:val="28"/>
        </w:rPr>
        <w:t>，</w:t>
      </w:r>
      <w:r w:rsidRPr="00347B68">
        <w:rPr>
          <w:rFonts w:hint="eastAsia"/>
          <w:spacing w:val="20"/>
          <w:sz w:val="28"/>
          <w:szCs w:val="28"/>
        </w:rPr>
        <w:t>全力</w:t>
      </w:r>
      <w:r w:rsidRPr="00347B68">
        <w:rPr>
          <w:spacing w:val="20"/>
          <w:sz w:val="28"/>
          <w:szCs w:val="28"/>
        </w:rPr>
        <w:t>宣</w:t>
      </w:r>
      <w:r w:rsidRPr="00347B68">
        <w:rPr>
          <w:rFonts w:hint="eastAsia"/>
          <w:spacing w:val="20"/>
          <w:sz w:val="28"/>
          <w:szCs w:val="28"/>
        </w:rPr>
        <w:t>揚</w:t>
      </w:r>
      <w:r w:rsidRPr="00347B68">
        <w:rPr>
          <w:spacing w:val="20"/>
          <w:sz w:val="28"/>
          <w:szCs w:val="28"/>
        </w:rPr>
        <w:t>廉潔選舉。</w:t>
      </w:r>
      <w:r w:rsidRPr="00347B68">
        <w:rPr>
          <w:rFonts w:hint="eastAsia"/>
          <w:spacing w:val="20"/>
          <w:sz w:val="28"/>
          <w:szCs w:val="28"/>
        </w:rPr>
        <w:t>此外</w:t>
      </w:r>
      <w:r w:rsidRPr="00347B68">
        <w:rPr>
          <w:spacing w:val="20"/>
          <w:sz w:val="28"/>
          <w:szCs w:val="28"/>
        </w:rPr>
        <w:t>，社關處在全港各區</w:t>
      </w:r>
      <w:r w:rsidRPr="00347B68">
        <w:rPr>
          <w:rFonts w:hint="eastAsia"/>
          <w:spacing w:val="20"/>
          <w:sz w:val="28"/>
          <w:szCs w:val="28"/>
        </w:rPr>
        <w:t>進</w:t>
      </w:r>
      <w:r w:rsidRPr="00347B68">
        <w:rPr>
          <w:spacing w:val="20"/>
          <w:sz w:val="28"/>
          <w:szCs w:val="28"/>
        </w:rPr>
        <w:t>行</w:t>
      </w:r>
      <w:r w:rsidRPr="00347B68">
        <w:rPr>
          <w:spacing w:val="20"/>
          <w:sz w:val="28"/>
          <w:szCs w:val="28"/>
        </w:rPr>
        <w:t>“</w:t>
      </w:r>
      <w:r w:rsidRPr="00347B68">
        <w:rPr>
          <w:spacing w:val="20"/>
          <w:sz w:val="28"/>
          <w:szCs w:val="28"/>
        </w:rPr>
        <w:t>快閃</w:t>
      </w:r>
      <w:r w:rsidRPr="00347B68">
        <w:rPr>
          <w:spacing w:val="20"/>
          <w:sz w:val="28"/>
          <w:szCs w:val="28"/>
        </w:rPr>
        <w:t>”</w:t>
      </w:r>
      <w:r w:rsidRPr="00347B68">
        <w:rPr>
          <w:spacing w:val="20"/>
          <w:sz w:val="28"/>
          <w:szCs w:val="28"/>
        </w:rPr>
        <w:t>宣傳活動，並在</w:t>
      </w:r>
      <w:r w:rsidRPr="00347B68">
        <w:rPr>
          <w:rFonts w:hint="eastAsia"/>
          <w:spacing w:val="20"/>
          <w:sz w:val="28"/>
          <w:szCs w:val="28"/>
        </w:rPr>
        <w:t>地</w:t>
      </w:r>
      <w:r w:rsidRPr="00347B68">
        <w:rPr>
          <w:spacing w:val="20"/>
          <w:sz w:val="28"/>
          <w:szCs w:val="28"/>
        </w:rPr>
        <w:t>區層面展開海報宣傳活動，</w:t>
      </w:r>
      <w:r w:rsidRPr="00347B68">
        <w:rPr>
          <w:rFonts w:hint="eastAsia"/>
          <w:spacing w:val="20"/>
          <w:sz w:val="28"/>
          <w:szCs w:val="28"/>
        </w:rPr>
        <w:t>深入社區，宣傳廉潔選舉</w:t>
      </w:r>
      <w:r w:rsidRPr="00347B68">
        <w:rPr>
          <w:spacing w:val="20"/>
          <w:sz w:val="28"/>
          <w:szCs w:val="28"/>
        </w:rPr>
        <w:t>。</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媒體宣傳</w:t>
      </w: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繼續善用多媒體平台，以擴闊反貪及宣傳教育工作的接觸面。為提高廉署廣告宣傳片的成效，社關處運用嶄新的平台向市民展現廉署堅定不移、無畏無懼、不偏不倚的反貪信念，亦通過其他戶外媒體及數碼平台廣泛向社會各階層傳播廉潔信息。</w:t>
      </w:r>
      <w:r w:rsidRPr="00347B68">
        <w:rPr>
          <w:rFonts w:hint="eastAsia"/>
          <w:spacing w:val="20"/>
          <w:sz w:val="28"/>
          <w:szCs w:val="28"/>
        </w:rPr>
        <w:t xml:space="preserve"> </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5226DF"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年內，社關處</w:t>
      </w:r>
      <w:r w:rsidRPr="005226DF">
        <w:rPr>
          <w:rFonts w:hint="eastAsia"/>
          <w:spacing w:val="20"/>
          <w:sz w:val="28"/>
          <w:szCs w:val="28"/>
        </w:rPr>
        <w:t>推出糅合</w:t>
      </w:r>
      <w:r w:rsidRPr="005226DF">
        <w:rPr>
          <w:spacing w:val="20"/>
          <w:sz w:val="28"/>
          <w:szCs w:val="28"/>
        </w:rPr>
        <w:t>擴增實境</w:t>
      </w:r>
      <w:r w:rsidRPr="005226DF">
        <w:rPr>
          <w:rFonts w:hint="eastAsia"/>
          <w:spacing w:val="20"/>
          <w:sz w:val="28"/>
          <w:szCs w:val="28"/>
        </w:rPr>
        <w:t>元素的</w:t>
      </w:r>
      <w:r w:rsidRPr="005226DF">
        <w:rPr>
          <w:spacing w:val="20"/>
          <w:sz w:val="28"/>
          <w:szCs w:val="28"/>
        </w:rPr>
        <w:t>“iTeen</w:t>
      </w:r>
      <w:r w:rsidRPr="005226DF">
        <w:rPr>
          <w:spacing w:val="20"/>
          <w:sz w:val="28"/>
          <w:szCs w:val="28"/>
        </w:rPr>
        <w:t>四人組</w:t>
      </w:r>
      <w:r w:rsidRPr="005226DF">
        <w:rPr>
          <w:spacing w:val="20"/>
          <w:sz w:val="28"/>
          <w:szCs w:val="28"/>
        </w:rPr>
        <w:t>”</w:t>
      </w:r>
      <w:r w:rsidRPr="005226DF">
        <w:rPr>
          <w:rFonts w:hint="eastAsia"/>
          <w:spacing w:val="20"/>
          <w:sz w:val="28"/>
          <w:szCs w:val="28"/>
        </w:rPr>
        <w:t>全新漫畫，務求以生動有趣的方式吸引青少年。又繼續透過自二零二零年推出為期兩年的</w:t>
      </w:r>
      <w:r w:rsidRPr="005226DF">
        <w:rPr>
          <w:spacing w:val="20"/>
          <w:sz w:val="28"/>
          <w:szCs w:val="28"/>
        </w:rPr>
        <w:t>“</w:t>
      </w:r>
      <w:r w:rsidRPr="005226DF">
        <w:rPr>
          <w:rFonts w:hint="eastAsia"/>
          <w:spacing w:val="20"/>
          <w:sz w:val="28"/>
          <w:szCs w:val="28"/>
        </w:rPr>
        <w:t>青年製造</w:t>
      </w:r>
      <w:r w:rsidRPr="005226DF">
        <w:rPr>
          <w:spacing w:val="20"/>
          <w:sz w:val="28"/>
          <w:szCs w:val="28"/>
        </w:rPr>
        <w:t>”</w:t>
      </w:r>
      <w:r w:rsidRPr="005226DF">
        <w:rPr>
          <w:rFonts w:hint="eastAsia"/>
          <w:spacing w:val="20"/>
          <w:sz w:val="28"/>
          <w:szCs w:val="28"/>
        </w:rPr>
        <w:t>多媒體共創計劃，與青年人共同創作社交媒體的宣傳內容，包括製作</w:t>
      </w:r>
      <w:r w:rsidRPr="00650A84">
        <w:rPr>
          <w:rFonts w:hint="eastAsia"/>
          <w:spacing w:val="20"/>
          <w:sz w:val="28"/>
          <w:szCs w:val="28"/>
        </w:rPr>
        <w:t>網絡劇集</w:t>
      </w:r>
      <w:r w:rsidRPr="005226DF">
        <w:rPr>
          <w:rFonts w:hint="eastAsia"/>
          <w:spacing w:val="20"/>
          <w:sz w:val="28"/>
          <w:szCs w:val="28"/>
        </w:rPr>
        <w:t>、</w:t>
      </w:r>
      <w:r w:rsidRPr="00650A84">
        <w:rPr>
          <w:rFonts w:hint="eastAsia"/>
          <w:spacing w:val="20"/>
          <w:sz w:val="28"/>
          <w:szCs w:val="28"/>
        </w:rPr>
        <w:t>傳記式網絡專訪</w:t>
      </w:r>
      <w:r w:rsidRPr="005226DF">
        <w:rPr>
          <w:rFonts w:hint="eastAsia"/>
          <w:spacing w:val="20"/>
          <w:sz w:val="28"/>
          <w:szCs w:val="28"/>
        </w:rPr>
        <w:t>、</w:t>
      </w:r>
      <w:r w:rsidRPr="00650A84">
        <w:rPr>
          <w:rFonts w:hint="eastAsia"/>
          <w:spacing w:val="20"/>
          <w:sz w:val="28"/>
          <w:szCs w:val="28"/>
        </w:rPr>
        <w:t>網絡社會實驗</w:t>
      </w:r>
      <w:r w:rsidRPr="005226DF">
        <w:rPr>
          <w:rFonts w:hint="eastAsia"/>
          <w:spacing w:val="20"/>
          <w:sz w:val="28"/>
          <w:szCs w:val="28"/>
        </w:rPr>
        <w:t>和</w:t>
      </w:r>
      <w:r w:rsidRPr="00650A84">
        <w:rPr>
          <w:rFonts w:hint="eastAsia"/>
          <w:spacing w:val="20"/>
          <w:sz w:val="28"/>
          <w:szCs w:val="28"/>
        </w:rPr>
        <w:t>動畫系列</w:t>
      </w:r>
      <w:r w:rsidRPr="005226DF">
        <w:rPr>
          <w:rFonts w:hint="eastAsia"/>
          <w:spacing w:val="20"/>
          <w:sz w:val="28"/>
          <w:szCs w:val="28"/>
        </w:rPr>
        <w:t>等，並在</w:t>
      </w:r>
      <w:r w:rsidRPr="005226DF">
        <w:rPr>
          <w:spacing w:val="20"/>
          <w:sz w:val="28"/>
          <w:szCs w:val="28"/>
        </w:rPr>
        <w:t>“</w:t>
      </w:r>
      <w:r w:rsidRPr="00650A84">
        <w:rPr>
          <w:rFonts w:hint="eastAsia"/>
          <w:spacing w:val="20"/>
          <w:sz w:val="28"/>
          <w:szCs w:val="28"/>
        </w:rPr>
        <w:t>全城</w:t>
      </w:r>
      <w:r w:rsidRPr="00650A84">
        <w:rPr>
          <w:spacing w:val="20"/>
          <w:sz w:val="28"/>
          <w:szCs w:val="28"/>
        </w:rPr>
        <w:t>．</w:t>
      </w:r>
      <w:r w:rsidRPr="00650A84">
        <w:rPr>
          <w:rFonts w:hint="eastAsia"/>
          <w:spacing w:val="20"/>
          <w:sz w:val="28"/>
          <w:szCs w:val="28"/>
        </w:rPr>
        <w:t>傳誠</w:t>
      </w:r>
      <w:r w:rsidRPr="005226DF">
        <w:rPr>
          <w:spacing w:val="20"/>
          <w:sz w:val="28"/>
          <w:szCs w:val="28"/>
        </w:rPr>
        <w:t>”</w:t>
      </w:r>
      <w:hyperlink r:id="rId21" w:history="1">
        <w:r w:rsidRPr="00650A84">
          <w:rPr>
            <w:spacing w:val="20"/>
            <w:sz w:val="28"/>
            <w:szCs w:val="28"/>
          </w:rPr>
          <w:t>Facebook</w:t>
        </w:r>
        <w:r w:rsidRPr="00650A84">
          <w:rPr>
            <w:rFonts w:hint="eastAsia"/>
            <w:spacing w:val="20"/>
            <w:sz w:val="28"/>
            <w:szCs w:val="28"/>
          </w:rPr>
          <w:t>專頁</w:t>
        </w:r>
      </w:hyperlink>
      <w:r w:rsidRPr="005226DF">
        <w:rPr>
          <w:rFonts w:hint="eastAsia"/>
          <w:spacing w:val="20"/>
          <w:sz w:val="28"/>
          <w:szCs w:val="28"/>
        </w:rPr>
        <w:t>、</w:t>
      </w:r>
      <w:r w:rsidRPr="005226DF">
        <w:rPr>
          <w:spacing w:val="20"/>
          <w:sz w:val="28"/>
          <w:szCs w:val="28"/>
        </w:rPr>
        <w:t>“</w:t>
      </w:r>
      <w:r w:rsidRPr="00650A84">
        <w:rPr>
          <w:spacing w:val="20"/>
          <w:sz w:val="28"/>
          <w:szCs w:val="28"/>
        </w:rPr>
        <w:t>Greedy</w:t>
      </w:r>
      <w:r w:rsidRPr="00650A84">
        <w:rPr>
          <w:rFonts w:hint="eastAsia"/>
          <w:spacing w:val="20"/>
          <w:sz w:val="28"/>
          <w:szCs w:val="28"/>
        </w:rPr>
        <w:t>堅</w:t>
      </w:r>
      <w:r w:rsidRPr="005226DF">
        <w:rPr>
          <w:spacing w:val="20"/>
          <w:sz w:val="28"/>
          <w:szCs w:val="28"/>
        </w:rPr>
        <w:t>”</w:t>
      </w:r>
      <w:hyperlink r:id="rId22" w:history="1">
        <w:r w:rsidRPr="00650A84">
          <w:rPr>
            <w:spacing w:val="20"/>
            <w:sz w:val="28"/>
            <w:szCs w:val="28"/>
          </w:rPr>
          <w:t>Instagram</w:t>
        </w:r>
        <w:r w:rsidRPr="00650A84">
          <w:rPr>
            <w:rFonts w:hint="eastAsia"/>
            <w:spacing w:val="20"/>
            <w:sz w:val="28"/>
            <w:szCs w:val="28"/>
          </w:rPr>
          <w:t>帳戶</w:t>
        </w:r>
      </w:hyperlink>
      <w:r w:rsidRPr="005226DF">
        <w:rPr>
          <w:rFonts w:hint="eastAsia"/>
          <w:spacing w:val="20"/>
          <w:sz w:val="28"/>
          <w:szCs w:val="28"/>
        </w:rPr>
        <w:t>和</w:t>
      </w:r>
      <w:r w:rsidRPr="00650A84">
        <w:rPr>
          <w:rFonts w:hint="eastAsia"/>
          <w:spacing w:val="20"/>
          <w:sz w:val="28"/>
          <w:szCs w:val="28"/>
        </w:rPr>
        <w:t>廉署</w:t>
      </w:r>
      <w:r w:rsidRPr="00650A84">
        <w:rPr>
          <w:spacing w:val="20"/>
          <w:sz w:val="28"/>
          <w:szCs w:val="28"/>
        </w:rPr>
        <w:t>YouTube</w:t>
      </w:r>
      <w:r w:rsidRPr="00650A84">
        <w:rPr>
          <w:rFonts w:hint="eastAsia"/>
          <w:spacing w:val="20"/>
          <w:sz w:val="28"/>
          <w:szCs w:val="28"/>
        </w:rPr>
        <w:t>頻道</w:t>
      </w:r>
      <w:r w:rsidRPr="005226DF">
        <w:rPr>
          <w:rFonts w:hint="eastAsia"/>
          <w:spacing w:val="20"/>
          <w:sz w:val="28"/>
          <w:szCs w:val="28"/>
        </w:rPr>
        <w:t>發布。</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AF726E" w:rsidP="003E476F">
      <w:pPr>
        <w:overflowPunct w:val="0"/>
        <w:snapToGrid w:val="0"/>
        <w:jc w:val="both"/>
        <w:textAlignment w:val="baseline"/>
        <w:rPr>
          <w:rFonts w:ascii="Times New Roman" w:eastAsia="新細明體" w:hAnsi="Times New Roman"/>
          <w:spacing w:val="20"/>
          <w:kern w:val="0"/>
          <w:sz w:val="28"/>
          <w:szCs w:val="28"/>
        </w:rPr>
      </w:pPr>
      <w:r w:rsidRPr="00347B68">
        <w:rPr>
          <w:rFonts w:ascii="Times New Roman" w:eastAsia="新細明體" w:hAnsi="Times New Roman"/>
          <w:noProof/>
          <w:spacing w:val="20"/>
        </w:rPr>
        <mc:AlternateContent>
          <mc:Choice Requires="wps">
            <w:drawing>
              <wp:anchor distT="45720" distB="45720" distL="114300" distR="114300" simplePos="0" relativeHeight="251762688" behindDoc="0" locked="0" layoutInCell="1" allowOverlap="1" wp14:anchorId="4A279C39" wp14:editId="78DF83E0">
                <wp:simplePos x="0" y="0"/>
                <wp:positionH relativeFrom="margin">
                  <wp:posOffset>20782</wp:posOffset>
                </wp:positionH>
                <wp:positionV relativeFrom="paragraph">
                  <wp:posOffset>308783</wp:posOffset>
                </wp:positionV>
                <wp:extent cx="2170545" cy="728980"/>
                <wp:effectExtent l="0" t="0" r="1270" b="0"/>
                <wp:wrapNone/>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545" cy="728980"/>
                        </a:xfrm>
                        <a:prstGeom prst="rect">
                          <a:avLst/>
                        </a:prstGeom>
                        <a:solidFill>
                          <a:srgbClr val="D2F8EC"/>
                        </a:solidFill>
                        <a:ln w="9525">
                          <a:noFill/>
                          <a:miter lim="800000"/>
                          <a:headEnd/>
                          <a:tailEnd/>
                        </a:ln>
                      </wps:spPr>
                      <wps:txbx>
                        <w:txbxContent>
                          <w:p w:rsidR="00890D7B" w:rsidRPr="00E83A52" w:rsidRDefault="00890D7B" w:rsidP="00AF726E">
                            <w:pPr>
                              <w:spacing w:line="360" w:lineRule="exact"/>
                              <w:rPr>
                                <w:b/>
                                <w:sz w:val="20"/>
                              </w:rPr>
                            </w:pPr>
                            <w:r>
                              <w:rPr>
                                <w:rFonts w:hint="eastAsia"/>
                                <w:kern w:val="0"/>
                                <w:sz w:val="22"/>
                                <w:szCs w:val="28"/>
                              </w:rPr>
                              <w:t>廉政公署</w:t>
                            </w:r>
                            <w:r>
                              <w:rPr>
                                <w:kern w:val="0"/>
                                <w:sz w:val="22"/>
                                <w:szCs w:val="28"/>
                              </w:rPr>
                              <w:t>及其</w:t>
                            </w:r>
                            <w:r>
                              <w:rPr>
                                <w:rFonts w:hint="eastAsia"/>
                                <w:kern w:val="0"/>
                                <w:sz w:val="22"/>
                                <w:szCs w:val="28"/>
                              </w:rPr>
                              <w:t>伙伴的</w:t>
                            </w:r>
                            <w:r>
                              <w:rPr>
                                <w:kern w:val="0"/>
                                <w:sz w:val="22"/>
                                <w:szCs w:val="28"/>
                              </w:rPr>
                              <w:t>網</w:t>
                            </w:r>
                            <w:r>
                              <w:rPr>
                                <w:rFonts w:hint="eastAsia"/>
                                <w:kern w:val="0"/>
                                <w:sz w:val="22"/>
                                <w:szCs w:val="28"/>
                              </w:rPr>
                              <w:t>上平台錄得</w:t>
                            </w:r>
                            <w:r>
                              <w:rPr>
                                <w:rFonts w:hint="eastAsia"/>
                                <w:kern w:val="0"/>
                                <w:sz w:val="22"/>
                                <w:szCs w:val="28"/>
                              </w:rPr>
                              <w:t xml:space="preserve"> </w:t>
                            </w:r>
                            <w:r w:rsidRPr="00AF726E">
                              <w:rPr>
                                <w:rFonts w:hint="eastAsia"/>
                                <w:kern w:val="0"/>
                                <w:sz w:val="32"/>
                                <w:szCs w:val="32"/>
                              </w:rPr>
                              <w:t>超過</w:t>
                            </w:r>
                            <w:r>
                              <w:rPr>
                                <w:rFonts w:hint="eastAsia"/>
                                <w:kern w:val="0"/>
                                <w:sz w:val="22"/>
                                <w:szCs w:val="28"/>
                              </w:rPr>
                              <w:t xml:space="preserve"> </w:t>
                            </w:r>
                            <w:r w:rsidRPr="005749AE">
                              <w:rPr>
                                <w:kern w:val="0"/>
                                <w:sz w:val="32"/>
                                <w:szCs w:val="32"/>
                              </w:rPr>
                              <w:t>790</w:t>
                            </w:r>
                            <w:r w:rsidRPr="005749AE">
                              <w:rPr>
                                <w:rFonts w:hint="eastAsia"/>
                                <w:kern w:val="0"/>
                                <w:sz w:val="32"/>
                                <w:szCs w:val="32"/>
                              </w:rPr>
                              <w:t>萬</w:t>
                            </w:r>
                            <w:r>
                              <w:rPr>
                                <w:rFonts w:hint="eastAsia"/>
                                <w:kern w:val="0"/>
                                <w:sz w:val="32"/>
                                <w:szCs w:val="32"/>
                              </w:rPr>
                              <w:t xml:space="preserve"> </w:t>
                            </w:r>
                            <w:r>
                              <w:rPr>
                                <w:rFonts w:hint="eastAsia"/>
                                <w:kern w:val="0"/>
                                <w:sz w:val="22"/>
                                <w:szCs w:val="28"/>
                              </w:rPr>
                              <w:t>瀏覽人次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9C39" id="_x0000_s1081" type="#_x0000_t202" style="position:absolute;left:0;text-align:left;margin-left:1.65pt;margin-top:24.3pt;width:170.9pt;height:57.4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" fillcolor="#d2f8ec" stroked="f">
                <v:textbox>
                  <w:txbxContent>
                    <w:p w:rsidR="00890D7B" w:rsidRPr="00E83A52" w:rsidRDefault="00890D7B" w:rsidP="00AF726E">
                      <w:pPr>
                        <w:spacing w:line="360" w:lineRule="exact"/>
                        <w:rPr>
                          <w:b/>
                          <w:sz w:val="20"/>
                        </w:rPr>
                      </w:pPr>
                      <w:r>
                        <w:rPr>
                          <w:rFonts w:hint="eastAsia"/>
                          <w:kern w:val="0"/>
                          <w:sz w:val="22"/>
                          <w:szCs w:val="28"/>
                        </w:rPr>
                        <w:t>廉政公署</w:t>
                      </w:r>
                      <w:r>
                        <w:rPr>
                          <w:kern w:val="0"/>
                          <w:sz w:val="22"/>
                          <w:szCs w:val="28"/>
                        </w:rPr>
                        <w:t>及其</w:t>
                      </w:r>
                      <w:r>
                        <w:rPr>
                          <w:rFonts w:hint="eastAsia"/>
                          <w:kern w:val="0"/>
                          <w:sz w:val="22"/>
                          <w:szCs w:val="28"/>
                        </w:rPr>
                        <w:t>伙伴的</w:t>
                      </w:r>
                      <w:r>
                        <w:rPr>
                          <w:kern w:val="0"/>
                          <w:sz w:val="22"/>
                          <w:szCs w:val="28"/>
                        </w:rPr>
                        <w:t>網</w:t>
                      </w:r>
                      <w:r>
                        <w:rPr>
                          <w:rFonts w:hint="eastAsia"/>
                          <w:kern w:val="0"/>
                          <w:sz w:val="22"/>
                          <w:szCs w:val="28"/>
                        </w:rPr>
                        <w:t>上平台錄得</w:t>
                      </w:r>
                      <w:r>
                        <w:rPr>
                          <w:rFonts w:hint="eastAsia"/>
                          <w:kern w:val="0"/>
                          <w:sz w:val="22"/>
                          <w:szCs w:val="28"/>
                        </w:rPr>
                        <w:t xml:space="preserve"> </w:t>
                      </w:r>
                      <w:r w:rsidRPr="00AF726E">
                        <w:rPr>
                          <w:rFonts w:hint="eastAsia"/>
                          <w:kern w:val="0"/>
                          <w:sz w:val="32"/>
                          <w:szCs w:val="32"/>
                        </w:rPr>
                        <w:t>超過</w:t>
                      </w:r>
                      <w:r>
                        <w:rPr>
                          <w:rFonts w:hint="eastAsia"/>
                          <w:kern w:val="0"/>
                          <w:sz w:val="22"/>
                          <w:szCs w:val="28"/>
                        </w:rPr>
                        <w:t xml:space="preserve"> </w:t>
                      </w:r>
                      <w:r w:rsidRPr="005749AE">
                        <w:rPr>
                          <w:kern w:val="0"/>
                          <w:sz w:val="32"/>
                          <w:szCs w:val="32"/>
                        </w:rPr>
                        <w:t>790</w:t>
                      </w:r>
                      <w:r w:rsidRPr="005749AE">
                        <w:rPr>
                          <w:rFonts w:hint="eastAsia"/>
                          <w:kern w:val="0"/>
                          <w:sz w:val="32"/>
                          <w:szCs w:val="32"/>
                        </w:rPr>
                        <w:t>萬</w:t>
                      </w:r>
                      <w:r>
                        <w:rPr>
                          <w:rFonts w:hint="eastAsia"/>
                          <w:kern w:val="0"/>
                          <w:sz w:val="32"/>
                          <w:szCs w:val="32"/>
                        </w:rPr>
                        <w:t xml:space="preserve"> </w:t>
                      </w:r>
                      <w:r>
                        <w:rPr>
                          <w:rFonts w:hint="eastAsia"/>
                          <w:kern w:val="0"/>
                          <w:sz w:val="22"/>
                          <w:szCs w:val="28"/>
                        </w:rPr>
                        <w:t>瀏覽人次</w:t>
                      </w:r>
                    </w:p>
                  </w:txbxContent>
                </v:textbox>
                <w10:wrap anchorx="margin"/>
              </v:shape>
            </w:pict>
          </mc:Fallback>
        </mc:AlternateContent>
      </w:r>
      <w:r w:rsidR="00615B49" w:rsidRPr="00347B68">
        <w:rPr>
          <w:rFonts w:ascii="Times New Roman" w:eastAsia="新細明體" w:hAnsi="Times New Roman"/>
          <w:noProof/>
          <w:spacing w:val="20"/>
        </w:rPr>
        <mc:AlternateContent>
          <mc:Choice Requires="wps">
            <w:drawing>
              <wp:anchor distT="45720" distB="45720" distL="114300" distR="114300" simplePos="0" relativeHeight="251761664" behindDoc="0" locked="0" layoutInCell="1" allowOverlap="1" wp14:anchorId="113A9AFA" wp14:editId="7E671FE7">
                <wp:simplePos x="0" y="0"/>
                <wp:positionH relativeFrom="margin">
                  <wp:align>left</wp:align>
                </wp:positionH>
                <wp:positionV relativeFrom="paragraph">
                  <wp:posOffset>5987</wp:posOffset>
                </wp:positionV>
                <wp:extent cx="4325620" cy="357808"/>
                <wp:effectExtent l="0" t="0" r="0" b="4445"/>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357808"/>
                        </a:xfrm>
                        <a:prstGeom prst="rect">
                          <a:avLst/>
                        </a:prstGeom>
                        <a:solidFill>
                          <a:srgbClr val="D2F8EC"/>
                        </a:solidFill>
                        <a:ln w="9525">
                          <a:noFill/>
                          <a:miter lim="800000"/>
                          <a:headEnd/>
                          <a:tailEnd/>
                        </a:ln>
                      </wps:spPr>
                      <wps:txbx>
                        <w:txbxContent>
                          <w:p w:rsidR="00890D7B" w:rsidRPr="00E83A52" w:rsidRDefault="00890D7B" w:rsidP="005D57BE">
                            <w:pPr>
                              <w:rPr>
                                <w:b/>
                              </w:rPr>
                            </w:pPr>
                            <w:r>
                              <w:rPr>
                                <w:rFonts w:hint="eastAsia"/>
                                <w:b/>
                              </w:rPr>
                              <w:t>多媒體平台宣傳防貪信息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A9AFA" id="_x0000_s1082" type="#_x0000_t202" style="position:absolute;left:0;text-align:left;margin-left:0;margin-top:.45pt;width:340.6pt;height:28.1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" fillcolor="#d2f8ec" stroked="f">
                <v:textbox>
                  <w:txbxContent>
                    <w:p w:rsidR="00890D7B" w:rsidRPr="00E83A52" w:rsidRDefault="00890D7B" w:rsidP="005D57BE">
                      <w:pPr>
                        <w:rPr>
                          <w:b/>
                        </w:rPr>
                      </w:pPr>
                      <w:r>
                        <w:rPr>
                          <w:rFonts w:hint="eastAsia"/>
                          <w:b/>
                        </w:rPr>
                        <w:t>多媒體平台宣傳防貪信息</w:t>
                      </w:r>
                    </w:p>
                  </w:txbxContent>
                </v:textbox>
                <w10:wrap anchorx="margin"/>
              </v:shape>
            </w:pict>
          </mc:Fallback>
        </mc:AlternateContent>
      </w:r>
      <w:r w:rsidR="00615B49" w:rsidRPr="00347B68">
        <w:rPr>
          <w:rFonts w:ascii="Times New Roman" w:eastAsia="新細明體" w:hAnsi="Times New Roman"/>
          <w:noProof/>
          <w:spacing w:val="20"/>
        </w:rPr>
        <w:drawing>
          <wp:inline distT="0" distB="0" distL="0" distR="0" wp14:anchorId="0AF15D19" wp14:editId="76A1A5F5">
            <wp:extent cx="5373284" cy="2743200"/>
            <wp:effectExtent l="0" t="0" r="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1415"/>
                    <a:stretch/>
                  </pic:blipFill>
                  <pic:spPr bwMode="auto">
                    <a:xfrm>
                      <a:off x="0" y="0"/>
                      <a:ext cx="5380445" cy="2746856"/>
                    </a:xfrm>
                    <a:prstGeom prst="rect">
                      <a:avLst/>
                    </a:prstGeom>
                    <a:noFill/>
                    <a:ln>
                      <a:noFill/>
                    </a:ln>
                    <a:extLst>
                      <a:ext uri="{53640926-AAD7-44D8-BBD7-CCE9431645EC}">
                        <a14:shadowObscured xmlns:a14="http://schemas.microsoft.com/office/drawing/2010/main"/>
                      </a:ext>
                    </a:extLst>
                  </pic:spPr>
                </pic:pic>
              </a:graphicData>
            </a:graphic>
          </wp:inline>
        </w:drawing>
      </w:r>
    </w:p>
    <w:p w:rsidR="00615B49"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890D7B" w:rsidRDefault="00890D7B"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890D7B" w:rsidRDefault="00890D7B"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890D7B" w:rsidRDefault="00890D7B"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890D7B" w:rsidRDefault="00890D7B"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890D7B" w:rsidRPr="00347B68" w:rsidRDefault="00890D7B" w:rsidP="003E476F">
      <w:pPr>
        <w:pStyle w:val="ReParagraph"/>
        <w:widowControl/>
        <w:numPr>
          <w:ilvl w:val="0"/>
          <w:numId w:val="0"/>
        </w:numPr>
        <w:tabs>
          <w:tab w:val="left" w:pos="1080"/>
        </w:tabs>
        <w:overflowPunct w:val="0"/>
        <w:adjustRightInd/>
        <w:spacing w:before="0" w:after="0"/>
        <w:rPr>
          <w:rFonts w:hint="eastAsia"/>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overflowPunct w:val="0"/>
        <w:snapToGrid w:val="0"/>
        <w:spacing w:line="300" w:lineRule="auto"/>
        <w:jc w:val="both"/>
        <w:textAlignment w:val="baseline"/>
        <w:rPr>
          <w:rFonts w:ascii="Times New Roman" w:eastAsia="新細明體" w:hAnsi="Times New Roman"/>
          <w:b/>
          <w:caps/>
          <w:spacing w:val="20"/>
          <w:sz w:val="32"/>
          <w:szCs w:val="32"/>
        </w:rPr>
      </w:pPr>
      <w:r w:rsidRPr="00347B68">
        <w:rPr>
          <w:rFonts w:ascii="Times New Roman" w:eastAsia="新細明體" w:hAnsi="Times New Roman" w:cs="新細明體" w:hint="eastAsia"/>
          <w:b/>
          <w:caps/>
          <w:spacing w:val="20"/>
          <w:sz w:val="32"/>
          <w:szCs w:val="32"/>
        </w:rPr>
        <w:t>廉署周年民意調查</w:t>
      </w: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社關處繼續委託獨立的民意調查機構進行周年民意調查，以了解市民對貪污問題所持的態度及對廉署工作的看法。二零二一年的調查透過住戶面訪方式進行，成功訪問</w:t>
      </w:r>
      <w:r w:rsidRPr="00347B68">
        <w:rPr>
          <w:spacing w:val="20"/>
          <w:sz w:val="28"/>
          <w:szCs w:val="28"/>
        </w:rPr>
        <w:t>1 714</w:t>
      </w:r>
      <w:r w:rsidRPr="00347B68">
        <w:rPr>
          <w:rFonts w:hint="eastAsia"/>
          <w:spacing w:val="20"/>
          <w:sz w:val="28"/>
          <w:szCs w:val="28"/>
        </w:rPr>
        <w:t>名年齡介乎</w:t>
      </w:r>
      <w:r w:rsidRPr="00347B68">
        <w:rPr>
          <w:spacing w:val="20"/>
          <w:sz w:val="28"/>
          <w:szCs w:val="28"/>
        </w:rPr>
        <w:t>15</w:t>
      </w:r>
      <w:r w:rsidRPr="00347B68">
        <w:rPr>
          <w:rFonts w:hint="eastAsia"/>
          <w:spacing w:val="20"/>
          <w:sz w:val="28"/>
          <w:szCs w:val="28"/>
        </w:rPr>
        <w:t>至</w:t>
      </w:r>
      <w:r w:rsidRPr="00347B68">
        <w:rPr>
          <w:spacing w:val="20"/>
          <w:sz w:val="28"/>
          <w:szCs w:val="28"/>
        </w:rPr>
        <w:t>74</w:t>
      </w:r>
      <w:r w:rsidRPr="00347B68">
        <w:rPr>
          <w:rFonts w:hint="eastAsia"/>
          <w:spacing w:val="20"/>
          <w:sz w:val="28"/>
          <w:szCs w:val="28"/>
        </w:rPr>
        <w:t>歲的市民。</w:t>
      </w:r>
    </w:p>
    <w:p w:rsidR="00615B49" w:rsidRPr="00347B68"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615B49" w:rsidRPr="00347B68" w:rsidRDefault="00615B49" w:rsidP="003E476F">
      <w:pPr>
        <w:pStyle w:val="ReParagraph"/>
        <w:widowControl/>
        <w:numPr>
          <w:ilvl w:val="0"/>
          <w:numId w:val="0"/>
        </w:numPr>
        <w:tabs>
          <w:tab w:val="left" w:pos="1080"/>
        </w:tabs>
        <w:overflowPunct w:val="0"/>
        <w:adjustRightInd/>
        <w:spacing w:before="0" w:afterLines="20" w:after="72"/>
        <w:rPr>
          <w:spacing w:val="20"/>
          <w:sz w:val="28"/>
          <w:szCs w:val="28"/>
        </w:rPr>
      </w:pPr>
      <w:r w:rsidRPr="00347B68">
        <w:rPr>
          <w:rFonts w:hint="eastAsia"/>
          <w:spacing w:val="20"/>
          <w:sz w:val="28"/>
          <w:szCs w:val="28"/>
        </w:rPr>
        <w:t>調查結果顯示，市民對貪污的容忍度繼續維持於極低水平。以</w:t>
      </w:r>
      <w:r w:rsidRPr="00347B68">
        <w:rPr>
          <w:spacing w:val="20"/>
          <w:sz w:val="28"/>
          <w:szCs w:val="28"/>
        </w:rPr>
        <w:t>0</w:t>
      </w:r>
      <w:r w:rsidRPr="00347B68">
        <w:rPr>
          <w:rFonts w:hint="eastAsia"/>
          <w:spacing w:val="20"/>
          <w:sz w:val="28"/>
          <w:szCs w:val="28"/>
        </w:rPr>
        <w:t>分（代表完全不可以容忍貪污）至</w:t>
      </w:r>
      <w:r w:rsidRPr="00347B68">
        <w:rPr>
          <w:spacing w:val="20"/>
          <w:sz w:val="28"/>
          <w:szCs w:val="28"/>
        </w:rPr>
        <w:t>10</w:t>
      </w:r>
      <w:r w:rsidRPr="00347B68">
        <w:rPr>
          <w:rFonts w:hint="eastAsia"/>
          <w:spacing w:val="20"/>
          <w:sz w:val="28"/>
          <w:szCs w:val="28"/>
        </w:rPr>
        <w:t>分（代表完全可以容忍貪污）的評分方法計算，受訪者對貪污的容忍度平均分僅為</w:t>
      </w:r>
      <w:r w:rsidRPr="00347B68">
        <w:rPr>
          <w:spacing w:val="20"/>
          <w:sz w:val="28"/>
          <w:szCs w:val="28"/>
        </w:rPr>
        <w:t>0.7</w:t>
      </w:r>
      <w:r w:rsidRPr="00347B68">
        <w:rPr>
          <w:rFonts w:hint="eastAsia"/>
          <w:spacing w:val="20"/>
          <w:sz w:val="28"/>
          <w:szCs w:val="28"/>
        </w:rPr>
        <w:t>分。幾乎全部受訪者（</w:t>
      </w:r>
      <w:r w:rsidRPr="00347B68">
        <w:rPr>
          <w:spacing w:val="20"/>
          <w:sz w:val="28"/>
          <w:szCs w:val="28"/>
        </w:rPr>
        <w:t>97.3%</w:t>
      </w:r>
      <w:r w:rsidRPr="00347B68">
        <w:rPr>
          <w:rFonts w:hint="eastAsia"/>
          <w:spacing w:val="20"/>
          <w:sz w:val="28"/>
          <w:szCs w:val="28"/>
        </w:rPr>
        <w:t>）認為維持廉潔對香港的整體發展重要。調查亦顯示貪污在本港非常不普遍。</w:t>
      </w:r>
    </w:p>
    <w:p w:rsidR="00615B49" w:rsidRDefault="00615B49"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p>
    <w:p w:rsidR="00A15953" w:rsidRDefault="00A15953" w:rsidP="003E476F">
      <w:pPr>
        <w:pStyle w:val="ReParagraph"/>
        <w:widowControl/>
        <w:numPr>
          <w:ilvl w:val="0"/>
          <w:numId w:val="0"/>
        </w:numPr>
        <w:tabs>
          <w:tab w:val="left" w:pos="1080"/>
        </w:tabs>
        <w:overflowPunct w:val="0"/>
        <w:adjustRightInd/>
        <w:spacing w:before="0" w:after="0"/>
        <w:rPr>
          <w:color w:val="808080" w:themeColor="background1" w:themeShade="80"/>
          <w:spacing w:val="20"/>
          <w:sz w:val="28"/>
          <w:szCs w:val="28"/>
        </w:rPr>
      </w:pPr>
      <w:r>
        <w:rPr>
          <w:noProof/>
          <w:color w:val="808080" w:themeColor="background1" w:themeShade="80"/>
          <w:spacing w:val="20"/>
          <w:sz w:val="28"/>
          <w:szCs w:val="28"/>
          <w:lang w:val="en-US"/>
        </w:rPr>
        <mc:AlternateContent>
          <mc:Choice Requires="wpg">
            <w:drawing>
              <wp:inline distT="0" distB="0" distL="0" distR="0">
                <wp:extent cx="5717137" cy="2999574"/>
                <wp:effectExtent l="0" t="0" r="17145" b="0"/>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137" cy="2999574"/>
                          <a:chOff x="-1011" y="-540"/>
                          <a:chExt cx="10569" cy="6065"/>
                        </a:xfrm>
                      </wpg:grpSpPr>
                      <pic:pic xmlns:pic="http://schemas.openxmlformats.org/drawingml/2006/picture">
                        <pic:nvPicPr>
                          <pic:cNvPr id="77"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1" y="-540"/>
                            <a:ext cx="10569" cy="6065"/>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78"/>
                        <wps:cNvSpPr txBox="1">
                          <a:spLocks noChangeArrowheads="1"/>
                        </wps:cNvSpPr>
                        <wps:spPr bwMode="auto">
                          <a:xfrm>
                            <a:off x="5661" y="3541"/>
                            <a:ext cx="389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315" w:lineRule="exact"/>
                                <w:rPr>
                                  <w:rFonts w:ascii="Arial Unicode MS" w:eastAsia="Arial Unicode MS"/>
                                  <w:sz w:val="17"/>
                                </w:rPr>
                              </w:pPr>
                              <w:r>
                                <w:rPr>
                                  <w:rFonts w:ascii="Arial Unicode MS" w:eastAsia="Arial Unicode MS" w:hint="eastAsia"/>
                                  <w:color w:val="FFFFFF"/>
                                  <w:w w:val="95"/>
                                  <w:sz w:val="17"/>
                                </w:rPr>
                                <w:t>受訪者認為保持</w:t>
                              </w:r>
                              <w:r>
                                <w:rPr>
                                  <w:rFonts w:ascii="Microsoft JhengHei UI" w:eastAsia="Microsoft JhengHei UI" w:hint="eastAsia"/>
                                  <w:b/>
                                  <w:color w:val="FFFFFF"/>
                                  <w:w w:val="95"/>
                                  <w:sz w:val="26"/>
                                </w:rPr>
                                <w:t>社會廉潔</w:t>
                              </w:r>
                              <w:r>
                                <w:rPr>
                                  <w:rFonts w:ascii="Arial Unicode MS" w:eastAsia="Arial Unicode MS" w:hint="eastAsia"/>
                                  <w:color w:val="FFFFFF"/>
                                  <w:w w:val="95"/>
                                  <w:sz w:val="17"/>
                                </w:rPr>
                                <w:t>對香港發展重要</w:t>
                              </w:r>
                            </w:p>
                          </w:txbxContent>
                        </wps:txbx>
                        <wps:bodyPr rot="0" vert="horz" wrap="square" lIns="0" tIns="0" rIns="0" bIns="0" anchor="t" anchorCtr="0" upright="1">
                          <a:noAutofit/>
                        </wps:bodyPr>
                      </wps:wsp>
                      <wps:wsp>
                        <wps:cNvPr id="81" name="Text Box 79"/>
                        <wps:cNvSpPr txBox="1">
                          <a:spLocks noChangeArrowheads="1"/>
                        </wps:cNvSpPr>
                        <wps:spPr bwMode="auto">
                          <a:xfrm>
                            <a:off x="4823" y="3489"/>
                            <a:ext cx="77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421" w:lineRule="exact"/>
                                <w:rPr>
                                  <w:b/>
                                  <w:sz w:val="45"/>
                                </w:rPr>
                              </w:pPr>
                              <w:r>
                                <w:rPr>
                                  <w:b/>
                                  <w:color w:val="FFFFFF"/>
                                  <w:w w:val="55"/>
                                  <w:sz w:val="45"/>
                                </w:rPr>
                                <w:t>97.3%</w:t>
                              </w:r>
                            </w:p>
                          </w:txbxContent>
                        </wps:txbx>
                        <wps:bodyPr rot="0" vert="horz" wrap="square" lIns="0" tIns="0" rIns="0" bIns="0" anchor="t" anchorCtr="0" upright="1">
                          <a:noAutofit/>
                        </wps:bodyPr>
                      </wps:wsp>
                      <wps:wsp>
                        <wps:cNvPr id="83" name="Text Box 81"/>
                        <wps:cNvSpPr txBox="1">
                          <a:spLocks noChangeArrowheads="1"/>
                        </wps:cNvSpPr>
                        <wps:spPr bwMode="auto">
                          <a:xfrm>
                            <a:off x="2052" y="2758"/>
                            <a:ext cx="2246"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Pr="00A25C3A" w:rsidRDefault="00890D7B">
                              <w:pPr>
                                <w:spacing w:line="282" w:lineRule="exact"/>
                                <w:ind w:left="6"/>
                                <w:rPr>
                                  <w:rFonts w:ascii="Arial Unicode MS" w:eastAsia="Arial Unicode MS"/>
                                  <w:sz w:val="18"/>
                                </w:rPr>
                              </w:pPr>
                              <w:r w:rsidRPr="00A25C3A">
                                <w:rPr>
                                  <w:rFonts w:ascii="Arial Unicode MS" w:eastAsia="Arial Unicode MS" w:hint="eastAsia"/>
                                  <w:color w:val="FFFFFF"/>
                                  <w:w w:val="95"/>
                                  <w:sz w:val="18"/>
                                </w:rPr>
                                <w:t>廉政公署周年民意調查</w:t>
                              </w:r>
                            </w:p>
                            <w:p w:rsidR="00890D7B" w:rsidRPr="00A25C3A" w:rsidRDefault="00890D7B">
                              <w:pPr>
                                <w:spacing w:line="228" w:lineRule="exact"/>
                                <w:rPr>
                                  <w:sz w:val="22"/>
                                </w:rPr>
                              </w:pPr>
                              <w:r w:rsidRPr="00A25C3A">
                                <w:rPr>
                                  <w:color w:val="FFFFFF"/>
                                  <w:sz w:val="22"/>
                                </w:rPr>
                                <w:t>ICAC</w:t>
                              </w:r>
                              <w:r w:rsidRPr="00A25C3A">
                                <w:rPr>
                                  <w:color w:val="FFFFFF"/>
                                  <w:spacing w:val="-33"/>
                                  <w:sz w:val="22"/>
                                </w:rPr>
                                <w:t xml:space="preserve"> </w:t>
                              </w:r>
                              <w:r w:rsidRPr="00A25C3A">
                                <w:rPr>
                                  <w:color w:val="FFFFFF"/>
                                  <w:sz w:val="22"/>
                                </w:rPr>
                                <w:t>Annual</w:t>
                              </w:r>
                              <w:r w:rsidRPr="00A25C3A">
                                <w:rPr>
                                  <w:color w:val="FFFFFF"/>
                                  <w:spacing w:val="-32"/>
                                  <w:sz w:val="22"/>
                                </w:rPr>
                                <w:t xml:space="preserve"> </w:t>
                              </w:r>
                              <w:r w:rsidRPr="00A25C3A">
                                <w:rPr>
                                  <w:color w:val="FFFFFF"/>
                                  <w:sz w:val="22"/>
                                </w:rPr>
                                <w:t>Survey</w:t>
                              </w:r>
                            </w:p>
                          </w:txbxContent>
                        </wps:txbx>
                        <wps:bodyPr rot="0" vert="horz" wrap="square" lIns="0" tIns="0" rIns="0" bIns="0" anchor="t" anchorCtr="0" upright="1">
                          <a:noAutofit/>
                        </wps:bodyPr>
                      </wps:wsp>
                      <wps:wsp>
                        <wps:cNvPr id="85" name="Text Box 83"/>
                        <wps:cNvSpPr txBox="1">
                          <a:spLocks noChangeArrowheads="1"/>
                        </wps:cNvSpPr>
                        <wps:spPr bwMode="auto">
                          <a:xfrm>
                            <a:off x="7080" y="2541"/>
                            <a:ext cx="230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263" w:lineRule="exact"/>
                                <w:rPr>
                                  <w:rFonts w:ascii="Microsoft JhengHei UI" w:eastAsia="Microsoft JhengHei UI"/>
                                  <w:b/>
                                </w:rPr>
                              </w:pPr>
                              <w:r>
                                <w:rPr>
                                  <w:rFonts w:ascii="Microsoft JhengHei UI" w:eastAsia="Microsoft JhengHei UI" w:hint="eastAsia"/>
                                  <w:b/>
                                  <w:color w:val="FFFFFF"/>
                                  <w:w w:val="95"/>
                                </w:rPr>
                                <w:t>沒有親身遇過貪污</w:t>
                              </w:r>
                            </w:p>
                          </w:txbxContent>
                        </wps:txbx>
                        <wps:bodyPr rot="0" vert="horz" wrap="square" lIns="0" tIns="0" rIns="0" bIns="0" anchor="t" anchorCtr="0" upright="1">
                          <a:noAutofit/>
                        </wps:bodyPr>
                      </wps:wsp>
                      <wps:wsp>
                        <wps:cNvPr id="86" name="Text Box 84"/>
                        <wps:cNvSpPr txBox="1">
                          <a:spLocks noChangeArrowheads="1"/>
                        </wps:cNvSpPr>
                        <wps:spPr bwMode="auto">
                          <a:xfrm>
                            <a:off x="5602" y="2626"/>
                            <a:ext cx="15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210" w:lineRule="exact"/>
                                <w:rPr>
                                  <w:rFonts w:ascii="Arial Unicode MS" w:eastAsia="Arial Unicode MS"/>
                                  <w:sz w:val="17"/>
                                </w:rPr>
                              </w:pPr>
                              <w:r>
                                <w:rPr>
                                  <w:rFonts w:ascii="Arial Unicode MS" w:eastAsia="Arial Unicode MS" w:hint="eastAsia"/>
                                  <w:color w:val="FFFFFF"/>
                                  <w:w w:val="95"/>
                                  <w:sz w:val="17"/>
                                </w:rPr>
                                <w:t>受訪者在過去</w:t>
                              </w:r>
                              <w:proofErr w:type="gramStart"/>
                              <w:r>
                                <w:rPr>
                                  <w:rFonts w:ascii="Arial Unicode MS" w:eastAsia="Arial Unicode MS" w:hint="eastAsia"/>
                                  <w:color w:val="FFFFFF"/>
                                  <w:w w:val="95"/>
                                  <w:sz w:val="17"/>
                                </w:rPr>
                                <w:t>一</w:t>
                              </w:r>
                              <w:proofErr w:type="gramEnd"/>
                              <w:r>
                                <w:rPr>
                                  <w:rFonts w:ascii="Arial Unicode MS" w:eastAsia="Arial Unicode MS" w:hint="eastAsia"/>
                                  <w:color w:val="FFFFFF"/>
                                  <w:w w:val="95"/>
                                  <w:sz w:val="17"/>
                                </w:rPr>
                                <w:t>年內</w:t>
                              </w:r>
                            </w:p>
                          </w:txbxContent>
                        </wps:txbx>
                        <wps:bodyPr rot="0" vert="horz" wrap="square" lIns="0" tIns="0" rIns="0" bIns="0" anchor="t" anchorCtr="0" upright="1">
                          <a:noAutofit/>
                        </wps:bodyPr>
                      </wps:wsp>
                      <wps:wsp>
                        <wps:cNvPr id="87" name="Text Box 85"/>
                        <wps:cNvSpPr txBox="1">
                          <a:spLocks noChangeArrowheads="1"/>
                        </wps:cNvSpPr>
                        <wps:spPr bwMode="auto">
                          <a:xfrm>
                            <a:off x="4823" y="2541"/>
                            <a:ext cx="77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421" w:lineRule="exact"/>
                                <w:rPr>
                                  <w:b/>
                                  <w:sz w:val="45"/>
                                </w:rPr>
                              </w:pPr>
                              <w:r>
                                <w:rPr>
                                  <w:b/>
                                  <w:color w:val="FFFFFF"/>
                                  <w:w w:val="55"/>
                                  <w:sz w:val="45"/>
                                </w:rPr>
                                <w:t>98.3%</w:t>
                              </w:r>
                            </w:p>
                          </w:txbxContent>
                        </wps:txbx>
                        <wps:bodyPr rot="0" vert="horz" wrap="square" lIns="0" tIns="0" rIns="0" bIns="0" anchor="t" anchorCtr="0" upright="1">
                          <a:noAutofit/>
                        </wps:bodyPr>
                      </wps:wsp>
                      <wps:wsp>
                        <wps:cNvPr id="90" name="Text Box 88"/>
                        <wps:cNvSpPr txBox="1">
                          <a:spLocks noChangeArrowheads="1"/>
                        </wps:cNvSpPr>
                        <wps:spPr bwMode="auto">
                          <a:xfrm>
                            <a:off x="4823" y="1416"/>
                            <a:ext cx="248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D7B" w:rsidRDefault="00890D7B">
                              <w:pPr>
                                <w:spacing w:line="315" w:lineRule="exact"/>
                                <w:rPr>
                                  <w:rFonts w:ascii="Microsoft JhengHei UI" w:eastAsia="Microsoft JhengHei UI"/>
                                  <w:b/>
                                  <w:sz w:val="26"/>
                                </w:rPr>
                              </w:pPr>
                              <w:r>
                                <w:rPr>
                                  <w:rFonts w:ascii="Arial Unicode MS" w:eastAsia="Arial Unicode MS" w:hint="eastAsia"/>
                                  <w:color w:val="FFFFFF"/>
                                  <w:sz w:val="17"/>
                                </w:rPr>
                                <w:t>對</w:t>
                              </w:r>
                              <w:r>
                                <w:rPr>
                                  <w:rFonts w:ascii="Microsoft JhengHei UI" w:eastAsia="Microsoft JhengHei UI" w:hint="eastAsia"/>
                                  <w:b/>
                                  <w:color w:val="FFFFFF"/>
                                  <w:sz w:val="26"/>
                                </w:rPr>
                                <w:t>貪污</w:t>
                              </w:r>
                              <w:r>
                                <w:rPr>
                                  <w:rFonts w:ascii="Arial Unicode MS" w:eastAsia="Arial Unicode MS" w:hint="eastAsia"/>
                                  <w:color w:val="FFFFFF"/>
                                  <w:sz w:val="17"/>
                                </w:rPr>
                                <w:t>接近</w:t>
                              </w:r>
                              <w:r>
                                <w:rPr>
                                  <w:rFonts w:ascii="Microsoft JhengHei UI" w:eastAsia="Microsoft JhengHei UI" w:hint="eastAsia"/>
                                  <w:b/>
                                  <w:color w:val="FFFFFF"/>
                                  <w:sz w:val="26"/>
                                </w:rPr>
                                <w:t>零容忍</w:t>
                              </w:r>
                            </w:p>
                          </w:txbxContent>
                        </wps:txbx>
                        <wps:bodyPr rot="0" vert="horz" wrap="square" lIns="0" tIns="0" rIns="0" bIns="0" anchor="t" anchorCtr="0" upright="1">
                          <a:noAutofit/>
                        </wps:bodyPr>
                      </wps:wsp>
                      <wps:wsp>
                        <wps:cNvPr id="91" name="Text Box 89"/>
                        <wps:cNvSpPr txBox="1">
                          <a:spLocks noChangeArrowheads="1"/>
                        </wps:cNvSpPr>
                        <wps:spPr bwMode="auto">
                          <a:xfrm>
                            <a:off x="-20" y="-132"/>
                            <a:ext cx="6002" cy="852"/>
                          </a:xfrm>
                          <a:prstGeom prst="rect">
                            <a:avLst/>
                          </a:prstGeom>
                          <a:solidFill>
                            <a:srgbClr val="E0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D7B" w:rsidRPr="00065173" w:rsidRDefault="00890D7B" w:rsidP="00065173">
                              <w:pPr>
                                <w:spacing w:before="215" w:line="390" w:lineRule="exact"/>
                                <w:ind w:left="-12"/>
                                <w:rPr>
                                  <w:b/>
                                </w:rPr>
                              </w:pPr>
                              <w:r w:rsidRPr="00065173">
                                <w:rPr>
                                  <w:rFonts w:ascii="Arial Unicode MS" w:eastAsia="Arial Unicode MS" w:hint="eastAsia"/>
                                  <w:color w:val="00A19A"/>
                                  <w:sz w:val="32"/>
                                </w:rPr>
                                <w:t>二零二一年廉署周年民意調查</w:t>
                              </w:r>
                            </w:p>
                          </w:txbxContent>
                        </wps:txbx>
                        <wps:bodyPr rot="0" vert="horz" wrap="square" lIns="0" tIns="0" rIns="0" bIns="0" anchor="t" anchorCtr="0" upright="1">
                          <a:noAutofit/>
                        </wps:bodyPr>
                      </wps:wsp>
                    </wpg:wgp>
                  </a:graphicData>
                </a:graphic>
              </wp:inline>
            </w:drawing>
          </mc:Choice>
          <mc:Fallback>
            <w:pict>
              <v:group id="群組 76" o:spid="_x0000_s1083" style="width:450.15pt;height:236.2pt;mso-position-horizontal-relative:char;mso-position-vertical-relative:line" coordorigin="-1011,-540" coordsize="10569,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">
                <v:shape id="Picture 75" o:spid="_x0000_s1084" type="#_x0000_t75" style="position:absolute;left:-1011;top:-540;width:10569;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CXvDAAAA2wAAAA8AAABkcnMvZG93bnJldi54bWxEj0GLwjAUhO+C/yE8wZum62GVrlGWFcE9&#10;qFhdvD6aZ9q1eSlN1PrvjSB4HGbmG2Y6b20lrtT40rGCj2ECgjh3umSj4LBfDiYgfEDWWDkmBXfy&#10;MJ91O1NMtbvxjq5ZMCJC2KeooAihTqX0eUEW/dDVxNE7ucZiiLIxUjd4i3BbyVGSfEqLJceFAmv6&#10;KSg/ZxerYGHy3022/ze++hutj4f17iy3rVL9Xvv9BSJQG97hV3ulFYz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gJe8MAAADbAAAADwAAAAAAAAAAAAAAAACf&#10;AgAAZHJzL2Rvd25yZXYueG1sUEsFBgAAAAAEAAQA9wAAAI8DAAAAAA==&#10;">
                  <v:imagedata r:id="rId25" o:title=""/>
                </v:shape>
                <v:shape id="Text Box 78" o:spid="_x0000_s1085" type="#_x0000_t202" style="position:absolute;left:5661;top:3541;width:389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890D7B" w:rsidRDefault="00890D7B">
                        <w:pPr>
                          <w:spacing w:line="315" w:lineRule="exact"/>
                          <w:rPr>
                            <w:rFonts w:ascii="Arial Unicode MS" w:eastAsia="Arial Unicode MS"/>
                            <w:sz w:val="17"/>
                          </w:rPr>
                        </w:pPr>
                        <w:r>
                          <w:rPr>
                            <w:rFonts w:ascii="Arial Unicode MS" w:eastAsia="Arial Unicode MS" w:hint="eastAsia"/>
                            <w:color w:val="FFFFFF"/>
                            <w:w w:val="95"/>
                            <w:sz w:val="17"/>
                          </w:rPr>
                          <w:t>受訪者認為保持</w:t>
                        </w:r>
                        <w:r>
                          <w:rPr>
                            <w:rFonts w:ascii="Microsoft JhengHei UI" w:eastAsia="Microsoft JhengHei UI" w:hint="eastAsia"/>
                            <w:b/>
                            <w:color w:val="FFFFFF"/>
                            <w:w w:val="95"/>
                            <w:sz w:val="26"/>
                          </w:rPr>
                          <w:t>社會廉潔</w:t>
                        </w:r>
                        <w:r>
                          <w:rPr>
                            <w:rFonts w:ascii="Arial Unicode MS" w:eastAsia="Arial Unicode MS" w:hint="eastAsia"/>
                            <w:color w:val="FFFFFF"/>
                            <w:w w:val="95"/>
                            <w:sz w:val="17"/>
                          </w:rPr>
                          <w:t>對香港發展重要</w:t>
                        </w:r>
                      </w:p>
                    </w:txbxContent>
                  </v:textbox>
                </v:shape>
                <v:shape id="Text Box 79" o:spid="_x0000_s1086" type="#_x0000_t202" style="position:absolute;left:4823;top:3489;width:77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890D7B" w:rsidRDefault="00890D7B">
                        <w:pPr>
                          <w:spacing w:line="421" w:lineRule="exact"/>
                          <w:rPr>
                            <w:b/>
                            <w:sz w:val="45"/>
                          </w:rPr>
                        </w:pPr>
                        <w:r>
                          <w:rPr>
                            <w:b/>
                            <w:color w:val="FFFFFF"/>
                            <w:w w:val="55"/>
                            <w:sz w:val="45"/>
                          </w:rPr>
                          <w:t>97.3%</w:t>
                        </w:r>
                      </w:p>
                    </w:txbxContent>
                  </v:textbox>
                </v:shape>
                <v:shape id="Text Box 81" o:spid="_x0000_s1087" type="#_x0000_t202" style="position:absolute;left:2052;top:2758;width:2246;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90D7B" w:rsidRPr="00A25C3A" w:rsidRDefault="00890D7B">
                        <w:pPr>
                          <w:spacing w:line="282" w:lineRule="exact"/>
                          <w:ind w:left="6"/>
                          <w:rPr>
                            <w:rFonts w:ascii="Arial Unicode MS" w:eastAsia="Arial Unicode MS"/>
                            <w:sz w:val="18"/>
                          </w:rPr>
                        </w:pPr>
                        <w:r w:rsidRPr="00A25C3A">
                          <w:rPr>
                            <w:rFonts w:ascii="Arial Unicode MS" w:eastAsia="Arial Unicode MS" w:hint="eastAsia"/>
                            <w:color w:val="FFFFFF"/>
                            <w:w w:val="95"/>
                            <w:sz w:val="18"/>
                          </w:rPr>
                          <w:t>廉政公署周年民意調查</w:t>
                        </w:r>
                      </w:p>
                      <w:p w:rsidR="00890D7B" w:rsidRPr="00A25C3A" w:rsidRDefault="00890D7B">
                        <w:pPr>
                          <w:spacing w:line="228" w:lineRule="exact"/>
                          <w:rPr>
                            <w:sz w:val="22"/>
                          </w:rPr>
                        </w:pPr>
                        <w:r w:rsidRPr="00A25C3A">
                          <w:rPr>
                            <w:color w:val="FFFFFF"/>
                            <w:sz w:val="22"/>
                          </w:rPr>
                          <w:t>ICAC</w:t>
                        </w:r>
                        <w:r w:rsidRPr="00A25C3A">
                          <w:rPr>
                            <w:color w:val="FFFFFF"/>
                            <w:spacing w:val="-33"/>
                            <w:sz w:val="22"/>
                          </w:rPr>
                          <w:t xml:space="preserve"> </w:t>
                        </w:r>
                        <w:r w:rsidRPr="00A25C3A">
                          <w:rPr>
                            <w:color w:val="FFFFFF"/>
                            <w:sz w:val="22"/>
                          </w:rPr>
                          <w:t>Annual</w:t>
                        </w:r>
                        <w:r w:rsidRPr="00A25C3A">
                          <w:rPr>
                            <w:color w:val="FFFFFF"/>
                            <w:spacing w:val="-32"/>
                            <w:sz w:val="22"/>
                          </w:rPr>
                          <w:t xml:space="preserve"> </w:t>
                        </w:r>
                        <w:r w:rsidRPr="00A25C3A">
                          <w:rPr>
                            <w:color w:val="FFFFFF"/>
                            <w:sz w:val="22"/>
                          </w:rPr>
                          <w:t>Survey</w:t>
                        </w:r>
                      </w:p>
                    </w:txbxContent>
                  </v:textbox>
                </v:shape>
                <v:shape id="Text Box 83" o:spid="_x0000_s1088" type="#_x0000_t202" style="position:absolute;left:7080;top:2541;width:230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890D7B" w:rsidRDefault="00890D7B">
                        <w:pPr>
                          <w:spacing w:line="263" w:lineRule="exact"/>
                          <w:rPr>
                            <w:rFonts w:ascii="Microsoft JhengHei UI" w:eastAsia="Microsoft JhengHei UI"/>
                            <w:b/>
                          </w:rPr>
                        </w:pPr>
                        <w:r>
                          <w:rPr>
                            <w:rFonts w:ascii="Microsoft JhengHei UI" w:eastAsia="Microsoft JhengHei UI" w:hint="eastAsia"/>
                            <w:b/>
                            <w:color w:val="FFFFFF"/>
                            <w:w w:val="95"/>
                          </w:rPr>
                          <w:t>沒有親身遇過貪污</w:t>
                        </w:r>
                      </w:p>
                    </w:txbxContent>
                  </v:textbox>
                </v:shape>
                <v:shape id="Text Box 84" o:spid="_x0000_s1089" type="#_x0000_t202" style="position:absolute;left:5602;top:2626;width:15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90D7B" w:rsidRDefault="00890D7B">
                        <w:pPr>
                          <w:spacing w:line="210" w:lineRule="exact"/>
                          <w:rPr>
                            <w:rFonts w:ascii="Arial Unicode MS" w:eastAsia="Arial Unicode MS"/>
                            <w:sz w:val="17"/>
                          </w:rPr>
                        </w:pPr>
                        <w:r>
                          <w:rPr>
                            <w:rFonts w:ascii="Arial Unicode MS" w:eastAsia="Arial Unicode MS" w:hint="eastAsia"/>
                            <w:color w:val="FFFFFF"/>
                            <w:w w:val="95"/>
                            <w:sz w:val="17"/>
                          </w:rPr>
                          <w:t>受訪者在過去</w:t>
                        </w:r>
                        <w:proofErr w:type="gramStart"/>
                        <w:r>
                          <w:rPr>
                            <w:rFonts w:ascii="Arial Unicode MS" w:eastAsia="Arial Unicode MS" w:hint="eastAsia"/>
                            <w:color w:val="FFFFFF"/>
                            <w:w w:val="95"/>
                            <w:sz w:val="17"/>
                          </w:rPr>
                          <w:t>一</w:t>
                        </w:r>
                        <w:proofErr w:type="gramEnd"/>
                        <w:r>
                          <w:rPr>
                            <w:rFonts w:ascii="Arial Unicode MS" w:eastAsia="Arial Unicode MS" w:hint="eastAsia"/>
                            <w:color w:val="FFFFFF"/>
                            <w:w w:val="95"/>
                            <w:sz w:val="17"/>
                          </w:rPr>
                          <w:t>年內</w:t>
                        </w:r>
                      </w:p>
                    </w:txbxContent>
                  </v:textbox>
                </v:shape>
                <v:shape id="Text Box 85" o:spid="_x0000_s1090" type="#_x0000_t202" style="position:absolute;left:4823;top:2541;width:77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90D7B" w:rsidRDefault="00890D7B">
                        <w:pPr>
                          <w:spacing w:line="421" w:lineRule="exact"/>
                          <w:rPr>
                            <w:b/>
                            <w:sz w:val="45"/>
                          </w:rPr>
                        </w:pPr>
                        <w:r>
                          <w:rPr>
                            <w:b/>
                            <w:color w:val="FFFFFF"/>
                            <w:w w:val="55"/>
                            <w:sz w:val="45"/>
                          </w:rPr>
                          <w:t>98.3%</w:t>
                        </w:r>
                      </w:p>
                    </w:txbxContent>
                  </v:textbox>
                </v:shape>
                <v:shape id="Text Box 88" o:spid="_x0000_s1091" type="#_x0000_t202" style="position:absolute;left:4823;top:1416;width:248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890D7B" w:rsidRDefault="00890D7B">
                        <w:pPr>
                          <w:spacing w:line="315" w:lineRule="exact"/>
                          <w:rPr>
                            <w:rFonts w:ascii="Microsoft JhengHei UI" w:eastAsia="Microsoft JhengHei UI"/>
                            <w:b/>
                            <w:sz w:val="26"/>
                          </w:rPr>
                        </w:pPr>
                        <w:r>
                          <w:rPr>
                            <w:rFonts w:ascii="Arial Unicode MS" w:eastAsia="Arial Unicode MS" w:hint="eastAsia"/>
                            <w:color w:val="FFFFFF"/>
                            <w:sz w:val="17"/>
                          </w:rPr>
                          <w:t>對</w:t>
                        </w:r>
                        <w:r>
                          <w:rPr>
                            <w:rFonts w:ascii="Microsoft JhengHei UI" w:eastAsia="Microsoft JhengHei UI" w:hint="eastAsia"/>
                            <w:b/>
                            <w:color w:val="FFFFFF"/>
                            <w:sz w:val="26"/>
                          </w:rPr>
                          <w:t>貪污</w:t>
                        </w:r>
                        <w:r>
                          <w:rPr>
                            <w:rFonts w:ascii="Arial Unicode MS" w:eastAsia="Arial Unicode MS" w:hint="eastAsia"/>
                            <w:color w:val="FFFFFF"/>
                            <w:sz w:val="17"/>
                          </w:rPr>
                          <w:t>接近</w:t>
                        </w:r>
                        <w:r>
                          <w:rPr>
                            <w:rFonts w:ascii="Microsoft JhengHei UI" w:eastAsia="Microsoft JhengHei UI" w:hint="eastAsia"/>
                            <w:b/>
                            <w:color w:val="FFFFFF"/>
                            <w:sz w:val="26"/>
                          </w:rPr>
                          <w:t>零容忍</w:t>
                        </w:r>
                      </w:p>
                    </w:txbxContent>
                  </v:textbox>
                </v:shape>
                <v:shape id="Text Box 89" o:spid="_x0000_s1092" type="#_x0000_t202" style="position:absolute;left:-20;top:-132;width:600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TJcIA&#10;AADbAAAADwAAAGRycy9kb3ducmV2LnhtbESPQWvCQBSE7wX/w/IEb80mCsHGrCIFoZcekkjPj+wz&#10;G8y+jdlV03/fLRR6HGbmG6Y8zHYQD5p871hBlqQgiFune+4UnJvT6xaED8gaB8ek4Js8HPaLlxIL&#10;7Z5c0aMOnYgQ9gUqMCGMhZS+NWTRJ24kjt7FTRZDlFMn9YTPCLeDXKdpLi32HBcMjvRuqL3Wd6sg&#10;l+uv5vNmjlpusnAf60o3p1mp1XI+7kAEmsN/+K/9oRW8Zf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FMlwgAAANsAAAAPAAAAAAAAAAAAAAAAAJgCAABkcnMvZG93&#10;bnJldi54bWxQSwUGAAAAAAQABAD1AAAAhwMAAAAA&#10;" fillcolor="#e0eded" stroked="f">
                  <v:textbox inset="0,0,0,0">
                    <w:txbxContent>
                      <w:p w:rsidR="00890D7B" w:rsidRPr="00065173" w:rsidRDefault="00890D7B" w:rsidP="00065173">
                        <w:pPr>
                          <w:spacing w:before="215" w:line="390" w:lineRule="exact"/>
                          <w:ind w:left="-12"/>
                          <w:rPr>
                            <w:b/>
                          </w:rPr>
                        </w:pPr>
                        <w:r w:rsidRPr="00065173">
                          <w:rPr>
                            <w:rFonts w:ascii="Arial Unicode MS" w:eastAsia="Arial Unicode MS" w:hint="eastAsia"/>
                            <w:color w:val="00A19A"/>
                            <w:sz w:val="32"/>
                          </w:rPr>
                          <w:t>二零二一年廉署周年民意調查</w:t>
                        </w:r>
                      </w:p>
                    </w:txbxContent>
                  </v:textbox>
                </v:shape>
                <w10:anchorlock/>
              </v:group>
            </w:pict>
          </mc:Fallback>
        </mc:AlternateContent>
      </w:r>
    </w:p>
    <w:p w:rsidR="00D914BA" w:rsidRDefault="00D914BA">
      <w:pPr>
        <w:widowControl/>
        <w:rPr>
          <w:rFonts w:ascii="Times New Roman" w:eastAsia="新細明體" w:hAnsi="Times New Roman"/>
          <w:b/>
          <w:spacing w:val="20"/>
          <w:sz w:val="36"/>
          <w:szCs w:val="36"/>
        </w:rPr>
      </w:pPr>
      <w:r>
        <w:rPr>
          <w:rFonts w:ascii="Times New Roman" w:eastAsia="新細明體" w:hAnsi="Times New Roman"/>
          <w:b/>
          <w:spacing w:val="20"/>
          <w:sz w:val="36"/>
          <w:szCs w:val="36"/>
        </w:rPr>
        <w:br w:type="page"/>
      </w:r>
      <w:bookmarkStart w:id="13" w:name="_GoBack"/>
      <w:bookmarkEnd w:id="13"/>
    </w:p>
    <w:p w:rsidR="00615B49" w:rsidRPr="00347B68" w:rsidRDefault="00615B49" w:rsidP="003E476F">
      <w:pPr>
        <w:snapToGrid w:val="0"/>
        <w:spacing w:line="300" w:lineRule="auto"/>
        <w:jc w:val="both"/>
        <w:textAlignment w:val="baseline"/>
        <w:rPr>
          <w:rFonts w:ascii="Times New Roman" w:eastAsia="新細明體" w:hAnsi="Times New Roman"/>
          <w:b/>
          <w:spacing w:val="20"/>
          <w:sz w:val="36"/>
          <w:szCs w:val="36"/>
        </w:rPr>
      </w:pPr>
      <w:r w:rsidRPr="00347B68">
        <w:rPr>
          <w:rFonts w:ascii="Times New Roman" w:eastAsia="新細明體" w:hAnsi="Times New Roman" w:hint="eastAsia"/>
          <w:b/>
          <w:spacing w:val="20"/>
          <w:sz w:val="36"/>
          <w:szCs w:val="36"/>
        </w:rPr>
        <w:t>附錄</w:t>
      </w:r>
    </w:p>
    <w:p w:rsidR="00615B49" w:rsidRPr="00347B68" w:rsidRDefault="00615B49" w:rsidP="003E476F">
      <w:pPr>
        <w:autoSpaceDE w:val="0"/>
        <w:autoSpaceDN w:val="0"/>
        <w:snapToGrid w:val="0"/>
        <w:jc w:val="both"/>
        <w:textAlignment w:val="baseline"/>
        <w:rPr>
          <w:rFonts w:ascii="Times New Roman" w:eastAsia="新細明體" w:hAnsi="Times New Roman" w:cs="Times New Roman"/>
          <w:spacing w:val="20"/>
          <w:kern w:val="0"/>
          <w:sz w:val="28"/>
          <w:szCs w:val="28"/>
        </w:rPr>
      </w:pPr>
    </w:p>
    <w:p w:rsidR="00615B49" w:rsidRPr="00347B68" w:rsidRDefault="00615B49" w:rsidP="003E476F">
      <w:pPr>
        <w:autoSpaceDE w:val="0"/>
        <w:autoSpaceDN w:val="0"/>
        <w:snapToGrid w:val="0"/>
        <w:jc w:val="both"/>
        <w:textAlignment w:val="baseline"/>
        <w:rPr>
          <w:rFonts w:ascii="Times New Roman" w:eastAsia="新細明體" w:hAnsi="Times New Roman" w:cs="Times New Roman"/>
          <w:spacing w:val="20"/>
          <w:kern w:val="0"/>
          <w:sz w:val="28"/>
          <w:szCs w:val="28"/>
        </w:rPr>
      </w:pPr>
    </w:p>
    <w:tbl>
      <w:tblPr>
        <w:tblStyle w:val="a3"/>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939"/>
      </w:tblGrid>
      <w:tr w:rsidR="008A731D" w:rsidRPr="00347B68" w:rsidTr="008A731D">
        <w:tc>
          <w:tcPr>
            <w:tcW w:w="850" w:type="dxa"/>
          </w:tcPr>
          <w:p w:rsidR="008A731D" w:rsidRPr="00347B68" w:rsidRDefault="008A731D" w:rsidP="003E476F">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一</w:t>
            </w:r>
          </w:p>
        </w:tc>
        <w:tc>
          <w:tcPr>
            <w:tcW w:w="7939" w:type="dxa"/>
          </w:tcPr>
          <w:p w:rsidR="008A731D" w:rsidRPr="00347B68" w:rsidRDefault="008A731D" w:rsidP="003E476F">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廉政公署的組織</w:t>
            </w:r>
          </w:p>
        </w:tc>
      </w:tr>
      <w:tr w:rsidR="008A731D" w:rsidRPr="00347B68" w:rsidTr="008A731D">
        <w:tc>
          <w:tcPr>
            <w:tcW w:w="850" w:type="dxa"/>
          </w:tcPr>
          <w:p w:rsidR="008A731D" w:rsidRPr="00347B68" w:rsidRDefault="008A731D" w:rsidP="003E476F">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二</w:t>
            </w:r>
          </w:p>
        </w:tc>
        <w:tc>
          <w:tcPr>
            <w:tcW w:w="7939" w:type="dxa"/>
          </w:tcPr>
          <w:p w:rsidR="008A731D" w:rsidRPr="00347B68" w:rsidRDefault="008A731D" w:rsidP="003E476F">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諮詢委員會委員名錄</w:t>
            </w:r>
          </w:p>
        </w:tc>
      </w:tr>
      <w:tr w:rsidR="008A731D" w:rsidRPr="00347B68" w:rsidTr="008A731D">
        <w:tc>
          <w:tcPr>
            <w:tcW w:w="850" w:type="dxa"/>
          </w:tcPr>
          <w:p w:rsidR="008A731D" w:rsidRPr="00347B68" w:rsidRDefault="008A731D" w:rsidP="003E476F">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lang w:eastAsia="zh-HK"/>
              </w:rPr>
              <w:t>三</w:t>
            </w:r>
          </w:p>
        </w:tc>
        <w:tc>
          <w:tcPr>
            <w:tcW w:w="7939" w:type="dxa"/>
          </w:tcPr>
          <w:p w:rsidR="008A731D" w:rsidRPr="00347B68" w:rsidRDefault="008A731D" w:rsidP="003E476F">
            <w:pPr>
              <w:snapToGrid w:val="0"/>
              <w:jc w:val="both"/>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截至二零二一年年底仍在調查案件的進度</w:t>
            </w:r>
          </w:p>
          <w:p w:rsidR="008A731D" w:rsidRPr="00347B68" w:rsidRDefault="008A731D" w:rsidP="003E476F">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（不包括選舉案件）</w:t>
            </w:r>
          </w:p>
        </w:tc>
      </w:tr>
      <w:tr w:rsidR="008A731D" w:rsidRPr="00347B68" w:rsidTr="008A731D">
        <w:tc>
          <w:tcPr>
            <w:tcW w:w="850" w:type="dxa"/>
          </w:tcPr>
          <w:p w:rsidR="008A731D" w:rsidRPr="00347B68" w:rsidRDefault="008A731D" w:rsidP="003E476F">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四</w:t>
            </w:r>
          </w:p>
        </w:tc>
        <w:tc>
          <w:tcPr>
            <w:tcW w:w="7939" w:type="dxa"/>
          </w:tcPr>
          <w:p w:rsidR="008A731D" w:rsidRPr="00347B68" w:rsidRDefault="008A731D" w:rsidP="003E476F">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新細明體" w:hint="eastAsia"/>
                <w:spacing w:val="20"/>
                <w:sz w:val="28"/>
                <w:szCs w:val="28"/>
              </w:rPr>
              <w:t>二零一二至二零二一年檢控或警誡人數</w:t>
            </w:r>
          </w:p>
        </w:tc>
      </w:tr>
      <w:tr w:rsidR="008A731D" w:rsidRPr="00347B68" w:rsidTr="008A731D">
        <w:tc>
          <w:tcPr>
            <w:tcW w:w="850" w:type="dxa"/>
          </w:tcPr>
          <w:p w:rsidR="008A731D" w:rsidRPr="00347B68" w:rsidRDefault="008A731D" w:rsidP="005D57BE">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五</w:t>
            </w:r>
          </w:p>
        </w:tc>
        <w:tc>
          <w:tcPr>
            <w:tcW w:w="7939" w:type="dxa"/>
          </w:tcPr>
          <w:p w:rsidR="008A731D" w:rsidRPr="00347B68" w:rsidRDefault="008A731D" w:rsidP="005D57BE">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二零二一年因貪污及相關罪行（不包括選舉案件）而被檢控和警誡的人數</w:t>
            </w:r>
            <w:r w:rsidRPr="00347B68">
              <w:rPr>
                <w:rFonts w:ascii="Times New Roman" w:eastAsia="新細明體" w:hAnsi="Times New Roman" w:cs="Times New Roman" w:hint="eastAsia"/>
                <w:spacing w:val="20"/>
                <w:sz w:val="28"/>
                <w:szCs w:val="28"/>
              </w:rPr>
              <w:t xml:space="preserve"> </w:t>
            </w:r>
            <w:r w:rsidRPr="00347B68">
              <w:rPr>
                <w:rFonts w:ascii="Times New Roman" w:eastAsia="新細明體" w:hAnsi="Times New Roman" w:cs="Times New Roman" w:hint="eastAsia"/>
                <w:spacing w:val="20"/>
                <w:sz w:val="28"/>
                <w:szCs w:val="28"/>
              </w:rPr>
              <w:t>（依政府決策局／部門及其他機構分類）</w:t>
            </w:r>
          </w:p>
        </w:tc>
      </w:tr>
      <w:tr w:rsidR="008A731D" w:rsidRPr="00347B68" w:rsidTr="008A731D">
        <w:tc>
          <w:tcPr>
            <w:tcW w:w="850" w:type="dxa"/>
          </w:tcPr>
          <w:p w:rsidR="008A731D" w:rsidRPr="00347B68" w:rsidRDefault="008A731D" w:rsidP="005D57BE">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六</w:t>
            </w:r>
          </w:p>
        </w:tc>
        <w:tc>
          <w:tcPr>
            <w:tcW w:w="7939" w:type="dxa"/>
          </w:tcPr>
          <w:p w:rsidR="008A731D" w:rsidRPr="00347B68" w:rsidRDefault="008A731D" w:rsidP="005D57BE">
            <w:pPr>
              <w:snapToGrid w:val="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二零二一年檢控人數（不包括選舉案件）</w:t>
            </w:r>
          </w:p>
          <w:p w:rsidR="008A731D" w:rsidRPr="00347B68" w:rsidRDefault="008A731D" w:rsidP="005D57BE">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（依罪行性質分類）</w:t>
            </w:r>
          </w:p>
        </w:tc>
      </w:tr>
      <w:tr w:rsidR="008A731D" w:rsidRPr="00347B68" w:rsidTr="008A731D">
        <w:tc>
          <w:tcPr>
            <w:tcW w:w="850" w:type="dxa"/>
          </w:tcPr>
          <w:p w:rsidR="008A731D" w:rsidRPr="00347B68" w:rsidRDefault="008A731D" w:rsidP="005D57BE">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七</w:t>
            </w:r>
          </w:p>
        </w:tc>
        <w:tc>
          <w:tcPr>
            <w:tcW w:w="7939" w:type="dxa"/>
          </w:tcPr>
          <w:p w:rsidR="008A731D" w:rsidRPr="00347B68" w:rsidRDefault="008A731D" w:rsidP="005D57BE">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二零二一年</w:t>
            </w:r>
            <w:r w:rsidRPr="00347B68">
              <w:rPr>
                <w:rFonts w:ascii="Times New Roman" w:eastAsia="新細明體" w:hAnsi="Times New Roman" w:cs="Times New Roman"/>
                <w:spacing w:val="20"/>
                <w:sz w:val="28"/>
                <w:szCs w:val="28"/>
              </w:rPr>
              <w:t>因與貪污有關連或因其引致的罪行</w:t>
            </w:r>
            <w:r w:rsidRPr="00347B68">
              <w:rPr>
                <w:rFonts w:ascii="Times New Roman" w:eastAsia="新細明體" w:hAnsi="Times New Roman" w:cs="Times New Roman" w:hint="eastAsia"/>
                <w:spacing w:val="20"/>
                <w:sz w:val="28"/>
                <w:szCs w:val="28"/>
              </w:rPr>
              <w:t>及指名罪行</w:t>
            </w:r>
            <w:r w:rsidRPr="00347B68">
              <w:rPr>
                <w:rFonts w:ascii="Times New Roman" w:eastAsia="新細明體" w:hAnsi="Times New Roman" w:cs="Times New Roman"/>
                <w:spacing w:val="20"/>
                <w:sz w:val="28"/>
                <w:szCs w:val="28"/>
              </w:rPr>
              <w:t>而被檢控的人數</w:t>
            </w:r>
            <w:r w:rsidRPr="00347B68">
              <w:rPr>
                <w:rFonts w:ascii="Times New Roman" w:eastAsia="新細明體" w:hAnsi="Times New Roman" w:cs="Times New Roman" w:hint="eastAsia"/>
                <w:spacing w:val="20"/>
                <w:sz w:val="28"/>
                <w:szCs w:val="28"/>
              </w:rPr>
              <w:t>（依罪行性質分類）</w:t>
            </w:r>
          </w:p>
        </w:tc>
      </w:tr>
      <w:tr w:rsidR="008A731D" w:rsidRPr="00347B68" w:rsidTr="008A731D">
        <w:tc>
          <w:tcPr>
            <w:tcW w:w="850" w:type="dxa"/>
          </w:tcPr>
          <w:p w:rsidR="008A731D" w:rsidRPr="00347B68" w:rsidRDefault="008A731D" w:rsidP="005D57BE">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八</w:t>
            </w:r>
          </w:p>
        </w:tc>
        <w:tc>
          <w:tcPr>
            <w:tcW w:w="7939" w:type="dxa"/>
          </w:tcPr>
          <w:p w:rsidR="008A731D" w:rsidRPr="00347B68" w:rsidRDefault="008A731D" w:rsidP="005D57BE">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二</w:t>
            </w:r>
            <w:r w:rsidRPr="00347B68">
              <w:rPr>
                <w:rFonts w:ascii="Times New Roman" w:eastAsia="新細明體" w:hAnsi="Times New Roman" w:cs="Times New Roman"/>
                <w:spacing w:val="20"/>
                <w:sz w:val="28"/>
                <w:szCs w:val="28"/>
              </w:rPr>
              <w:t>零</w:t>
            </w:r>
            <w:r w:rsidRPr="00347B68">
              <w:rPr>
                <w:rFonts w:ascii="Times New Roman" w:eastAsia="新細明體" w:hAnsi="Times New Roman" w:cs="Times New Roman" w:hint="eastAsia"/>
                <w:spacing w:val="20"/>
                <w:sz w:val="28"/>
                <w:szCs w:val="28"/>
              </w:rPr>
              <w:t>二一</w:t>
            </w:r>
            <w:r w:rsidRPr="00347B68">
              <w:rPr>
                <w:rFonts w:ascii="Times New Roman" w:eastAsia="新細明體" w:hAnsi="Times New Roman" w:cs="Times New Roman"/>
                <w:spacing w:val="20"/>
                <w:sz w:val="28"/>
                <w:szCs w:val="28"/>
              </w:rPr>
              <w:t>年由廉</w:t>
            </w:r>
            <w:r w:rsidRPr="00347B68">
              <w:rPr>
                <w:rFonts w:ascii="Times New Roman" w:eastAsia="新細明體" w:hAnsi="Times New Roman" w:cs="Times New Roman" w:hint="eastAsia"/>
                <w:spacing w:val="20"/>
                <w:sz w:val="28"/>
                <w:szCs w:val="28"/>
              </w:rPr>
              <w:t>政公</w:t>
            </w:r>
            <w:r w:rsidRPr="00347B68">
              <w:rPr>
                <w:rFonts w:ascii="Times New Roman" w:eastAsia="新細明體" w:hAnsi="Times New Roman" w:cs="Times New Roman"/>
                <w:spacing w:val="20"/>
                <w:sz w:val="28"/>
                <w:szCs w:val="28"/>
              </w:rPr>
              <w:t>署轉介政府</w:t>
            </w:r>
            <w:r w:rsidRPr="00347B68">
              <w:rPr>
                <w:rFonts w:ascii="Times New Roman" w:eastAsia="新細明體" w:hAnsi="Times New Roman" w:cs="Times New Roman" w:hint="eastAsia"/>
                <w:spacing w:val="20"/>
                <w:sz w:val="28"/>
                <w:szCs w:val="28"/>
              </w:rPr>
              <w:t>決策局／</w:t>
            </w:r>
            <w:r w:rsidRPr="00347B68">
              <w:rPr>
                <w:rFonts w:ascii="Times New Roman" w:eastAsia="新細明體" w:hAnsi="Times New Roman" w:cs="Times New Roman"/>
                <w:spacing w:val="20"/>
                <w:sz w:val="28"/>
                <w:szCs w:val="28"/>
              </w:rPr>
              <w:t>部門及公共機構處理的非貪污性質投訴</w:t>
            </w:r>
          </w:p>
        </w:tc>
      </w:tr>
      <w:tr w:rsidR="008A731D" w:rsidRPr="00347B68" w:rsidTr="008A731D">
        <w:tc>
          <w:tcPr>
            <w:tcW w:w="850" w:type="dxa"/>
          </w:tcPr>
          <w:p w:rsidR="008A731D" w:rsidRPr="00347B68" w:rsidRDefault="008A731D" w:rsidP="005D57BE">
            <w:pPr>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九</w:t>
            </w:r>
          </w:p>
        </w:tc>
        <w:tc>
          <w:tcPr>
            <w:tcW w:w="7939" w:type="dxa"/>
          </w:tcPr>
          <w:p w:rsidR="008A731D" w:rsidRPr="00347B68" w:rsidRDefault="008A731D" w:rsidP="005D57BE">
            <w:pPr>
              <w:snapToGrid w:val="0"/>
              <w:spacing w:afterLines="50" w:after="180"/>
              <w:jc w:val="both"/>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t>廉政公署分區辦事處</w:t>
            </w:r>
          </w:p>
        </w:tc>
      </w:tr>
    </w:tbl>
    <w:p w:rsidR="00615B49" w:rsidRPr="00347B68" w:rsidRDefault="00615B49" w:rsidP="005D57BE">
      <w:pPr>
        <w:widowControl/>
        <w:rPr>
          <w:rFonts w:ascii="Times New Roman" w:eastAsia="新細明體" w:hAnsi="Times New Roman" w:cs="Times New Roman"/>
          <w:spacing w:val="20"/>
          <w:kern w:val="0"/>
          <w:sz w:val="28"/>
          <w:szCs w:val="28"/>
        </w:rPr>
      </w:pPr>
    </w:p>
    <w:p w:rsidR="00D914BA" w:rsidRDefault="00D914BA">
      <w:pPr>
        <w:widowControl/>
        <w:rPr>
          <w:rFonts w:ascii="Times New Roman" w:eastAsia="新細明體" w:hAnsi="Times New Roman"/>
          <w:b/>
          <w:spacing w:val="20"/>
          <w:sz w:val="32"/>
          <w:szCs w:val="32"/>
        </w:rPr>
        <w:sectPr w:rsidR="00D914BA" w:rsidSect="009C6170">
          <w:pgSz w:w="11906" w:h="16838"/>
          <w:pgMar w:top="1440" w:right="1800" w:bottom="1440" w:left="1800" w:header="851" w:footer="992" w:gutter="0"/>
          <w:pgNumType w:start="1"/>
          <w:cols w:space="425"/>
          <w:docGrid w:type="lines" w:linePitch="360"/>
        </w:sectPr>
      </w:pPr>
      <w:r>
        <w:rPr>
          <w:rFonts w:ascii="Times New Roman" w:eastAsia="新細明體" w:hAnsi="Times New Roman"/>
          <w:b/>
          <w:spacing w:val="20"/>
          <w:sz w:val="32"/>
          <w:szCs w:val="32"/>
        </w:rPr>
        <w:br w:type="page"/>
      </w:r>
    </w:p>
    <w:p w:rsidR="00D914BA" w:rsidRDefault="00F42A53">
      <w:pPr>
        <w:widowControl/>
        <w:rPr>
          <w:rFonts w:ascii="Times New Roman" w:eastAsia="新細明體" w:hAnsi="Times New Roman"/>
          <w:b/>
          <w:spacing w:val="20"/>
          <w:sz w:val="32"/>
          <w:szCs w:val="32"/>
        </w:rPr>
      </w:pPr>
      <w:r>
        <w:rPr>
          <w:noProof/>
        </w:rPr>
        <w:drawing>
          <wp:anchor distT="0" distB="0" distL="114300" distR="114300" simplePos="0" relativeHeight="251786240" behindDoc="0" locked="0" layoutInCell="1" allowOverlap="1">
            <wp:simplePos x="0" y="0"/>
            <wp:positionH relativeFrom="column">
              <wp:posOffset>176139</wp:posOffset>
            </wp:positionH>
            <wp:positionV relativeFrom="paragraph">
              <wp:posOffset>0</wp:posOffset>
            </wp:positionV>
            <wp:extent cx="13856677" cy="10102053"/>
            <wp:effectExtent l="0" t="0" r="0" b="0"/>
            <wp:wrapTopAndBottom/>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428" r="8393" b="2971"/>
                    <a:stretch/>
                  </pic:blipFill>
                  <pic:spPr bwMode="auto">
                    <a:xfrm>
                      <a:off x="0" y="0"/>
                      <a:ext cx="13856677" cy="10102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4BA">
        <w:rPr>
          <w:rFonts w:ascii="Times New Roman" w:eastAsia="新細明體" w:hAnsi="Times New Roman"/>
          <w:b/>
          <w:spacing w:val="20"/>
          <w:sz w:val="32"/>
          <w:szCs w:val="32"/>
        </w:rPr>
        <w:br w:type="page"/>
      </w:r>
    </w:p>
    <w:p w:rsidR="00D914BA" w:rsidRDefault="00D914BA">
      <w:pPr>
        <w:widowControl/>
        <w:rPr>
          <w:rFonts w:ascii="Times New Roman" w:eastAsia="新細明體" w:hAnsi="Times New Roman"/>
          <w:b/>
          <w:spacing w:val="20"/>
          <w:sz w:val="32"/>
          <w:szCs w:val="32"/>
        </w:rPr>
        <w:sectPr w:rsidR="00D914BA" w:rsidSect="00F05681">
          <w:pgSz w:w="23814" w:h="16840" w:orient="landscape"/>
          <w:pgMar w:top="720" w:right="720" w:bottom="720" w:left="720" w:header="851" w:footer="992" w:gutter="0"/>
          <w:cols w:space="425"/>
          <w:docGrid w:type="lines" w:linePitch="360"/>
        </w:sectPr>
      </w:pPr>
    </w:p>
    <w:p w:rsidR="00615B49" w:rsidRPr="00347B68" w:rsidRDefault="00615B49" w:rsidP="00ED4E52">
      <w:pPr>
        <w:spacing w:line="500" w:lineRule="exact"/>
        <w:rPr>
          <w:rFonts w:ascii="Times New Roman" w:eastAsia="新細明體" w:hAnsi="Times New Roman"/>
          <w:spacing w:val="20"/>
          <w:sz w:val="32"/>
          <w:szCs w:val="32"/>
        </w:rPr>
      </w:pPr>
      <w:r w:rsidRPr="00347B68">
        <w:rPr>
          <w:rFonts w:ascii="Times New Roman" w:eastAsia="新細明體" w:hAnsi="Times New Roman"/>
          <w:b/>
          <w:spacing w:val="20"/>
          <w:sz w:val="32"/>
          <w:szCs w:val="32"/>
        </w:rPr>
        <w:t>附錄二</w:t>
      </w:r>
      <w:r w:rsidRPr="00347B68">
        <w:rPr>
          <w:rFonts w:ascii="Times New Roman" w:eastAsia="新細明體" w:hAnsi="Times New Roman" w:hint="eastAsia"/>
          <w:b/>
          <w:spacing w:val="20"/>
          <w:sz w:val="32"/>
          <w:szCs w:val="32"/>
        </w:rPr>
        <w:t xml:space="preserve">  </w:t>
      </w:r>
      <w:r w:rsidRPr="00347B68">
        <w:rPr>
          <w:rFonts w:ascii="Times New Roman" w:eastAsia="新細明體" w:hAnsi="Times New Roman"/>
          <w:b/>
          <w:spacing w:val="20"/>
          <w:sz w:val="32"/>
          <w:szCs w:val="32"/>
        </w:rPr>
        <w:t>諮詢委員會委員名錄</w:t>
      </w:r>
    </w:p>
    <w:p w:rsidR="00615B49" w:rsidRPr="00347B68" w:rsidRDefault="00615B49" w:rsidP="00ED4E52">
      <w:pPr>
        <w:spacing w:line="500" w:lineRule="exact"/>
        <w:ind w:firstLineChars="450" w:firstLine="1441"/>
        <w:rPr>
          <w:rFonts w:ascii="Times New Roman" w:eastAsia="新細明體" w:hAnsi="Times New Roman"/>
          <w:spacing w:val="20"/>
          <w:sz w:val="28"/>
          <w:szCs w:val="28"/>
        </w:rPr>
      </w:pPr>
      <w:r w:rsidRPr="00347B68">
        <w:rPr>
          <w:rFonts w:ascii="Times New Roman" w:eastAsia="新細明體" w:hAnsi="Times New Roman"/>
          <w:b/>
          <w:spacing w:val="20"/>
          <w:sz w:val="28"/>
          <w:szCs w:val="28"/>
        </w:rPr>
        <w:t>（</w:t>
      </w:r>
      <w:r w:rsidRPr="00347B68">
        <w:rPr>
          <w:rFonts w:ascii="Times New Roman" w:eastAsia="新細明體" w:hAnsi="Times New Roman" w:hint="eastAsia"/>
          <w:b/>
          <w:spacing w:val="20"/>
          <w:sz w:val="28"/>
          <w:szCs w:val="28"/>
        </w:rPr>
        <w:t>二零二</w:t>
      </w:r>
      <w:r w:rsidRPr="00347B68">
        <w:rPr>
          <w:rFonts w:ascii="Times New Roman" w:eastAsia="新細明體" w:hAnsi="Times New Roman" w:hint="eastAsia"/>
          <w:b/>
          <w:spacing w:val="20"/>
          <w:sz w:val="28"/>
          <w:szCs w:val="28"/>
          <w:lang w:eastAsia="zh-HK"/>
        </w:rPr>
        <w:t>一</w:t>
      </w:r>
      <w:r w:rsidRPr="00347B68">
        <w:rPr>
          <w:rFonts w:ascii="Times New Roman" w:eastAsia="新細明體" w:hAnsi="Times New Roman" w:hint="eastAsia"/>
          <w:b/>
          <w:spacing w:val="20"/>
          <w:sz w:val="28"/>
          <w:szCs w:val="28"/>
        </w:rPr>
        <w:t>年十二月三十一日</w:t>
      </w:r>
      <w:r w:rsidRPr="00347B68">
        <w:rPr>
          <w:rFonts w:ascii="Times New Roman" w:eastAsia="新細明體" w:hAnsi="Times New Roman"/>
          <w:b/>
          <w:spacing w:val="20"/>
          <w:sz w:val="28"/>
          <w:szCs w:val="28"/>
        </w:rPr>
        <w:t>）</w:t>
      </w:r>
    </w:p>
    <w:p w:rsidR="00615B49" w:rsidRPr="00347B68" w:rsidRDefault="00615B49" w:rsidP="005D57BE">
      <w:pPr>
        <w:snapToGrid w:val="0"/>
        <w:rPr>
          <w:rFonts w:ascii="Times New Roman" w:eastAsia="新細明體" w:hAnsi="Times New Roman"/>
          <w:spacing w:val="20"/>
          <w:sz w:val="28"/>
          <w:szCs w:val="28"/>
          <w:highlight w:val="yellow"/>
        </w:rPr>
      </w:pPr>
    </w:p>
    <w:p w:rsidR="00615B49" w:rsidRPr="00347B68" w:rsidRDefault="00615B49" w:rsidP="005D57BE">
      <w:pPr>
        <w:snapToGrid w:val="0"/>
        <w:rPr>
          <w:rFonts w:ascii="Times New Roman" w:eastAsia="新細明體" w:hAnsi="Times New Roman"/>
          <w:spacing w:val="20"/>
          <w:sz w:val="28"/>
          <w:szCs w:val="28"/>
          <w:highlight w:val="yellow"/>
        </w:rPr>
      </w:pPr>
    </w:p>
    <w:p w:rsidR="00615B49" w:rsidRPr="00347B68" w:rsidRDefault="00615B49" w:rsidP="005D57BE">
      <w:pPr>
        <w:snapToGrid w:val="0"/>
        <w:spacing w:line="360" w:lineRule="auto"/>
        <w:rPr>
          <w:rFonts w:ascii="Times New Roman" w:eastAsia="新細明體" w:hAnsi="Times New Roman"/>
          <w:spacing w:val="20"/>
          <w:sz w:val="32"/>
          <w:szCs w:val="32"/>
        </w:rPr>
      </w:pPr>
      <w:r w:rsidRPr="00347B68">
        <w:rPr>
          <w:rFonts w:ascii="Times New Roman" w:eastAsia="新細明體" w:hAnsi="Times New Roman"/>
          <w:b/>
          <w:spacing w:val="20"/>
          <w:sz w:val="32"/>
          <w:szCs w:val="32"/>
        </w:rPr>
        <w:t>貪污問題諮詢委員會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廖長江</w:t>
            </w:r>
            <w:r w:rsidRPr="00347B68">
              <w:rPr>
                <w:rFonts w:ascii="Times New Roman" w:eastAsia="新細明體" w:hAnsi="Times New Roman"/>
                <w:spacing w:val="20"/>
                <w:sz w:val="28"/>
                <w:szCs w:val="28"/>
              </w:rPr>
              <w:t>議員</w:t>
            </w:r>
            <w:r w:rsidRPr="00347B68">
              <w:rPr>
                <w:rFonts w:ascii="Times New Roman" w:eastAsia="新細明體" w:hAnsi="Times New Roman"/>
                <w:spacing w:val="20"/>
                <w:sz w:val="28"/>
                <w:szCs w:val="28"/>
              </w:rPr>
              <w:t>, GBS, JP</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spacing w:val="20"/>
                <w:sz w:val="28"/>
                <w:szCs w:val="28"/>
              </w:rPr>
              <w:t>（主席）</w:t>
            </w: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lang w:eastAsia="zh-HK"/>
              </w:rPr>
              <w:t>區璟智女士</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GBS, JP</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歐陽杞浚先生</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napToGrid w:val="0"/>
                <w:spacing w:val="20"/>
                <w:sz w:val="28"/>
                <w:szCs w:val="28"/>
                <w:highlight w:val="yellow"/>
              </w:rPr>
            </w:pPr>
            <w:r w:rsidRPr="00347B68">
              <w:rPr>
                <w:rFonts w:ascii="Times New Roman" w:eastAsia="新細明體" w:hAnsi="Times New Roman" w:hint="eastAsia"/>
                <w:spacing w:val="20"/>
                <w:sz w:val="28"/>
                <w:szCs w:val="28"/>
                <w:lang w:eastAsia="zh-HK"/>
              </w:rPr>
              <w:t>陳克勤議員</w:t>
            </w:r>
            <w:r w:rsidRPr="00347B68">
              <w:rPr>
                <w:rFonts w:ascii="Times New Roman" w:eastAsia="新細明體" w:hAnsi="Times New Roman"/>
                <w:spacing w:val="20"/>
                <w:sz w:val="28"/>
                <w:szCs w:val="28"/>
                <w:lang w:eastAsia="zh-HK"/>
              </w:rPr>
              <w:t>, SBS, JP</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周雯玲女士</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石禮謙議員</w:t>
            </w:r>
            <w:r w:rsidRPr="00347B68">
              <w:rPr>
                <w:rFonts w:ascii="Times New Roman" w:eastAsia="新細明體" w:hAnsi="Times New Roman"/>
                <w:spacing w:val="20"/>
                <w:sz w:val="28"/>
                <w:szCs w:val="28"/>
                <w:lang w:eastAsia="zh-HK"/>
              </w:rPr>
              <w:t>, GBS, JP</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tabs>
                <w:tab w:val="left" w:pos="2430"/>
              </w:tabs>
              <w:snapToGrid w:val="0"/>
              <w:spacing w:afterLines="50" w:after="180"/>
              <w:ind w:firstLine="1"/>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楊逸芝女士</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p>
        </w:tc>
      </w:tr>
      <w:tr w:rsidR="00615B49" w:rsidRPr="00347B68" w:rsidTr="005D57BE">
        <w:tc>
          <w:tcPr>
            <w:tcW w:w="6300" w:type="dxa"/>
            <w:tcBorders>
              <w:left w:val="nil"/>
            </w:tcBorders>
          </w:tcPr>
          <w:p w:rsidR="00615B49" w:rsidRPr="00347B68" w:rsidRDefault="00615B49" w:rsidP="005D57BE">
            <w:pPr>
              <w:widowControl/>
              <w:tabs>
                <w:tab w:val="left" w:pos="3942"/>
                <w:tab w:val="left" w:pos="13892"/>
              </w:tabs>
              <w:autoSpaceDE w:val="0"/>
              <w:autoSpaceDN w:val="0"/>
              <w:snapToGrid w:val="0"/>
              <w:spacing w:afterLines="50" w:after="180"/>
              <w:jc w:val="both"/>
              <w:textAlignment w:val="bottom"/>
              <w:rPr>
                <w:rFonts w:ascii="Times New Roman" w:eastAsia="新細明體" w:hAnsi="Times New Roman"/>
                <w:snapToGrid w:val="0"/>
                <w:spacing w:val="20"/>
                <w:sz w:val="28"/>
                <w:szCs w:val="28"/>
                <w:highlight w:val="yellow"/>
              </w:rPr>
            </w:pPr>
            <w:r w:rsidRPr="00347B68">
              <w:rPr>
                <w:rFonts w:ascii="Times New Roman" w:eastAsia="新細明體" w:hAnsi="Times New Roman"/>
                <w:spacing w:val="20"/>
                <w:sz w:val="28"/>
                <w:szCs w:val="28"/>
                <w:lang w:eastAsia="zh-HK"/>
              </w:rPr>
              <w:t>審查貪污舉報諮詢委員會主席</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r w:rsidR="00615B49" w:rsidRPr="00347B68" w:rsidTr="005D57BE">
        <w:tc>
          <w:tcPr>
            <w:tcW w:w="6300" w:type="dxa"/>
            <w:tcBorders>
              <w:left w:val="nil"/>
            </w:tcBorders>
          </w:tcPr>
          <w:p w:rsidR="00615B49" w:rsidRPr="00347B68" w:rsidRDefault="00615B49" w:rsidP="005D57BE">
            <w:pPr>
              <w:widowControl/>
              <w:tabs>
                <w:tab w:val="left" w:pos="3900"/>
                <w:tab w:val="left" w:pos="13892"/>
              </w:tabs>
              <w:autoSpaceDE w:val="0"/>
              <w:autoSpaceDN w:val="0"/>
              <w:snapToGrid w:val="0"/>
              <w:spacing w:afterLines="50" w:after="180"/>
              <w:jc w:val="both"/>
              <w:textAlignment w:val="bottom"/>
              <w:rPr>
                <w:rFonts w:ascii="Times New Roman" w:eastAsia="新細明體" w:hAnsi="Times New Roman"/>
                <w:snapToGrid w:val="0"/>
                <w:spacing w:val="20"/>
                <w:sz w:val="28"/>
                <w:szCs w:val="28"/>
                <w:highlight w:val="yellow"/>
              </w:rPr>
            </w:pPr>
            <w:r w:rsidRPr="00347B68">
              <w:rPr>
                <w:rFonts w:ascii="Times New Roman" w:eastAsia="新細明體" w:hAnsi="Times New Roman"/>
                <w:spacing w:val="20"/>
                <w:sz w:val="28"/>
                <w:szCs w:val="28"/>
                <w:lang w:eastAsia="zh-HK"/>
              </w:rPr>
              <w:t>防止貪污諮詢委員會主席</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r w:rsidR="00615B49" w:rsidRPr="00347B68" w:rsidTr="005D57BE">
        <w:tc>
          <w:tcPr>
            <w:tcW w:w="6300" w:type="dxa"/>
            <w:tcBorders>
              <w:left w:val="nil"/>
            </w:tcBorders>
          </w:tcPr>
          <w:p w:rsidR="00615B49" w:rsidRPr="00347B68" w:rsidRDefault="00615B49" w:rsidP="005D57BE">
            <w:pPr>
              <w:snapToGrid w:val="0"/>
              <w:spacing w:afterLines="50" w:after="180"/>
              <w:rPr>
                <w:rFonts w:ascii="Times New Roman" w:eastAsia="新細明體" w:hAnsi="Times New Roman"/>
                <w:snapToGrid w:val="0"/>
                <w:spacing w:val="20"/>
                <w:sz w:val="28"/>
                <w:szCs w:val="28"/>
                <w:highlight w:val="yellow"/>
              </w:rPr>
            </w:pPr>
            <w:r w:rsidRPr="00347B68">
              <w:rPr>
                <w:rFonts w:ascii="Times New Roman" w:eastAsia="新細明體" w:hAnsi="Times New Roman"/>
                <w:spacing w:val="20"/>
                <w:sz w:val="28"/>
                <w:szCs w:val="28"/>
                <w:lang w:eastAsia="zh-HK"/>
              </w:rPr>
              <w:t>社區關係市民諮詢委員會主席</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r w:rsidR="00615B49" w:rsidRPr="00347B68" w:rsidTr="005D57BE">
        <w:tc>
          <w:tcPr>
            <w:tcW w:w="6300" w:type="dxa"/>
            <w:tcBorders>
              <w:left w:val="nil"/>
            </w:tcBorders>
          </w:tcPr>
          <w:p w:rsidR="00615B49" w:rsidRPr="00347B68" w:rsidRDefault="00615B49" w:rsidP="005D57BE">
            <w:pPr>
              <w:tabs>
                <w:tab w:val="left" w:pos="3762"/>
                <w:tab w:val="left" w:pos="3942"/>
              </w:tabs>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spacing w:val="20"/>
                <w:sz w:val="28"/>
                <w:szCs w:val="28"/>
                <w:lang w:eastAsia="zh-HK"/>
              </w:rPr>
              <w:t>行政</w:t>
            </w:r>
            <w:r w:rsidRPr="00347B68">
              <w:rPr>
                <w:rFonts w:ascii="Times New Roman" w:eastAsia="新細明體" w:hAnsi="Times New Roman" w:hint="eastAsia"/>
                <w:spacing w:val="20"/>
                <w:sz w:val="28"/>
                <w:szCs w:val="28"/>
                <w:lang w:eastAsia="zh-HK"/>
              </w:rPr>
              <w:t>署</w:t>
            </w:r>
            <w:r w:rsidRPr="00347B68">
              <w:rPr>
                <w:rFonts w:ascii="Times New Roman" w:eastAsia="新細明體" w:hAnsi="Times New Roman"/>
                <w:spacing w:val="20"/>
                <w:sz w:val="28"/>
                <w:szCs w:val="28"/>
                <w:lang w:eastAsia="zh-HK"/>
              </w:rPr>
              <w:t>長</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r w:rsidR="00615B49" w:rsidRPr="00347B68" w:rsidTr="005D57BE">
        <w:tc>
          <w:tcPr>
            <w:tcW w:w="6300" w:type="dxa"/>
            <w:tcBorders>
              <w:left w:val="nil"/>
            </w:tcBorders>
          </w:tcPr>
          <w:p w:rsidR="00615B49" w:rsidRPr="00347B68" w:rsidRDefault="00615B49" w:rsidP="005D57BE">
            <w:pPr>
              <w:tabs>
                <w:tab w:val="left" w:pos="3762"/>
                <w:tab w:val="left" w:pos="3942"/>
              </w:tabs>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spacing w:val="20"/>
                <w:sz w:val="28"/>
                <w:szCs w:val="28"/>
                <w:lang w:eastAsia="zh-HK"/>
              </w:rPr>
              <w:t>廉政專員</w:t>
            </w:r>
          </w:p>
        </w:tc>
        <w:tc>
          <w:tcPr>
            <w:tcW w:w="2160" w:type="dxa"/>
          </w:tcPr>
          <w:p w:rsidR="00615B49" w:rsidRPr="00347B68" w:rsidRDefault="00615B49" w:rsidP="005D57BE">
            <w:pPr>
              <w:snapToGrid w:val="0"/>
              <w:spacing w:afterLines="50" w:after="18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r w:rsidR="00615B49" w:rsidRPr="00347B68" w:rsidTr="005D57BE">
        <w:tc>
          <w:tcPr>
            <w:tcW w:w="6300" w:type="dxa"/>
            <w:tcBorders>
              <w:left w:val="nil"/>
            </w:tcBorders>
          </w:tcPr>
          <w:p w:rsidR="00615B49" w:rsidRPr="00347B68" w:rsidRDefault="00615B49" w:rsidP="005D57BE">
            <w:pPr>
              <w:tabs>
                <w:tab w:val="left" w:pos="3762"/>
                <w:tab w:val="left" w:pos="3942"/>
              </w:tabs>
              <w:snapToGrid w:val="0"/>
              <w:spacing w:after="50"/>
              <w:rPr>
                <w:rFonts w:ascii="Times New Roman" w:eastAsia="新細明體" w:hAnsi="Times New Roman"/>
                <w:spacing w:val="20"/>
                <w:sz w:val="28"/>
                <w:szCs w:val="28"/>
                <w:highlight w:val="yellow"/>
              </w:rPr>
            </w:pPr>
            <w:r w:rsidRPr="00347B68">
              <w:rPr>
                <w:rFonts w:ascii="Times New Roman" w:eastAsia="新細明體" w:hAnsi="Times New Roman"/>
                <w:spacing w:val="20"/>
                <w:sz w:val="28"/>
                <w:szCs w:val="28"/>
                <w:lang w:eastAsia="zh-HK"/>
              </w:rPr>
              <w:t>廉政公署執行處首長</w:t>
            </w:r>
          </w:p>
        </w:tc>
        <w:tc>
          <w:tcPr>
            <w:tcW w:w="2160" w:type="dxa"/>
          </w:tcPr>
          <w:p w:rsidR="00615B49" w:rsidRPr="00347B68" w:rsidRDefault="00615B49" w:rsidP="005D57BE">
            <w:pPr>
              <w:snapToGrid w:val="0"/>
              <w:spacing w:after="50"/>
              <w:rPr>
                <w:rFonts w:ascii="Times New Roman" w:eastAsia="新細明體" w:hAnsi="Times New Roman"/>
                <w:spacing w:val="20"/>
                <w:sz w:val="28"/>
                <w:szCs w:val="28"/>
                <w:highlight w:val="yellow"/>
              </w:rPr>
            </w:pP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lang w:eastAsia="zh-HK"/>
              </w:rPr>
              <w:t>當然委員</w:t>
            </w:r>
            <w:r w:rsidRPr="00347B68">
              <w:rPr>
                <w:rFonts w:ascii="Times New Roman" w:eastAsia="新細明體" w:hAnsi="Times New Roman" w:hint="eastAsia"/>
                <w:spacing w:val="20"/>
                <w:sz w:val="28"/>
                <w:szCs w:val="28"/>
                <w:lang w:eastAsia="zh-HK"/>
              </w:rPr>
              <w:t>）</w:t>
            </w:r>
          </w:p>
        </w:tc>
      </w:tr>
    </w:tbl>
    <w:p w:rsidR="00615B49" w:rsidRPr="00347B68" w:rsidRDefault="00615B49" w:rsidP="005D57BE">
      <w:pPr>
        <w:snapToGrid w:val="0"/>
        <w:rPr>
          <w:rFonts w:ascii="Times New Roman" w:eastAsia="新細明體" w:hAnsi="Times New Roman"/>
          <w:spacing w:val="20"/>
          <w:sz w:val="28"/>
          <w:szCs w:val="28"/>
          <w:highlight w:val="yellow"/>
        </w:rPr>
      </w:pPr>
    </w:p>
    <w:p w:rsidR="00615B49" w:rsidRPr="00347B68" w:rsidRDefault="00615B49" w:rsidP="005D57BE">
      <w:pPr>
        <w:snapToGrid w:val="0"/>
        <w:spacing w:line="360" w:lineRule="auto"/>
        <w:rPr>
          <w:rFonts w:ascii="Times New Roman" w:eastAsia="新細明體" w:hAnsi="Times New Roman"/>
          <w:b/>
          <w:spacing w:val="20"/>
          <w:sz w:val="32"/>
          <w:szCs w:val="32"/>
        </w:rPr>
      </w:pPr>
      <w:r w:rsidRPr="00347B68">
        <w:rPr>
          <w:rFonts w:ascii="Times New Roman" w:eastAsia="新細明體" w:hAnsi="Times New Roman"/>
          <w:spacing w:val="20"/>
          <w:sz w:val="28"/>
          <w:szCs w:val="28"/>
          <w:highlight w:val="yellow"/>
        </w:rPr>
        <w:br w:type="page"/>
      </w:r>
      <w:r w:rsidRPr="00347B68">
        <w:rPr>
          <w:rFonts w:ascii="Times New Roman" w:eastAsia="新細明體" w:hAnsi="Times New Roman"/>
          <w:b/>
          <w:spacing w:val="20"/>
          <w:sz w:val="32"/>
          <w:szCs w:val="32"/>
        </w:rPr>
        <w:t>審查貪污舉報諮詢委員會</w:t>
      </w:r>
    </w:p>
    <w:tbl>
      <w:tblPr>
        <w:tblW w:w="9328" w:type="dxa"/>
        <w:tblInd w:w="28" w:type="dxa"/>
        <w:tblLayout w:type="fixed"/>
        <w:tblCellMar>
          <w:left w:w="28" w:type="dxa"/>
          <w:right w:w="28" w:type="dxa"/>
        </w:tblCellMar>
        <w:tblLook w:val="04A0" w:firstRow="1" w:lastRow="0" w:firstColumn="1" w:lastColumn="0" w:noHBand="0" w:noVBand="1"/>
      </w:tblPr>
      <w:tblGrid>
        <w:gridCol w:w="7276"/>
        <w:gridCol w:w="2052"/>
      </w:tblGrid>
      <w:tr w:rsidR="00615B49" w:rsidRPr="00347B68" w:rsidTr="005D57BE">
        <w:tc>
          <w:tcPr>
            <w:tcW w:w="7276" w:type="dxa"/>
            <w:hideMark/>
          </w:tcPr>
          <w:p w:rsidR="00615B49" w:rsidRPr="00347B68"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鄧國斌先生</w:t>
            </w:r>
            <w:r w:rsidRPr="00347B68">
              <w:rPr>
                <w:rFonts w:ascii="Times New Roman" w:eastAsia="新細明體" w:hAnsi="Times New Roman" w:hint="eastAsia"/>
                <w:spacing w:val="20"/>
                <w:sz w:val="28"/>
                <w:szCs w:val="28"/>
                <w:lang w:val="en-GB" w:eastAsia="en-GB"/>
              </w:rPr>
              <w:t>, GBS</w:t>
            </w:r>
          </w:p>
        </w:tc>
        <w:tc>
          <w:tcPr>
            <w:tcW w:w="2052" w:type="dxa"/>
            <w:hideMark/>
          </w:tcPr>
          <w:p w:rsidR="00615B49" w:rsidRPr="00347B68" w:rsidRDefault="00615B49">
            <w:pPr>
              <w:snapToGrid w:val="0"/>
              <w:spacing w:afterLines="50" w:after="180"/>
              <w:rPr>
                <w:rFonts w:ascii="Times New Roman" w:eastAsia="新細明體" w:hAnsi="Times New Roman"/>
                <w:spacing w:val="20"/>
                <w:sz w:val="28"/>
                <w:szCs w:val="28"/>
                <w:lang w:eastAsia="en-GB"/>
              </w:rPr>
            </w:pPr>
            <w:r w:rsidRPr="00347B68">
              <w:rPr>
                <w:rFonts w:ascii="Times New Roman" w:eastAsia="新細明體" w:hAnsi="Times New Roman" w:hint="eastAsia"/>
                <w:spacing w:val="20"/>
                <w:sz w:val="28"/>
                <w:szCs w:val="28"/>
                <w:lang w:val="en-GB" w:eastAsia="en-GB"/>
              </w:rPr>
              <w:t>（主席）</w:t>
            </w:r>
          </w:p>
        </w:tc>
      </w:tr>
      <w:tr w:rsidR="00615B49" w:rsidRPr="00347B68" w:rsidTr="005D57BE">
        <w:tc>
          <w:tcPr>
            <w:tcW w:w="7276"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歐敏兒女士</w:t>
            </w:r>
          </w:p>
        </w:tc>
        <w:tc>
          <w:tcPr>
            <w:tcW w:w="2052"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陳振英議員</w:t>
            </w:r>
            <w:r w:rsidRPr="00347B68">
              <w:rPr>
                <w:rFonts w:ascii="Times New Roman" w:eastAsia="新細明體" w:hAnsi="Times New Roman" w:hint="eastAsia"/>
                <w:spacing w:val="20"/>
                <w:sz w:val="28"/>
                <w:szCs w:val="28"/>
                <w:lang w:val="en-GB" w:eastAsia="en-GB"/>
              </w:rPr>
              <w:t>, JP</w:t>
            </w:r>
          </w:p>
        </w:tc>
        <w:tc>
          <w:tcPr>
            <w:tcW w:w="2052"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陳寶珊博士</w:t>
            </w:r>
          </w:p>
        </w:tc>
        <w:tc>
          <w:tcPr>
            <w:tcW w:w="2052"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夏雅朗博士</w:t>
            </w:r>
            <w:r w:rsidRPr="00347B68">
              <w:rPr>
                <w:rFonts w:ascii="Times New Roman" w:eastAsia="新細明體" w:hAnsi="Times New Roman" w:hint="eastAsia"/>
                <w:spacing w:val="20"/>
                <w:sz w:val="28"/>
                <w:szCs w:val="28"/>
                <w:lang w:val="en-GB" w:eastAsia="en-GB"/>
              </w:rPr>
              <w:t>, BBS, JP</w:t>
            </w:r>
          </w:p>
        </w:tc>
        <w:tc>
          <w:tcPr>
            <w:tcW w:w="2052"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Del="00CC2AF7" w:rsidTr="005D57BE">
        <w:tc>
          <w:tcPr>
            <w:tcW w:w="7276" w:type="dxa"/>
          </w:tcPr>
          <w:p w:rsidR="00615B49" w:rsidRPr="00347B68" w:rsidDel="00CC2AF7" w:rsidRDefault="00615B49">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napToGrid w:val="0"/>
                <w:spacing w:val="20"/>
                <w:sz w:val="28"/>
                <w:szCs w:val="28"/>
              </w:rPr>
              <w:t>許樹昌教授</w:t>
            </w:r>
            <w:r w:rsidRPr="00347B68">
              <w:rPr>
                <w:rFonts w:ascii="Times New Roman" w:eastAsia="新細明體" w:hAnsi="Times New Roman" w:hint="eastAsia"/>
                <w:snapToGrid w:val="0"/>
                <w:spacing w:val="20"/>
                <w:sz w:val="28"/>
                <w:szCs w:val="28"/>
              </w:rPr>
              <w:t>, BBS</w:t>
            </w:r>
          </w:p>
        </w:tc>
        <w:tc>
          <w:tcPr>
            <w:tcW w:w="2052" w:type="dxa"/>
          </w:tcPr>
          <w:p w:rsidR="00615B49" w:rsidRPr="00347B68" w:rsidDel="00CC2AF7"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Del="00CC2AF7" w:rsidTr="005D57BE">
        <w:tc>
          <w:tcPr>
            <w:tcW w:w="7276" w:type="dxa"/>
          </w:tcPr>
          <w:p w:rsidR="00615B49" w:rsidRPr="00347B68" w:rsidRDefault="00615B49">
            <w:pPr>
              <w:snapToGrid w:val="0"/>
              <w:spacing w:afterLines="50" w:after="180"/>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rPr>
              <w:t>江智蛟先生</w:t>
            </w:r>
          </w:p>
        </w:tc>
        <w:tc>
          <w:tcPr>
            <w:tcW w:w="2052" w:type="dxa"/>
          </w:tcPr>
          <w:p w:rsidR="00615B49" w:rsidRPr="00347B68" w:rsidDel="00CC2AF7"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hideMark/>
          </w:tcPr>
          <w:p w:rsidR="00615B49" w:rsidRPr="00347B68" w:rsidRDefault="00615B49">
            <w:pPr>
              <w:snapToGrid w:val="0"/>
              <w:spacing w:afterLines="50" w:after="180"/>
              <w:rPr>
                <w:rFonts w:ascii="Times New Roman" w:eastAsia="新細明體" w:hAnsi="Times New Roman"/>
                <w:spacing w:val="20"/>
                <w:sz w:val="28"/>
                <w:szCs w:val="28"/>
                <w:lang w:val="en-GB"/>
              </w:rPr>
            </w:pPr>
            <w:r w:rsidRPr="00347B68">
              <w:rPr>
                <w:rFonts w:ascii="Times New Roman" w:eastAsia="新細明體" w:hAnsi="Times New Roman" w:hint="eastAsia"/>
                <w:spacing w:val="20"/>
                <w:sz w:val="28"/>
                <w:szCs w:val="28"/>
                <w:lang w:val="en-GB" w:eastAsia="en-GB"/>
              </w:rPr>
              <w:t>林定國先生</w:t>
            </w:r>
            <w:r w:rsidRPr="00347B68">
              <w:rPr>
                <w:rFonts w:ascii="Times New Roman" w:eastAsia="新細明體" w:hAnsi="Times New Roman" w:hint="eastAsia"/>
                <w:spacing w:val="20"/>
                <w:sz w:val="28"/>
                <w:szCs w:val="28"/>
                <w:lang w:val="en-GB"/>
              </w:rPr>
              <w:t>,</w:t>
            </w:r>
            <w:r w:rsidRPr="00347B68">
              <w:rPr>
                <w:rFonts w:ascii="Times New Roman" w:eastAsia="新細明體" w:hAnsi="Times New Roman"/>
                <w:spacing w:val="20"/>
                <w:sz w:val="28"/>
                <w:szCs w:val="28"/>
                <w:lang w:val="en-GB"/>
              </w:rPr>
              <w:t xml:space="preserve"> SBS, SC, JP</w:t>
            </w:r>
          </w:p>
        </w:tc>
        <w:tc>
          <w:tcPr>
            <w:tcW w:w="2052" w:type="dxa"/>
          </w:tcPr>
          <w:p w:rsidR="00615B49" w:rsidRPr="00347B68" w:rsidRDefault="00615B49">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napToGrid w:val="0"/>
                <w:spacing w:val="20"/>
                <w:sz w:val="28"/>
                <w:szCs w:val="28"/>
                <w:lang w:eastAsia="zh-HK"/>
              </w:rPr>
              <w:t>藍凌志</w:t>
            </w:r>
            <w:r w:rsidRPr="00347B68">
              <w:rPr>
                <w:rFonts w:ascii="Times New Roman" w:eastAsia="新細明體" w:hAnsi="Times New Roman" w:hint="eastAsia"/>
                <w:snapToGrid w:val="0"/>
                <w:spacing w:val="20"/>
                <w:sz w:val="28"/>
                <w:szCs w:val="28"/>
              </w:rPr>
              <w:t>先生</w:t>
            </w:r>
          </w:p>
        </w:tc>
        <w:tc>
          <w:tcPr>
            <w:tcW w:w="2052"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napToGrid w:val="0"/>
                <w:spacing w:val="20"/>
                <w:sz w:val="28"/>
                <w:szCs w:val="28"/>
                <w:lang w:eastAsia="zh-HK"/>
              </w:rPr>
              <w:t>李彭廣教授</w:t>
            </w:r>
            <w:r w:rsidRPr="00347B68">
              <w:rPr>
                <w:rFonts w:ascii="Times New Roman" w:eastAsia="新細明體" w:hAnsi="Times New Roman" w:hint="eastAsia"/>
                <w:snapToGrid w:val="0"/>
                <w:spacing w:val="20"/>
                <w:sz w:val="28"/>
                <w:szCs w:val="28"/>
                <w:lang w:eastAsia="zh-HK"/>
              </w:rPr>
              <w:t>, BBS, JP</w:t>
            </w:r>
          </w:p>
        </w:tc>
        <w:tc>
          <w:tcPr>
            <w:tcW w:w="2052"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napToGrid w:val="0"/>
                <w:spacing w:val="20"/>
                <w:sz w:val="28"/>
                <w:szCs w:val="28"/>
                <w:lang w:eastAsia="zh-HK"/>
              </w:rPr>
              <w:t>彭韻僖女士</w:t>
            </w:r>
            <w:r w:rsidRPr="00347B68">
              <w:rPr>
                <w:rFonts w:ascii="Times New Roman" w:eastAsia="新細明體" w:hAnsi="Times New Roman" w:hint="eastAsia"/>
                <w:snapToGrid w:val="0"/>
                <w:spacing w:val="20"/>
                <w:sz w:val="28"/>
                <w:szCs w:val="28"/>
                <w:lang w:eastAsia="zh-HK"/>
              </w:rPr>
              <w:t>, BBS, MH, JP</w:t>
            </w:r>
          </w:p>
        </w:tc>
        <w:tc>
          <w:tcPr>
            <w:tcW w:w="2052"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黃天祐博士</w:t>
            </w:r>
            <w:r w:rsidRPr="00347B68">
              <w:rPr>
                <w:rFonts w:ascii="Times New Roman" w:eastAsia="新細明體" w:hAnsi="Times New Roman"/>
                <w:spacing w:val="20"/>
                <w:sz w:val="28"/>
                <w:szCs w:val="28"/>
                <w:lang w:val="en-GB" w:eastAsia="en-GB"/>
              </w:rPr>
              <w:t>, SBS, JP</w:t>
            </w:r>
          </w:p>
        </w:tc>
        <w:tc>
          <w:tcPr>
            <w:tcW w:w="2052"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袁淑琴女士</w:t>
            </w:r>
          </w:p>
        </w:tc>
        <w:tc>
          <w:tcPr>
            <w:tcW w:w="2052" w:type="dxa"/>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p>
        </w:tc>
      </w:tr>
      <w:tr w:rsidR="00615B49" w:rsidRPr="00347B68" w:rsidTr="005D57BE">
        <w:tc>
          <w:tcPr>
            <w:tcW w:w="7276"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律政司司長或代表</w:t>
            </w:r>
          </w:p>
        </w:tc>
        <w:tc>
          <w:tcPr>
            <w:tcW w:w="2052"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（當然委員）</w:t>
            </w:r>
          </w:p>
        </w:tc>
      </w:tr>
      <w:tr w:rsidR="00615B49" w:rsidRPr="00347B68" w:rsidTr="005D57BE">
        <w:tc>
          <w:tcPr>
            <w:tcW w:w="7276"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警務處處長或代表</w:t>
            </w:r>
          </w:p>
        </w:tc>
        <w:tc>
          <w:tcPr>
            <w:tcW w:w="2052"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（當然委員）</w:t>
            </w:r>
          </w:p>
        </w:tc>
      </w:tr>
      <w:tr w:rsidR="00615B49" w:rsidRPr="00347B68" w:rsidTr="005D57BE">
        <w:tc>
          <w:tcPr>
            <w:tcW w:w="7276"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行政署長</w:t>
            </w:r>
          </w:p>
        </w:tc>
        <w:tc>
          <w:tcPr>
            <w:tcW w:w="2052"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（當然委員）</w:t>
            </w:r>
          </w:p>
        </w:tc>
      </w:tr>
      <w:tr w:rsidR="00615B49" w:rsidRPr="00347B68" w:rsidTr="005D57BE">
        <w:tc>
          <w:tcPr>
            <w:tcW w:w="7276"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廉政專員</w:t>
            </w:r>
          </w:p>
        </w:tc>
        <w:tc>
          <w:tcPr>
            <w:tcW w:w="2052" w:type="dxa"/>
            <w:hideMark/>
          </w:tcPr>
          <w:p w:rsidR="00615B49" w:rsidRPr="00347B68" w:rsidRDefault="00615B49" w:rsidP="005D57BE">
            <w:pPr>
              <w:snapToGrid w:val="0"/>
              <w:spacing w:afterLines="50" w:after="180"/>
              <w:rPr>
                <w:rFonts w:ascii="Times New Roman" w:eastAsia="新細明體" w:hAnsi="Times New Roman"/>
                <w:spacing w:val="20"/>
                <w:sz w:val="28"/>
                <w:szCs w:val="28"/>
                <w:lang w:val="en-GB" w:eastAsia="en-GB"/>
              </w:rPr>
            </w:pPr>
            <w:r w:rsidRPr="00347B68">
              <w:rPr>
                <w:rFonts w:ascii="Times New Roman" w:eastAsia="新細明體" w:hAnsi="Times New Roman" w:hint="eastAsia"/>
                <w:spacing w:val="20"/>
                <w:sz w:val="28"/>
                <w:szCs w:val="28"/>
                <w:lang w:val="en-GB" w:eastAsia="en-GB"/>
              </w:rPr>
              <w:t>（當然委員）</w:t>
            </w:r>
          </w:p>
        </w:tc>
      </w:tr>
    </w:tbl>
    <w:p w:rsidR="00615B49" w:rsidRPr="00347B68" w:rsidRDefault="00615B49" w:rsidP="005D57BE">
      <w:pPr>
        <w:snapToGrid w:val="0"/>
        <w:spacing w:line="360" w:lineRule="auto"/>
        <w:rPr>
          <w:rFonts w:ascii="Times New Roman" w:eastAsia="新細明體" w:hAnsi="Times New Roman"/>
          <w:spacing w:val="20"/>
          <w:sz w:val="28"/>
          <w:szCs w:val="28"/>
          <w:highlight w:val="yellow"/>
        </w:rPr>
      </w:pPr>
    </w:p>
    <w:p w:rsidR="00615B49" w:rsidRPr="00347B68" w:rsidRDefault="00615B49" w:rsidP="005D57BE">
      <w:pPr>
        <w:snapToGrid w:val="0"/>
        <w:spacing w:line="360" w:lineRule="auto"/>
        <w:rPr>
          <w:rFonts w:ascii="Times New Roman" w:eastAsia="新細明體" w:hAnsi="Times New Roman"/>
          <w:spacing w:val="20"/>
          <w:sz w:val="28"/>
          <w:szCs w:val="28"/>
          <w:highlight w:val="yellow"/>
        </w:rPr>
      </w:pPr>
    </w:p>
    <w:p w:rsidR="00615B49" w:rsidRPr="00347B68" w:rsidRDefault="00615B49" w:rsidP="005D57BE">
      <w:pPr>
        <w:snapToGrid w:val="0"/>
        <w:spacing w:line="360" w:lineRule="auto"/>
        <w:rPr>
          <w:rFonts w:ascii="Times New Roman" w:eastAsia="新細明體" w:hAnsi="Times New Roman"/>
          <w:b/>
          <w:spacing w:val="20"/>
          <w:sz w:val="32"/>
          <w:szCs w:val="32"/>
        </w:rPr>
      </w:pPr>
      <w:r w:rsidRPr="00347B68">
        <w:rPr>
          <w:rFonts w:ascii="Times New Roman" w:eastAsia="新細明體" w:hAnsi="Times New Roman"/>
          <w:spacing w:val="20"/>
          <w:sz w:val="28"/>
          <w:szCs w:val="28"/>
          <w:highlight w:val="yellow"/>
        </w:rPr>
        <w:br w:type="page"/>
      </w:r>
      <w:r w:rsidRPr="00347B68">
        <w:rPr>
          <w:rFonts w:ascii="Times New Roman" w:eastAsia="新細明體" w:hAnsi="Times New Roman"/>
          <w:b/>
          <w:spacing w:val="20"/>
          <w:sz w:val="32"/>
          <w:szCs w:val="32"/>
        </w:rPr>
        <w:t>防止貪污諮詢委員會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spacing w:val="20"/>
                <w:sz w:val="28"/>
                <w:szCs w:val="28"/>
              </w:rPr>
              <w:t>黃冠文</w:t>
            </w:r>
            <w:r w:rsidRPr="00347B68">
              <w:rPr>
                <w:rFonts w:ascii="Times New Roman" w:eastAsia="新細明體" w:hAnsi="Times New Roman" w:hint="eastAsia"/>
                <w:spacing w:val="20"/>
                <w:sz w:val="28"/>
                <w:szCs w:val="28"/>
              </w:rPr>
              <w:t>先生</w:t>
            </w:r>
            <w:r w:rsidRPr="00347B68">
              <w:rPr>
                <w:rFonts w:ascii="Times New Roman" w:eastAsia="新細明體" w:hAnsi="Times New Roman" w:hint="eastAsia"/>
                <w:spacing w:val="20"/>
                <w:sz w:val="28"/>
                <w:szCs w:val="28"/>
              </w:rPr>
              <w:t>, BBS</w:t>
            </w:r>
            <w:r w:rsidRPr="00347B68">
              <w:rPr>
                <w:rFonts w:ascii="Times New Roman" w:eastAsia="新細明體" w:hAnsi="Times New Roman"/>
                <w:spacing w:val="20"/>
                <w:sz w:val="28"/>
                <w:szCs w:val="28"/>
              </w:rPr>
              <w:t>, MH, JP</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w:t>
            </w:r>
            <w:r w:rsidRPr="00347B68">
              <w:rPr>
                <w:rFonts w:ascii="Times New Roman" w:eastAsia="新細明體" w:hAnsi="Times New Roman" w:cs="DFHeiHK-W3" w:hint="eastAsia"/>
                <w:spacing w:val="20"/>
                <w:sz w:val="28"/>
                <w:szCs w:val="28"/>
                <w:lang w:eastAsia="en-US"/>
              </w:rPr>
              <w:t>主席</w:t>
            </w:r>
            <w:r w:rsidRPr="00347B68">
              <w:rPr>
                <w:rFonts w:ascii="Times New Roman" w:eastAsia="新細明體" w:hAnsi="Times New Roman" w:cs="DFHeiHK-W3" w:hint="eastAsia"/>
                <w:spacing w:val="20"/>
                <w:sz w:val="28"/>
                <w:szCs w:val="28"/>
              </w:rPr>
              <w:t>）</w:t>
            </w: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陳嫣虹女士</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firstLine="1"/>
              <w:rPr>
                <w:rFonts w:ascii="Times New Roman" w:eastAsia="新細明體" w:hAnsi="Times New Roman"/>
                <w:spacing w:val="20"/>
                <w:sz w:val="28"/>
                <w:szCs w:val="28"/>
              </w:rPr>
            </w:pPr>
            <w:r w:rsidRPr="00347B68">
              <w:rPr>
                <w:rFonts w:ascii="Times New Roman" w:eastAsia="新細明體" w:hAnsi="Times New Roman"/>
                <w:spacing w:val="20"/>
                <w:sz w:val="28"/>
                <w:szCs w:val="28"/>
              </w:rPr>
              <w:t>陳英凝教授</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lang w:eastAsia="en-US"/>
              </w:rPr>
              <w:t>張耀堂先生</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lang w:eastAsia="en-US"/>
              </w:rPr>
              <w:t>朱永耀先生</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lang w:eastAsia="zh-CN"/>
              </w:rPr>
            </w:pPr>
            <w:r w:rsidRPr="00347B68">
              <w:rPr>
                <w:rFonts w:ascii="Times New Roman" w:eastAsia="新細明體" w:hAnsi="Times New Roman" w:cs="DFHeiHK-W3" w:hint="eastAsia"/>
                <w:spacing w:val="20"/>
                <w:sz w:val="28"/>
                <w:szCs w:val="28"/>
                <w:lang w:eastAsia="en-US"/>
              </w:rPr>
              <w:t>賴旭輝博士</w:t>
            </w:r>
            <w:r w:rsidRPr="00347B68">
              <w:rPr>
                <w:rFonts w:ascii="Times New Roman" w:eastAsia="新細明體" w:hAnsi="Times New Roman"/>
                <w:spacing w:val="20"/>
                <w:sz w:val="28"/>
                <w:szCs w:val="28"/>
              </w:rPr>
              <w:t>, JP</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color w:val="BFBFBF" w:themeColor="background1" w:themeShade="BF"/>
                <w:spacing w:val="20"/>
                <w:sz w:val="28"/>
                <w:szCs w:val="28"/>
              </w:rPr>
            </w:pPr>
            <w:r w:rsidRPr="00347B68">
              <w:rPr>
                <w:rFonts w:ascii="Times New Roman" w:eastAsia="新細明體" w:hAnsi="Times New Roman" w:hint="eastAsia"/>
                <w:color w:val="000000" w:themeColor="text1"/>
                <w:spacing w:val="20"/>
                <w:sz w:val="28"/>
                <w:szCs w:val="28"/>
                <w:lang w:eastAsia="zh-HK"/>
              </w:rPr>
              <w:t>陳美寳小姐</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color w:val="BFBFBF" w:themeColor="background1" w:themeShade="BF"/>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color w:val="BFBFBF" w:themeColor="background1" w:themeShade="BF"/>
                <w:spacing w:val="20"/>
                <w:sz w:val="28"/>
                <w:szCs w:val="28"/>
              </w:rPr>
            </w:pPr>
            <w:r w:rsidRPr="00347B68">
              <w:rPr>
                <w:rFonts w:ascii="Times New Roman" w:eastAsia="新細明體" w:hAnsi="Times New Roman" w:hint="eastAsia"/>
                <w:color w:val="000000" w:themeColor="text1"/>
                <w:spacing w:val="20"/>
                <w:sz w:val="28"/>
                <w:szCs w:val="28"/>
                <w:lang w:eastAsia="zh-HK"/>
              </w:rPr>
              <w:t>江玉歡議員</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color w:val="BFBFBF" w:themeColor="background1" w:themeShade="BF"/>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lang w:eastAsia="zh-HK"/>
              </w:rPr>
              <w:t>蘇祐安先生</w:t>
            </w:r>
            <w:r w:rsidRPr="00347B68">
              <w:rPr>
                <w:rFonts w:ascii="Times New Roman" w:eastAsia="新細明體" w:hAnsi="Times New Roman"/>
                <w:spacing w:val="20"/>
                <w:sz w:val="28"/>
                <w:szCs w:val="28"/>
              </w:rPr>
              <w:t>, MH, JP</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胡立基先生</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lang w:eastAsia="en-US"/>
              </w:rPr>
              <w:t>邱海雁先生</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楊詠珊小姐</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警務處處長或代表</w:t>
            </w:r>
          </w:p>
        </w:tc>
        <w:tc>
          <w:tcPr>
            <w:tcW w:w="2160" w:type="dxa"/>
            <w:tcBorders>
              <w:left w:val="nil"/>
            </w:tcBorders>
          </w:tcPr>
          <w:p w:rsidR="00615B49" w:rsidRPr="00347B68" w:rsidRDefault="00615B49" w:rsidP="005D57BE">
            <w:pPr>
              <w:snapToGrid w:val="0"/>
              <w:spacing w:afterLines="50" w:after="180"/>
              <w:ind w:left="-170" w:firstLine="170"/>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（當然委員）</w:t>
            </w: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行政署長或代表</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（當然委員）</w:t>
            </w:r>
          </w:p>
        </w:tc>
      </w:tr>
      <w:tr w:rsidR="00615B49" w:rsidRPr="00347B68" w:rsidTr="005D57BE">
        <w:tc>
          <w:tcPr>
            <w:tcW w:w="6300" w:type="dxa"/>
            <w:tcBorders>
              <w:left w:val="nil"/>
            </w:tcBorders>
          </w:tcPr>
          <w:p w:rsidR="00615B49" w:rsidRPr="00347B68" w:rsidRDefault="00615B49" w:rsidP="005D57BE">
            <w:pPr>
              <w:snapToGrid w:val="0"/>
              <w:spacing w:afterLines="50" w:after="180"/>
              <w:ind w:right="823"/>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廉政專員</w:t>
            </w:r>
          </w:p>
        </w:tc>
        <w:tc>
          <w:tcPr>
            <w:tcW w:w="2160" w:type="dxa"/>
            <w:tcBorders>
              <w:left w:val="nil"/>
            </w:tcBorders>
          </w:tcPr>
          <w:p w:rsidR="00615B49" w:rsidRPr="00347B68" w:rsidRDefault="00615B49" w:rsidP="005D57BE">
            <w:pPr>
              <w:snapToGrid w:val="0"/>
              <w:spacing w:afterLines="50" w:after="180"/>
              <w:rPr>
                <w:rFonts w:ascii="Times New Roman" w:eastAsia="新細明體" w:hAnsi="Times New Roman"/>
                <w:spacing w:val="20"/>
                <w:sz w:val="28"/>
                <w:szCs w:val="28"/>
              </w:rPr>
            </w:pPr>
            <w:r w:rsidRPr="00347B68">
              <w:rPr>
                <w:rFonts w:ascii="Times New Roman" w:eastAsia="新細明體" w:hAnsi="Times New Roman" w:cs="DFHeiHK-W3" w:hint="eastAsia"/>
                <w:spacing w:val="20"/>
                <w:sz w:val="28"/>
                <w:szCs w:val="28"/>
              </w:rPr>
              <w:t>（當然委員）</w:t>
            </w:r>
          </w:p>
        </w:tc>
      </w:tr>
    </w:tbl>
    <w:p w:rsidR="00615B49" w:rsidRPr="00347B68" w:rsidRDefault="00615B49" w:rsidP="005D57BE">
      <w:pPr>
        <w:snapToGrid w:val="0"/>
        <w:spacing w:line="360" w:lineRule="auto"/>
        <w:rPr>
          <w:rFonts w:ascii="Times New Roman" w:eastAsia="新細明體" w:hAnsi="Times New Roman"/>
          <w:color w:val="BFBFBF" w:themeColor="background1" w:themeShade="BF"/>
          <w:spacing w:val="20"/>
          <w:sz w:val="28"/>
          <w:szCs w:val="28"/>
          <w:highlight w:val="yellow"/>
        </w:rPr>
      </w:pPr>
    </w:p>
    <w:p w:rsidR="00615B49" w:rsidRPr="00347B68" w:rsidRDefault="00615B49" w:rsidP="005D57BE">
      <w:pPr>
        <w:snapToGrid w:val="0"/>
        <w:rPr>
          <w:rFonts w:ascii="Times New Roman" w:eastAsia="新細明體" w:hAnsi="Times New Roman"/>
          <w:color w:val="BFBFBF" w:themeColor="background1" w:themeShade="BF"/>
          <w:spacing w:val="20"/>
          <w:sz w:val="28"/>
          <w:szCs w:val="28"/>
          <w:highlight w:val="yellow"/>
        </w:rPr>
      </w:pPr>
    </w:p>
    <w:p w:rsidR="00615B49" w:rsidRPr="00347B68" w:rsidRDefault="00615B49" w:rsidP="005D57BE">
      <w:pPr>
        <w:snapToGrid w:val="0"/>
        <w:rPr>
          <w:rFonts w:ascii="Times New Roman" w:eastAsia="新細明體" w:hAnsi="Times New Roman"/>
          <w:color w:val="BFBFBF" w:themeColor="background1" w:themeShade="BF"/>
          <w:spacing w:val="20"/>
          <w:sz w:val="28"/>
          <w:szCs w:val="28"/>
          <w:highlight w:val="yellow"/>
        </w:rPr>
        <w:sectPr w:rsidR="00615B49" w:rsidRPr="00347B68" w:rsidSect="005D57BE">
          <w:pgSz w:w="11906" w:h="16838"/>
          <w:pgMar w:top="1440" w:right="1800" w:bottom="1440" w:left="1800" w:header="851" w:footer="992" w:gutter="0"/>
          <w:cols w:space="425"/>
          <w:docGrid w:type="lines" w:linePitch="360"/>
        </w:sectPr>
      </w:pPr>
    </w:p>
    <w:p w:rsidR="00615B49" w:rsidRPr="00347B68" w:rsidRDefault="00615B49" w:rsidP="005D57BE">
      <w:pPr>
        <w:snapToGrid w:val="0"/>
        <w:spacing w:line="360" w:lineRule="auto"/>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社區關係市民諮詢委員會</w:t>
      </w:r>
    </w:p>
    <w:tbl>
      <w:tblPr>
        <w:tblW w:w="8488" w:type="dxa"/>
        <w:tblLayout w:type="fixed"/>
        <w:tblCellMar>
          <w:left w:w="28" w:type="dxa"/>
          <w:right w:w="28" w:type="dxa"/>
        </w:tblCellMar>
        <w:tblLook w:val="0000" w:firstRow="0" w:lastRow="0" w:firstColumn="0" w:lastColumn="0" w:noHBand="0" w:noVBand="0"/>
      </w:tblPr>
      <w:tblGrid>
        <w:gridCol w:w="28"/>
        <w:gridCol w:w="6300"/>
        <w:gridCol w:w="2160"/>
      </w:tblGrid>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唐偉章教授</w:t>
            </w:r>
            <w:r w:rsidRPr="00347B68">
              <w:rPr>
                <w:rFonts w:ascii="Times New Roman" w:eastAsia="新細明體" w:hAnsi="Times New Roman" w:hint="eastAsia"/>
                <w:spacing w:val="20"/>
                <w:sz w:val="28"/>
                <w:szCs w:val="28"/>
              </w:rPr>
              <w:t xml:space="preserve">, </w:t>
            </w:r>
            <w:r w:rsidRPr="00347B68">
              <w:rPr>
                <w:rFonts w:ascii="Times New Roman" w:eastAsia="新細明體" w:hAnsi="Times New Roman"/>
                <w:spacing w:val="20"/>
                <w:sz w:val="28"/>
                <w:szCs w:val="28"/>
              </w:rPr>
              <w:t xml:space="preserve">BBS, </w:t>
            </w:r>
            <w:r w:rsidRPr="00347B68">
              <w:rPr>
                <w:rFonts w:ascii="Times New Roman" w:eastAsia="新細明體" w:hAnsi="Times New Roman" w:hint="eastAsia"/>
                <w:spacing w:val="20"/>
                <w:sz w:val="28"/>
                <w:szCs w:val="28"/>
              </w:rPr>
              <w:t>JP</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（主席）</w:t>
            </w: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陳浩庭先生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陳心愉女士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陳婉玲女士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莊偉茵女士</w:t>
            </w:r>
            <w:r w:rsidRPr="00347B68">
              <w:rPr>
                <w:rFonts w:ascii="Times New Roman" w:eastAsia="新細明體" w:hAnsi="Times New Roman" w:hint="eastAsia"/>
                <w:spacing w:val="20"/>
                <w:sz w:val="28"/>
                <w:szCs w:val="28"/>
              </w:rPr>
              <w:t>, JP</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朱子穎先生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馮應謙教授</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JP</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葉傲冬先生</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JP</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劉志權</w:t>
            </w:r>
            <w:r w:rsidRPr="00347B68">
              <w:rPr>
                <w:rFonts w:ascii="Times New Roman" w:eastAsia="新細明體" w:hAnsi="Times New Roman" w:hint="eastAsia"/>
                <w:spacing w:val="20"/>
                <w:sz w:val="28"/>
                <w:szCs w:val="28"/>
              </w:rPr>
              <w:t>教授</w:t>
            </w:r>
            <w:r w:rsidRPr="00347B68">
              <w:rPr>
                <w:rFonts w:ascii="Times New Roman" w:eastAsia="新細明體" w:hAnsi="Times New Roman" w:hint="eastAsia"/>
                <w:spacing w:val="20"/>
                <w:sz w:val="28"/>
                <w:szCs w:val="28"/>
              </w:rPr>
              <w:t>, JP</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莫漢輝先生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吳錦華先生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彭穎生先生</w:t>
            </w:r>
            <w:r w:rsidRPr="00347B68">
              <w:rPr>
                <w:rFonts w:ascii="Times New Roman" w:eastAsia="新細明體" w:hAnsi="Times New Roman" w:hint="eastAsia"/>
                <w:spacing w:val="20"/>
                <w:sz w:val="28"/>
                <w:szCs w:val="28"/>
              </w:rPr>
              <w:t>, MH</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董一岳博士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王政芝女士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黃偉傑先生</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MH</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5D57BE">
        <w:trPr>
          <w:gridBefore w:val="1"/>
          <w:wBefore w:w="28" w:type="dxa"/>
        </w:trPr>
        <w:tc>
          <w:tcPr>
            <w:tcW w:w="6300" w:type="dxa"/>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廉政專員</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bl>
    <w:p w:rsidR="00615B49" w:rsidRPr="00347B68" w:rsidRDefault="00615B49" w:rsidP="005D57BE">
      <w:pPr>
        <w:tabs>
          <w:tab w:val="left" w:pos="4680"/>
        </w:tabs>
        <w:snapToGrid w:val="0"/>
        <w:jc w:val="both"/>
        <w:rPr>
          <w:rFonts w:ascii="Times New Roman" w:eastAsia="新細明體" w:hAnsi="Times New Roman"/>
          <w:color w:val="BFBFBF" w:themeColor="background1" w:themeShade="BF"/>
          <w:spacing w:val="20"/>
          <w:sz w:val="28"/>
          <w:szCs w:val="28"/>
        </w:rPr>
      </w:pPr>
    </w:p>
    <w:p w:rsidR="00615B49" w:rsidRPr="00347B68" w:rsidRDefault="00615B49" w:rsidP="005D57BE">
      <w:pPr>
        <w:tabs>
          <w:tab w:val="left" w:pos="4680"/>
        </w:tabs>
        <w:snapToGrid w:val="0"/>
        <w:spacing w:line="300" w:lineRule="auto"/>
        <w:jc w:val="both"/>
        <w:rPr>
          <w:rFonts w:ascii="Times New Roman" w:eastAsia="新細明體" w:hAnsi="Times New Roman"/>
          <w:b/>
          <w:i/>
          <w:spacing w:val="20"/>
          <w:sz w:val="28"/>
          <w:szCs w:val="28"/>
        </w:rPr>
      </w:pPr>
      <w:r w:rsidRPr="00347B68">
        <w:rPr>
          <w:rFonts w:ascii="Times New Roman" w:eastAsia="新細明體" w:hAnsi="Times New Roman"/>
          <w:b/>
          <w:i/>
          <w:spacing w:val="20"/>
          <w:sz w:val="28"/>
          <w:szCs w:val="28"/>
        </w:rPr>
        <w:t>增選委員名錄</w:t>
      </w:r>
    </w:p>
    <w:tbl>
      <w:tblPr>
        <w:tblW w:w="9356" w:type="dxa"/>
        <w:tblInd w:w="-709" w:type="dxa"/>
        <w:tblLayout w:type="fixed"/>
        <w:tblCellMar>
          <w:left w:w="28" w:type="dxa"/>
          <w:right w:w="28" w:type="dxa"/>
        </w:tblCellMar>
        <w:tblLook w:val="0000" w:firstRow="0" w:lastRow="0" w:firstColumn="0" w:lastColumn="0" w:noHBand="0" w:noVBand="0"/>
      </w:tblPr>
      <w:tblGrid>
        <w:gridCol w:w="709"/>
        <w:gridCol w:w="1134"/>
        <w:gridCol w:w="5194"/>
        <w:gridCol w:w="2160"/>
        <w:gridCol w:w="159"/>
      </w:tblGrid>
      <w:tr w:rsidR="00615B49" w:rsidRPr="00347B68" w:rsidDel="00815801" w:rsidTr="00CC6F5F">
        <w:trPr>
          <w:gridBefore w:val="1"/>
          <w:gridAfter w:val="1"/>
          <w:wBefore w:w="709" w:type="dxa"/>
          <w:wAfter w:w="159" w:type="dxa"/>
        </w:trPr>
        <w:tc>
          <w:tcPr>
            <w:tcW w:w="6328" w:type="dxa"/>
            <w:gridSpan w:val="2"/>
            <w:tcBorders>
              <w:left w:val="nil"/>
            </w:tcBorders>
          </w:tcPr>
          <w:p w:rsidR="00615B49" w:rsidRPr="00347B68" w:rsidDel="00815801"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陳</w:t>
            </w:r>
            <w:r w:rsidRPr="00347B68">
              <w:rPr>
                <w:rFonts w:ascii="Times New Roman" w:eastAsia="新細明體" w:hAnsi="Times New Roman" w:hint="eastAsia"/>
                <w:spacing w:val="20"/>
                <w:sz w:val="28"/>
                <w:szCs w:val="28"/>
                <w:lang w:eastAsia="zh-HK"/>
              </w:rPr>
              <w:t>梓沛</w:t>
            </w:r>
            <w:r w:rsidRPr="00347B68">
              <w:rPr>
                <w:rFonts w:ascii="Times New Roman" w:eastAsia="新細明體" w:hAnsi="Times New Roman" w:hint="eastAsia"/>
                <w:spacing w:val="20"/>
                <w:sz w:val="28"/>
                <w:szCs w:val="28"/>
              </w:rPr>
              <w:t>先生</w:t>
            </w:r>
          </w:p>
        </w:tc>
        <w:tc>
          <w:tcPr>
            <w:tcW w:w="2160" w:type="dxa"/>
          </w:tcPr>
          <w:p w:rsidR="00615B49" w:rsidRPr="00347B68" w:rsidDel="00815801" w:rsidRDefault="00615B49" w:rsidP="005D57BE">
            <w:pPr>
              <w:snapToGrid w:val="0"/>
              <w:spacing w:afterLines="40" w:after="144"/>
              <w:rPr>
                <w:rFonts w:ascii="Times New Roman" w:eastAsia="新細明體" w:hAnsi="Times New Roman"/>
                <w:spacing w:val="20"/>
                <w:sz w:val="28"/>
                <w:szCs w:val="28"/>
              </w:rPr>
            </w:pPr>
          </w:p>
        </w:tc>
      </w:tr>
      <w:tr w:rsidR="00615B49" w:rsidRPr="00347B68" w:rsidDel="00815801"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曹嬿妮博士</w:t>
            </w:r>
          </w:p>
        </w:tc>
        <w:tc>
          <w:tcPr>
            <w:tcW w:w="2160" w:type="dxa"/>
          </w:tcPr>
          <w:p w:rsidR="00615B49" w:rsidRPr="00347B68" w:rsidDel="00815801"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鄺嘉仕先生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林碧珠女士</w:t>
            </w:r>
            <w:r w:rsidRPr="00347B68">
              <w:rPr>
                <w:rFonts w:ascii="Times New Roman" w:eastAsia="新細明體" w:hAnsi="Times New Roman" w:hint="eastAsia"/>
                <w:spacing w:val="20"/>
                <w:sz w:val="28"/>
                <w:szCs w:val="28"/>
              </w:rPr>
              <w:t>, MH</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李葆怡女士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蘇俊</w:t>
            </w:r>
            <w:r w:rsidRPr="00347B68">
              <w:rPr>
                <w:rFonts w:ascii="Times New Roman" w:eastAsia="新細明體" w:hAnsi="Times New Roman" w:hint="eastAsia"/>
                <w:spacing w:val="20"/>
                <w:sz w:val="28"/>
                <w:szCs w:val="28"/>
                <w:lang w:eastAsia="zh-HK"/>
              </w:rPr>
              <w:t>軒</w:t>
            </w:r>
            <w:r w:rsidRPr="00347B68">
              <w:rPr>
                <w:rFonts w:ascii="Times New Roman" w:eastAsia="新細明體" w:hAnsi="Times New Roman" w:hint="eastAsia"/>
                <w:spacing w:val="20"/>
                <w:sz w:val="28"/>
                <w:szCs w:val="28"/>
              </w:rPr>
              <w:t>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謝曉虹女士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郭銘樂先生</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r w:rsidR="00615B49" w:rsidRPr="00347B68" w:rsidTr="00CC6F5F">
        <w:trPr>
          <w:gridBefore w:val="1"/>
          <w:gridAfter w:val="1"/>
          <w:wBefore w:w="709" w:type="dxa"/>
          <w:wAfter w:w="159" w:type="dxa"/>
        </w:trPr>
        <w:tc>
          <w:tcPr>
            <w:tcW w:w="6328" w:type="dxa"/>
            <w:gridSpan w:val="2"/>
            <w:tcBorders>
              <w:left w:val="nil"/>
            </w:tcBorders>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譚家強博士</w:t>
            </w:r>
          </w:p>
        </w:tc>
        <w:tc>
          <w:tcPr>
            <w:tcW w:w="2160" w:type="dxa"/>
          </w:tcPr>
          <w:p w:rsidR="00615B49" w:rsidRPr="00347B68" w:rsidRDefault="00615B49" w:rsidP="005D57BE">
            <w:pPr>
              <w:snapToGrid w:val="0"/>
              <w:spacing w:afterLines="40" w:after="144"/>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r w:rsidR="00615B49" w:rsidRPr="00347B68" w:rsidTr="00CC6F5F">
        <w:tblPrEx>
          <w:tblCellMar>
            <w:left w:w="108" w:type="dxa"/>
            <w:right w:w="108" w:type="dxa"/>
          </w:tblCellMar>
          <w:tblLook w:val="04A0" w:firstRow="1" w:lastRow="0" w:firstColumn="1" w:lastColumn="0" w:noHBand="0" w:noVBand="1"/>
        </w:tblPrEx>
        <w:tc>
          <w:tcPr>
            <w:tcW w:w="1843" w:type="dxa"/>
            <w:gridSpan w:val="2"/>
            <w:shd w:val="clear" w:color="auto" w:fill="auto"/>
          </w:tcPr>
          <w:p w:rsidR="00615B49" w:rsidRPr="00347B68" w:rsidRDefault="00615B49" w:rsidP="005D57BE">
            <w:pPr>
              <w:adjustRightInd w:val="0"/>
              <w:spacing w:line="360" w:lineRule="atLeast"/>
              <w:jc w:val="both"/>
              <w:textAlignment w:val="baseline"/>
              <w:rPr>
                <w:rFonts w:ascii="Times New Roman" w:eastAsia="新細明體" w:hAnsi="Times New Roman"/>
                <w:b/>
                <w:spacing w:val="20"/>
                <w:sz w:val="32"/>
                <w:szCs w:val="32"/>
              </w:rPr>
            </w:pPr>
            <w:r w:rsidRPr="00347B68">
              <w:rPr>
                <w:rFonts w:ascii="Times New Roman" w:eastAsia="新細明體" w:hAnsi="Times New Roman"/>
                <w:b/>
                <w:spacing w:val="20"/>
                <w:sz w:val="32"/>
                <w:szCs w:val="32"/>
              </w:rPr>
              <w:t>附錄</w:t>
            </w:r>
            <w:r w:rsidRPr="00347B68">
              <w:rPr>
                <w:rFonts w:ascii="Times New Roman" w:eastAsia="新細明體" w:hAnsi="Times New Roman" w:hint="eastAsia"/>
                <w:b/>
                <w:spacing w:val="20"/>
                <w:sz w:val="32"/>
                <w:szCs w:val="32"/>
                <w:lang w:eastAsia="zh-HK"/>
              </w:rPr>
              <w:t>三</w:t>
            </w:r>
          </w:p>
        </w:tc>
        <w:tc>
          <w:tcPr>
            <w:tcW w:w="7513" w:type="dxa"/>
            <w:gridSpan w:val="3"/>
            <w:shd w:val="clear" w:color="auto" w:fill="auto"/>
          </w:tcPr>
          <w:p w:rsidR="00615B49" w:rsidRPr="00347B68" w:rsidRDefault="00615B49" w:rsidP="005D57BE">
            <w:pPr>
              <w:adjustRightInd w:val="0"/>
              <w:spacing w:line="360" w:lineRule="atLeast"/>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lang w:eastAsia="zh-HK"/>
              </w:rPr>
              <w:t>截至二零二一</w:t>
            </w:r>
            <w:r w:rsidRPr="00347B68">
              <w:rPr>
                <w:rFonts w:ascii="Times New Roman" w:eastAsia="新細明體" w:hAnsi="Times New Roman" w:hint="eastAsia"/>
                <w:b/>
                <w:spacing w:val="20"/>
                <w:sz w:val="32"/>
                <w:szCs w:val="32"/>
              </w:rPr>
              <w:t>年</w:t>
            </w:r>
            <w:r w:rsidRPr="00347B68">
              <w:rPr>
                <w:rFonts w:ascii="Times New Roman" w:eastAsia="新細明體" w:hAnsi="Times New Roman" w:hint="eastAsia"/>
                <w:b/>
                <w:spacing w:val="20"/>
                <w:sz w:val="32"/>
                <w:szCs w:val="32"/>
                <w:lang w:eastAsia="zh-HK"/>
              </w:rPr>
              <w:t>年底仍在調查</w:t>
            </w:r>
            <w:r w:rsidRPr="00347B68">
              <w:rPr>
                <w:rFonts w:ascii="Times New Roman" w:eastAsia="新細明體" w:hAnsi="Times New Roman" w:hint="eastAsia"/>
                <w:b/>
                <w:spacing w:val="20"/>
                <w:sz w:val="32"/>
                <w:szCs w:val="32"/>
              </w:rPr>
              <w:t>案件</w:t>
            </w:r>
            <w:r w:rsidRPr="00347B68">
              <w:rPr>
                <w:rFonts w:ascii="Times New Roman" w:eastAsia="新細明體" w:hAnsi="Times New Roman" w:hint="eastAsia"/>
                <w:b/>
                <w:spacing w:val="20"/>
                <w:sz w:val="32"/>
                <w:szCs w:val="32"/>
                <w:lang w:eastAsia="zh-HK"/>
              </w:rPr>
              <w:t>的進度</w:t>
            </w:r>
            <w:r w:rsidRPr="00347B68">
              <w:rPr>
                <w:rFonts w:ascii="Times New Roman" w:eastAsia="新細明體" w:hAnsi="Times New Roman"/>
                <w:b/>
                <w:spacing w:val="20"/>
                <w:sz w:val="32"/>
                <w:szCs w:val="32"/>
                <w:lang w:eastAsia="zh-HK"/>
              </w:rPr>
              <w:br/>
            </w:r>
            <w:r w:rsidRPr="00347B68">
              <w:rPr>
                <w:rFonts w:ascii="Times New Roman" w:eastAsia="新細明體" w:hAnsi="Times New Roman" w:hint="eastAsia"/>
                <w:b/>
                <w:bCs/>
                <w:spacing w:val="20"/>
                <w:szCs w:val="24"/>
              </w:rPr>
              <w:t>(</w:t>
            </w:r>
            <w:r w:rsidRPr="00347B68">
              <w:rPr>
                <w:rFonts w:ascii="Times New Roman" w:eastAsia="新細明體" w:hAnsi="Times New Roman" w:hint="eastAsia"/>
                <w:b/>
                <w:bCs/>
                <w:spacing w:val="20"/>
                <w:szCs w:val="24"/>
              </w:rPr>
              <w:t>不包括選舉案件</w:t>
            </w:r>
            <w:r w:rsidRPr="00347B68">
              <w:rPr>
                <w:rFonts w:ascii="Times New Roman" w:eastAsia="新細明體" w:hAnsi="Times New Roman" w:hint="eastAsia"/>
                <w:b/>
                <w:bCs/>
                <w:spacing w:val="20"/>
                <w:szCs w:val="24"/>
              </w:rPr>
              <w:t>)</w:t>
            </w:r>
          </w:p>
        </w:tc>
      </w:tr>
      <w:tr w:rsidR="00615B49" w:rsidRPr="00347B68" w:rsidTr="00CC6F5F">
        <w:tblPrEx>
          <w:tblCellMar>
            <w:left w:w="108" w:type="dxa"/>
            <w:right w:w="108" w:type="dxa"/>
          </w:tblCellMar>
          <w:tblLook w:val="04A0" w:firstRow="1" w:lastRow="0" w:firstColumn="1" w:lastColumn="0" w:noHBand="0" w:noVBand="1"/>
        </w:tblPrEx>
        <w:tc>
          <w:tcPr>
            <w:tcW w:w="1843" w:type="dxa"/>
            <w:gridSpan w:val="2"/>
            <w:shd w:val="clear" w:color="auto" w:fill="auto"/>
          </w:tcPr>
          <w:p w:rsidR="00615B49" w:rsidRPr="00347B68" w:rsidRDefault="00615B49" w:rsidP="005D57BE">
            <w:pPr>
              <w:adjustRightInd w:val="0"/>
              <w:snapToGrid w:val="0"/>
              <w:jc w:val="both"/>
              <w:textAlignment w:val="baseline"/>
              <w:rPr>
                <w:rFonts w:ascii="Times New Roman" w:eastAsia="新細明體" w:hAnsi="Times New Roman"/>
                <w:b/>
                <w:bCs/>
                <w:spacing w:val="20"/>
                <w:sz w:val="12"/>
                <w:szCs w:val="12"/>
              </w:rPr>
            </w:pPr>
          </w:p>
        </w:tc>
        <w:tc>
          <w:tcPr>
            <w:tcW w:w="7513" w:type="dxa"/>
            <w:gridSpan w:val="3"/>
            <w:shd w:val="clear" w:color="auto" w:fill="auto"/>
          </w:tcPr>
          <w:p w:rsidR="00615B49" w:rsidRPr="00347B68" w:rsidRDefault="00615B49" w:rsidP="005D57BE">
            <w:pPr>
              <w:adjustRightInd w:val="0"/>
              <w:snapToGrid w:val="0"/>
              <w:jc w:val="both"/>
              <w:textAlignment w:val="baseline"/>
              <w:rPr>
                <w:rFonts w:ascii="Times New Roman" w:eastAsia="新細明體" w:hAnsi="Times New Roman"/>
                <w:b/>
                <w:bCs/>
                <w:spacing w:val="20"/>
                <w:sz w:val="12"/>
                <w:szCs w:val="12"/>
              </w:rPr>
            </w:pPr>
          </w:p>
        </w:tc>
      </w:tr>
    </w:tbl>
    <w:p w:rsidR="00615B49" w:rsidRPr="00347B68" w:rsidRDefault="00615B49" w:rsidP="005D57BE">
      <w:pPr>
        <w:adjustRightInd w:val="0"/>
        <w:snapToGrid w:val="0"/>
        <w:ind w:leftChars="-322" w:left="-773" w:rightChars="-451" w:right="-1082"/>
        <w:jc w:val="both"/>
        <w:textAlignment w:val="baseline"/>
        <w:rPr>
          <w:rFonts w:ascii="Times New Roman" w:eastAsia="新細明體" w:hAnsi="Times New Roman"/>
          <w:b/>
          <w:spacing w:val="20"/>
          <w:sz w:val="16"/>
          <w:szCs w:val="16"/>
        </w:rPr>
      </w:pPr>
    </w:p>
    <w:tbl>
      <w:tblPr>
        <w:tblW w:w="920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126"/>
        <w:gridCol w:w="3126"/>
      </w:tblGrid>
      <w:tr w:rsidR="00615B49" w:rsidRPr="00347B68" w:rsidTr="005D57BE">
        <w:tc>
          <w:tcPr>
            <w:tcW w:w="2956" w:type="dxa"/>
            <w:tcBorders>
              <w:top w:val="single" w:sz="4" w:space="0" w:color="auto"/>
              <w:left w:val="single" w:sz="4" w:space="0" w:color="auto"/>
              <w:bottom w:val="nil"/>
              <w:right w:val="single" w:sz="4" w:space="0" w:color="auto"/>
            </w:tcBorders>
            <w:shd w:val="clear" w:color="auto" w:fill="FFE599"/>
          </w:tcPr>
          <w:p w:rsidR="00615B49" w:rsidRPr="00347B68" w:rsidRDefault="00615B49" w:rsidP="005D57BE">
            <w:pPr>
              <w:snapToGrid w:val="0"/>
              <w:spacing w:beforeLines="50" w:before="180"/>
              <w:ind w:rightChars="15" w:right="36"/>
              <w:jc w:val="center"/>
              <w:textAlignment w:val="baseline"/>
              <w:rPr>
                <w:rFonts w:ascii="Times New Roman" w:eastAsia="新細明體" w:hAnsi="Times New Roman"/>
                <w:spacing w:val="20"/>
                <w:szCs w:val="24"/>
                <w:u w:val="words"/>
              </w:rPr>
            </w:pPr>
            <w:r w:rsidRPr="00347B68">
              <w:rPr>
                <w:rFonts w:ascii="Times New Roman" w:eastAsia="新細明體" w:hAnsi="Times New Roman" w:hint="eastAsia"/>
                <w:b/>
                <w:bCs/>
                <w:spacing w:val="20"/>
                <w:szCs w:val="24"/>
                <w:lang w:eastAsia="zh-HK"/>
              </w:rPr>
              <w:t>已用</w:t>
            </w:r>
            <w:r w:rsidRPr="00347B68">
              <w:rPr>
                <w:rFonts w:ascii="Times New Roman" w:eastAsia="新細明體" w:hAnsi="Times New Roman" w:hint="eastAsia"/>
                <w:b/>
                <w:bCs/>
                <w:spacing w:val="20"/>
                <w:szCs w:val="24"/>
              </w:rPr>
              <w:t>時間</w:t>
            </w:r>
          </w:p>
        </w:tc>
        <w:tc>
          <w:tcPr>
            <w:tcW w:w="3126" w:type="dxa"/>
            <w:tcBorders>
              <w:top w:val="single" w:sz="4" w:space="0" w:color="auto"/>
              <w:left w:val="single" w:sz="4" w:space="0" w:color="auto"/>
              <w:bottom w:val="nil"/>
              <w:right w:val="single" w:sz="4" w:space="0" w:color="auto"/>
            </w:tcBorders>
            <w:shd w:val="clear" w:color="auto" w:fill="FFE599"/>
          </w:tcPr>
          <w:p w:rsidR="00615B49" w:rsidRPr="00347B68" w:rsidRDefault="00615B49" w:rsidP="005D57BE">
            <w:pPr>
              <w:snapToGrid w:val="0"/>
              <w:spacing w:beforeLines="50" w:before="180"/>
              <w:ind w:rightChars="15" w:right="36"/>
              <w:jc w:val="center"/>
              <w:textAlignment w:val="baseline"/>
              <w:rPr>
                <w:rFonts w:ascii="Times New Roman" w:eastAsia="新細明體" w:hAnsi="Times New Roman"/>
                <w:b/>
                <w:spacing w:val="20"/>
                <w:szCs w:val="24"/>
              </w:rPr>
            </w:pPr>
            <w:r w:rsidRPr="00347B68">
              <w:rPr>
                <w:rFonts w:ascii="Times New Roman" w:eastAsia="新細明體" w:hAnsi="Times New Roman" w:hint="eastAsia"/>
                <w:b/>
                <w:spacing w:val="20"/>
                <w:szCs w:val="24"/>
                <w:lang w:eastAsia="zh-HK"/>
              </w:rPr>
              <w:t>案件數目</w:t>
            </w:r>
          </w:p>
        </w:tc>
        <w:tc>
          <w:tcPr>
            <w:tcW w:w="3126" w:type="dxa"/>
            <w:tcBorders>
              <w:top w:val="single" w:sz="4" w:space="0" w:color="auto"/>
              <w:left w:val="single" w:sz="4" w:space="0" w:color="auto"/>
              <w:bottom w:val="nil"/>
              <w:right w:val="single" w:sz="4" w:space="0" w:color="auto"/>
            </w:tcBorders>
            <w:shd w:val="clear" w:color="auto" w:fill="FFE599"/>
          </w:tcPr>
          <w:p w:rsidR="00615B49" w:rsidRPr="00347B68" w:rsidRDefault="00615B49" w:rsidP="005D57BE">
            <w:pPr>
              <w:snapToGrid w:val="0"/>
              <w:spacing w:beforeLines="50" w:before="180"/>
              <w:jc w:val="center"/>
              <w:textAlignment w:val="baseline"/>
              <w:rPr>
                <w:rFonts w:ascii="Times New Roman" w:eastAsia="新細明體" w:hAnsi="Times New Roman"/>
                <w:spacing w:val="20"/>
                <w:szCs w:val="24"/>
                <w:u w:val="words"/>
              </w:rPr>
            </w:pPr>
            <w:r w:rsidRPr="00347B68">
              <w:rPr>
                <w:rFonts w:ascii="Times New Roman" w:eastAsia="新細明體" w:hAnsi="Times New Roman" w:hint="eastAsia"/>
                <w:b/>
                <w:bCs/>
                <w:spacing w:val="20"/>
                <w:szCs w:val="24"/>
              </w:rPr>
              <w:t>佔全部案件的百分率</w:t>
            </w:r>
          </w:p>
        </w:tc>
      </w:tr>
      <w:tr w:rsidR="00615B49" w:rsidRPr="00347B68" w:rsidTr="005D57BE">
        <w:trPr>
          <w:trHeight w:val="507"/>
        </w:trPr>
        <w:tc>
          <w:tcPr>
            <w:tcW w:w="2956" w:type="dxa"/>
            <w:tcBorders>
              <w:top w:val="nil"/>
              <w:left w:val="single" w:sz="4" w:space="0" w:color="auto"/>
              <w:bottom w:val="single" w:sz="4" w:space="0" w:color="auto"/>
              <w:right w:val="single" w:sz="4" w:space="0" w:color="auto"/>
            </w:tcBorders>
            <w:shd w:val="clear" w:color="auto" w:fill="FFE599"/>
          </w:tcPr>
          <w:p w:rsidR="00615B49" w:rsidRPr="00347B68" w:rsidRDefault="00615B49" w:rsidP="00CC6F5F">
            <w:pPr>
              <w:snapToGrid w:val="0"/>
              <w:spacing w:afterLines="50" w:after="180"/>
              <w:textAlignment w:val="baseline"/>
              <w:rPr>
                <w:rFonts w:ascii="Times New Roman" w:eastAsia="新細明體" w:hAnsi="Times New Roman"/>
                <w:b/>
                <w:spacing w:val="20"/>
                <w:szCs w:val="24"/>
                <w:u w:val="words"/>
              </w:rPr>
            </w:pPr>
          </w:p>
        </w:tc>
        <w:tc>
          <w:tcPr>
            <w:tcW w:w="3126" w:type="dxa"/>
            <w:tcBorders>
              <w:top w:val="nil"/>
              <w:left w:val="single" w:sz="4" w:space="0" w:color="auto"/>
              <w:bottom w:val="single" w:sz="4" w:space="0" w:color="auto"/>
              <w:right w:val="single" w:sz="4" w:space="0" w:color="auto"/>
            </w:tcBorders>
            <w:shd w:val="clear" w:color="auto" w:fill="FFE599"/>
          </w:tcPr>
          <w:p w:rsidR="00615B49" w:rsidRPr="00347B68" w:rsidRDefault="00615B49" w:rsidP="005D57BE">
            <w:pPr>
              <w:snapToGrid w:val="0"/>
              <w:spacing w:afterLines="50" w:after="180"/>
              <w:jc w:val="center"/>
              <w:textAlignment w:val="baseline"/>
              <w:rPr>
                <w:rFonts w:ascii="Times New Roman" w:eastAsia="新細明體" w:hAnsi="Times New Roman"/>
                <w:spacing w:val="20"/>
                <w:szCs w:val="24"/>
                <w:u w:val="words"/>
              </w:rPr>
            </w:pPr>
          </w:p>
        </w:tc>
        <w:tc>
          <w:tcPr>
            <w:tcW w:w="3126" w:type="dxa"/>
            <w:tcBorders>
              <w:top w:val="nil"/>
              <w:left w:val="single" w:sz="4" w:space="0" w:color="auto"/>
              <w:bottom w:val="single" w:sz="4" w:space="0" w:color="auto"/>
              <w:right w:val="single" w:sz="4" w:space="0" w:color="auto"/>
            </w:tcBorders>
            <w:shd w:val="clear" w:color="auto" w:fill="FFE599"/>
          </w:tcPr>
          <w:p w:rsidR="00615B49" w:rsidRPr="00347B68" w:rsidRDefault="00615B49" w:rsidP="005D57BE">
            <w:pPr>
              <w:snapToGrid w:val="0"/>
              <w:jc w:val="center"/>
              <w:textAlignment w:val="baseline"/>
              <w:rPr>
                <w:rFonts w:ascii="Times New Roman" w:eastAsia="新細明體" w:hAnsi="Times New Roman"/>
                <w:b/>
                <w:spacing w:val="20"/>
                <w:szCs w:val="24"/>
                <w:u w:val="words"/>
              </w:rPr>
            </w:pPr>
          </w:p>
        </w:tc>
      </w:tr>
      <w:tr w:rsidR="00615B49" w:rsidRPr="00347B68" w:rsidTr="005D57BE">
        <w:trPr>
          <w:trHeight w:val="535"/>
        </w:trPr>
        <w:tc>
          <w:tcPr>
            <w:tcW w:w="2956" w:type="dxa"/>
            <w:tcBorders>
              <w:top w:val="single" w:sz="4" w:space="0" w:color="auto"/>
            </w:tcBorders>
            <w:shd w:val="clear" w:color="auto" w:fill="FFF2CC"/>
          </w:tcPr>
          <w:p w:rsidR="00615B49" w:rsidRPr="00347B68" w:rsidRDefault="00615B49" w:rsidP="00CC6F5F">
            <w:pPr>
              <w:snapToGrid w:val="0"/>
              <w:spacing w:beforeLines="50" w:before="180" w:afterLines="50" w:after="180"/>
              <w:ind w:rightChars="15" w:right="36"/>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lang w:eastAsia="zh-HK"/>
              </w:rPr>
              <w:t>少於六個月</w:t>
            </w:r>
          </w:p>
        </w:tc>
        <w:tc>
          <w:tcPr>
            <w:tcW w:w="3126" w:type="dxa"/>
            <w:tcBorders>
              <w:top w:val="single" w:sz="4" w:space="0" w:color="auto"/>
            </w:tcBorders>
            <w:shd w:val="clear" w:color="auto" w:fill="FFF2CC"/>
            <w:vAlign w:val="center"/>
          </w:tcPr>
          <w:p w:rsidR="00615B49" w:rsidRPr="00347B68" w:rsidRDefault="00615B49" w:rsidP="005D57BE">
            <w:pPr>
              <w:snapToGrid w:val="0"/>
              <w:ind w:rightChars="15" w:right="36"/>
              <w:jc w:val="center"/>
              <w:textAlignment w:val="baseline"/>
              <w:rPr>
                <w:rFonts w:ascii="Times New Roman" w:eastAsia="新細明體" w:hAnsi="Times New Roman"/>
                <w:spacing w:val="20"/>
                <w:szCs w:val="24"/>
              </w:rPr>
            </w:pPr>
            <w:r w:rsidRPr="00347B68">
              <w:rPr>
                <w:rFonts w:ascii="Times New Roman" w:eastAsia="新細明體" w:hAnsi="Times New Roman"/>
                <w:spacing w:val="20"/>
                <w:szCs w:val="24"/>
              </w:rPr>
              <w:t>728</w:t>
            </w:r>
          </w:p>
        </w:tc>
        <w:tc>
          <w:tcPr>
            <w:tcW w:w="3126" w:type="dxa"/>
            <w:tcBorders>
              <w:top w:val="single" w:sz="4" w:space="0" w:color="auto"/>
            </w:tcBorders>
            <w:shd w:val="clear" w:color="auto" w:fill="FFF2CC"/>
            <w:vAlign w:val="center"/>
          </w:tcPr>
          <w:p w:rsidR="00615B49" w:rsidRPr="00347B68" w:rsidRDefault="00615B49" w:rsidP="005D57BE">
            <w:pPr>
              <w:snapToGrid w:val="0"/>
              <w:jc w:val="center"/>
              <w:textAlignment w:val="baseline"/>
              <w:rPr>
                <w:rFonts w:ascii="Times New Roman" w:eastAsia="新細明體" w:hAnsi="Times New Roman"/>
                <w:spacing w:val="20"/>
                <w:szCs w:val="24"/>
              </w:rPr>
            </w:pPr>
            <w:r w:rsidRPr="00347B68">
              <w:rPr>
                <w:rFonts w:ascii="Times New Roman" w:eastAsia="新細明體" w:hAnsi="Times New Roman"/>
                <w:spacing w:val="20"/>
                <w:szCs w:val="24"/>
              </w:rPr>
              <w:t>66.1</w:t>
            </w:r>
            <w:r w:rsidRPr="00347B68">
              <w:rPr>
                <w:rFonts w:ascii="Times New Roman" w:eastAsia="新細明體" w:hAnsi="Times New Roman" w:hint="eastAsia"/>
                <w:spacing w:val="20"/>
                <w:szCs w:val="24"/>
              </w:rPr>
              <w:t>%</w:t>
            </w:r>
          </w:p>
        </w:tc>
      </w:tr>
      <w:tr w:rsidR="00615B49" w:rsidRPr="00347B68" w:rsidTr="005D57BE">
        <w:trPr>
          <w:trHeight w:val="535"/>
        </w:trPr>
        <w:tc>
          <w:tcPr>
            <w:tcW w:w="2956" w:type="dxa"/>
            <w:tcBorders>
              <w:top w:val="single" w:sz="4" w:space="0" w:color="auto"/>
            </w:tcBorders>
            <w:shd w:val="clear" w:color="auto" w:fill="FFF2CC"/>
          </w:tcPr>
          <w:p w:rsidR="00615B49" w:rsidRPr="00347B68" w:rsidRDefault="00615B49" w:rsidP="00CC6F5F">
            <w:pPr>
              <w:snapToGrid w:val="0"/>
              <w:spacing w:beforeLines="50" w:before="180" w:afterLines="50" w:after="180"/>
              <w:ind w:rightChars="15" w:right="36"/>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lang w:eastAsia="zh-HK"/>
              </w:rPr>
              <w:t>六個月至</w:t>
            </w:r>
            <w:r w:rsidRPr="00347B68">
              <w:rPr>
                <w:rFonts w:ascii="Times New Roman" w:eastAsia="新細明體" w:hAnsi="Times New Roman" w:hint="eastAsia"/>
                <w:spacing w:val="20"/>
                <w:szCs w:val="24"/>
              </w:rPr>
              <w:t>不足一年</w:t>
            </w:r>
          </w:p>
        </w:tc>
        <w:tc>
          <w:tcPr>
            <w:tcW w:w="3126" w:type="dxa"/>
            <w:tcBorders>
              <w:top w:val="single" w:sz="4" w:space="0" w:color="auto"/>
            </w:tcBorders>
            <w:shd w:val="clear" w:color="auto" w:fill="FFF2CC"/>
            <w:vAlign w:val="center"/>
          </w:tcPr>
          <w:p w:rsidR="00615B49" w:rsidRPr="00347B68" w:rsidRDefault="00615B49" w:rsidP="005D57BE">
            <w:pPr>
              <w:snapToGrid w:val="0"/>
              <w:ind w:rightChars="15" w:right="36"/>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195</w:t>
            </w:r>
          </w:p>
        </w:tc>
        <w:tc>
          <w:tcPr>
            <w:tcW w:w="3126" w:type="dxa"/>
            <w:tcBorders>
              <w:top w:val="single" w:sz="4" w:space="0" w:color="auto"/>
            </w:tcBorders>
            <w:shd w:val="clear" w:color="auto" w:fill="FFF2CC"/>
            <w:vAlign w:val="center"/>
          </w:tcPr>
          <w:p w:rsidR="00615B49" w:rsidRPr="00347B68" w:rsidRDefault="00615B49" w:rsidP="005D57BE">
            <w:pPr>
              <w:snapToGrid w:val="0"/>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17.7%</w:t>
            </w:r>
          </w:p>
        </w:tc>
      </w:tr>
      <w:tr w:rsidR="00615B49" w:rsidRPr="00347B68" w:rsidTr="005D57BE">
        <w:trPr>
          <w:trHeight w:val="643"/>
        </w:trPr>
        <w:tc>
          <w:tcPr>
            <w:tcW w:w="2956" w:type="dxa"/>
            <w:shd w:val="clear" w:color="auto" w:fill="FFF2CC"/>
          </w:tcPr>
          <w:p w:rsidR="00615B49" w:rsidRPr="00347B68" w:rsidRDefault="00615B49" w:rsidP="00CC6F5F">
            <w:pPr>
              <w:snapToGrid w:val="0"/>
              <w:spacing w:beforeLines="50" w:before="180" w:afterLines="50" w:after="180"/>
              <w:ind w:rightChars="15" w:right="36"/>
              <w:textAlignment w:val="baseline"/>
              <w:rPr>
                <w:rFonts w:ascii="Times New Roman" w:eastAsia="新細明體" w:hAnsi="Times New Roman"/>
                <w:spacing w:val="20"/>
                <w:szCs w:val="24"/>
                <w:u w:val="words"/>
              </w:rPr>
            </w:pPr>
            <w:r w:rsidRPr="00347B68">
              <w:rPr>
                <w:rFonts w:ascii="Times New Roman" w:eastAsia="新細明體" w:hAnsi="Times New Roman"/>
                <w:spacing w:val="20"/>
                <w:szCs w:val="24"/>
              </w:rPr>
              <w:t>一</w:t>
            </w:r>
            <w:r w:rsidRPr="00347B68">
              <w:rPr>
                <w:rFonts w:ascii="Times New Roman" w:eastAsia="新細明體" w:hAnsi="Times New Roman" w:hint="eastAsia"/>
                <w:spacing w:val="20"/>
                <w:szCs w:val="24"/>
                <w:lang w:eastAsia="zh-HK"/>
              </w:rPr>
              <w:t>年</w:t>
            </w:r>
            <w:r w:rsidRPr="00347B68">
              <w:rPr>
                <w:rFonts w:ascii="Times New Roman" w:eastAsia="新細明體" w:hAnsi="Times New Roman"/>
                <w:spacing w:val="20"/>
                <w:szCs w:val="24"/>
              </w:rPr>
              <w:t>至不足兩</w:t>
            </w:r>
            <w:r w:rsidRPr="00347B68">
              <w:rPr>
                <w:rFonts w:ascii="Times New Roman" w:eastAsia="新細明體" w:hAnsi="Times New Roman" w:hint="eastAsia"/>
                <w:spacing w:val="20"/>
                <w:szCs w:val="24"/>
                <w:lang w:eastAsia="zh-HK"/>
              </w:rPr>
              <w:t>年</w:t>
            </w:r>
          </w:p>
        </w:tc>
        <w:tc>
          <w:tcPr>
            <w:tcW w:w="3126" w:type="dxa"/>
            <w:shd w:val="clear" w:color="auto" w:fill="FFF2CC"/>
            <w:vAlign w:val="center"/>
          </w:tcPr>
          <w:p w:rsidR="00615B49" w:rsidRPr="00347B68" w:rsidRDefault="00615B49" w:rsidP="005D57BE">
            <w:pPr>
              <w:snapToGrid w:val="0"/>
              <w:ind w:rightChars="15" w:right="36"/>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87</w:t>
            </w:r>
          </w:p>
        </w:tc>
        <w:tc>
          <w:tcPr>
            <w:tcW w:w="3126" w:type="dxa"/>
            <w:shd w:val="clear" w:color="auto" w:fill="FFF2CC"/>
            <w:vAlign w:val="center"/>
          </w:tcPr>
          <w:p w:rsidR="00615B49" w:rsidRPr="00347B68" w:rsidRDefault="00615B49" w:rsidP="005D57BE">
            <w:pPr>
              <w:snapToGrid w:val="0"/>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7.9%</w:t>
            </w:r>
          </w:p>
        </w:tc>
      </w:tr>
      <w:tr w:rsidR="00615B49" w:rsidRPr="00347B68" w:rsidTr="005D57BE">
        <w:trPr>
          <w:trHeight w:val="553"/>
        </w:trPr>
        <w:tc>
          <w:tcPr>
            <w:tcW w:w="2956" w:type="dxa"/>
            <w:shd w:val="clear" w:color="auto" w:fill="FFF2CC"/>
          </w:tcPr>
          <w:p w:rsidR="00615B49" w:rsidRPr="00347B68" w:rsidRDefault="00615B49" w:rsidP="00CC6F5F">
            <w:pPr>
              <w:snapToGrid w:val="0"/>
              <w:spacing w:beforeLines="50" w:before="180" w:afterLines="50" w:after="180"/>
              <w:ind w:rightChars="15" w:right="36"/>
              <w:textAlignment w:val="baseline"/>
              <w:rPr>
                <w:rFonts w:ascii="Times New Roman" w:eastAsia="新細明體" w:hAnsi="Times New Roman"/>
                <w:spacing w:val="20"/>
                <w:szCs w:val="24"/>
                <w:u w:val="words"/>
              </w:rPr>
            </w:pPr>
            <w:r w:rsidRPr="00347B68">
              <w:rPr>
                <w:rFonts w:ascii="Times New Roman" w:eastAsia="新細明體" w:hAnsi="Times New Roman"/>
                <w:spacing w:val="20"/>
                <w:szCs w:val="24"/>
              </w:rPr>
              <w:t>兩</w:t>
            </w:r>
            <w:r w:rsidRPr="00347B68">
              <w:rPr>
                <w:rFonts w:ascii="Times New Roman" w:eastAsia="新細明體" w:hAnsi="Times New Roman" w:hint="eastAsia"/>
                <w:spacing w:val="20"/>
                <w:szCs w:val="24"/>
                <w:lang w:eastAsia="zh-HK"/>
              </w:rPr>
              <w:t>年或以上</w:t>
            </w:r>
          </w:p>
        </w:tc>
        <w:tc>
          <w:tcPr>
            <w:tcW w:w="3126" w:type="dxa"/>
            <w:shd w:val="clear" w:color="auto" w:fill="FFF2CC"/>
            <w:vAlign w:val="center"/>
          </w:tcPr>
          <w:p w:rsidR="00615B49" w:rsidRPr="00347B68" w:rsidRDefault="00615B49" w:rsidP="005D57BE">
            <w:pPr>
              <w:snapToGrid w:val="0"/>
              <w:ind w:rightChars="15" w:right="36"/>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92</w:t>
            </w:r>
          </w:p>
        </w:tc>
        <w:tc>
          <w:tcPr>
            <w:tcW w:w="3126" w:type="dxa"/>
            <w:shd w:val="clear" w:color="auto" w:fill="FFF2CC"/>
            <w:vAlign w:val="center"/>
          </w:tcPr>
          <w:p w:rsidR="00615B49" w:rsidRPr="00347B68" w:rsidRDefault="00615B49" w:rsidP="005D57BE">
            <w:pPr>
              <w:snapToGrid w:val="0"/>
              <w:jc w:val="center"/>
              <w:textAlignment w:val="baseline"/>
              <w:rPr>
                <w:rFonts w:ascii="Times New Roman" w:eastAsia="新細明體" w:hAnsi="Times New Roman"/>
                <w:spacing w:val="20"/>
                <w:szCs w:val="24"/>
              </w:rPr>
            </w:pPr>
            <w:r w:rsidRPr="00347B68">
              <w:rPr>
                <w:rFonts w:ascii="Times New Roman" w:eastAsia="新細明體" w:hAnsi="Times New Roman" w:hint="eastAsia"/>
                <w:spacing w:val="20"/>
                <w:szCs w:val="24"/>
              </w:rPr>
              <w:t>8.3%</w:t>
            </w:r>
          </w:p>
        </w:tc>
      </w:tr>
      <w:tr w:rsidR="00615B49" w:rsidRPr="00347B68" w:rsidTr="005D57BE">
        <w:tc>
          <w:tcPr>
            <w:tcW w:w="2956" w:type="dxa"/>
            <w:shd w:val="clear" w:color="auto" w:fill="FFE599"/>
          </w:tcPr>
          <w:p w:rsidR="00615B49" w:rsidRPr="00347B68" w:rsidRDefault="00615B49" w:rsidP="00CC6F5F">
            <w:pPr>
              <w:snapToGrid w:val="0"/>
              <w:spacing w:beforeLines="50" w:before="180" w:afterLines="50" w:after="180"/>
              <w:ind w:rightChars="15" w:right="36"/>
              <w:textAlignment w:val="baseline"/>
              <w:rPr>
                <w:rFonts w:ascii="Times New Roman" w:eastAsia="新細明體" w:hAnsi="Times New Roman"/>
                <w:b/>
                <w:spacing w:val="20"/>
                <w:szCs w:val="24"/>
              </w:rPr>
            </w:pPr>
            <w:r w:rsidRPr="00347B68">
              <w:rPr>
                <w:rFonts w:ascii="Times New Roman" w:eastAsia="新細明體" w:hAnsi="Times New Roman"/>
                <w:b/>
                <w:bCs/>
                <w:spacing w:val="20"/>
                <w:szCs w:val="24"/>
              </w:rPr>
              <w:t>合計</w:t>
            </w:r>
          </w:p>
        </w:tc>
        <w:tc>
          <w:tcPr>
            <w:tcW w:w="3126" w:type="dxa"/>
            <w:shd w:val="clear" w:color="auto" w:fill="FFE599"/>
            <w:vAlign w:val="center"/>
          </w:tcPr>
          <w:p w:rsidR="00615B49" w:rsidRPr="00347B68" w:rsidRDefault="00615B49" w:rsidP="005D57BE">
            <w:pPr>
              <w:snapToGrid w:val="0"/>
              <w:ind w:rightChars="15" w:right="36"/>
              <w:jc w:val="center"/>
              <w:textAlignment w:val="baseline"/>
              <w:rPr>
                <w:rFonts w:ascii="Times New Roman" w:eastAsia="新細明體" w:hAnsi="Times New Roman"/>
                <w:b/>
                <w:spacing w:val="20"/>
                <w:szCs w:val="24"/>
              </w:rPr>
            </w:pPr>
            <w:r w:rsidRPr="00347B68">
              <w:rPr>
                <w:rFonts w:ascii="Times New Roman" w:eastAsia="新細明體" w:hAnsi="Times New Roman" w:hint="eastAsia"/>
                <w:b/>
                <w:spacing w:val="20"/>
                <w:szCs w:val="24"/>
              </w:rPr>
              <w:t>1 102</w:t>
            </w:r>
          </w:p>
        </w:tc>
        <w:tc>
          <w:tcPr>
            <w:tcW w:w="3126" w:type="dxa"/>
            <w:shd w:val="clear" w:color="auto" w:fill="FFE599"/>
            <w:vAlign w:val="center"/>
          </w:tcPr>
          <w:p w:rsidR="00615B49" w:rsidRPr="00347B68" w:rsidRDefault="00615B49" w:rsidP="005D57BE">
            <w:pPr>
              <w:snapToGrid w:val="0"/>
              <w:jc w:val="center"/>
              <w:textAlignment w:val="baseline"/>
              <w:rPr>
                <w:rFonts w:ascii="Times New Roman" w:eastAsia="新細明體" w:hAnsi="Times New Roman"/>
                <w:b/>
                <w:spacing w:val="20"/>
                <w:szCs w:val="24"/>
              </w:rPr>
            </w:pPr>
            <w:r w:rsidRPr="00347B68">
              <w:rPr>
                <w:rFonts w:ascii="Times New Roman" w:eastAsia="新細明體" w:hAnsi="Times New Roman"/>
                <w:b/>
                <w:bCs/>
                <w:iCs/>
                <w:spacing w:val="20"/>
                <w:szCs w:val="24"/>
              </w:rPr>
              <w:t>100%</w:t>
            </w:r>
          </w:p>
        </w:tc>
      </w:tr>
    </w:tbl>
    <w:p w:rsidR="0074157B" w:rsidRDefault="0074157B" w:rsidP="005D57BE">
      <w:pPr>
        <w:rPr>
          <w:rFonts w:ascii="Times New Roman" w:eastAsia="新細明體" w:hAnsi="Times New Roman"/>
          <w:spacing w:val="20"/>
        </w:rPr>
      </w:pPr>
    </w:p>
    <w:p w:rsidR="0074157B" w:rsidRDefault="0074157B">
      <w:pPr>
        <w:widowControl/>
        <w:rPr>
          <w:rFonts w:ascii="Times New Roman" w:eastAsia="新細明體" w:hAnsi="Times New Roman"/>
          <w:spacing w:val="20"/>
        </w:rPr>
      </w:pPr>
      <w:r>
        <w:rPr>
          <w:rFonts w:ascii="Times New Roman" w:eastAsia="新細明體" w:hAnsi="Times New Roman"/>
          <w:spacing w:val="20"/>
        </w:rPr>
        <w:br w:type="page"/>
      </w:r>
    </w:p>
    <w:p w:rsidR="00615B49" w:rsidRPr="00347B68" w:rsidRDefault="00615B49" w:rsidP="005D57BE">
      <w:pPr>
        <w:rPr>
          <w:rFonts w:ascii="Times New Roman" w:eastAsia="新細明體" w:hAnsi="Times New Roman"/>
          <w:spacing w:val="20"/>
        </w:rPr>
      </w:pPr>
    </w:p>
    <w:tbl>
      <w:tblPr>
        <w:tblW w:w="9356" w:type="dxa"/>
        <w:tblInd w:w="-709" w:type="dxa"/>
        <w:tblLayout w:type="fixed"/>
        <w:tblLook w:val="04A0" w:firstRow="1" w:lastRow="0" w:firstColumn="1" w:lastColumn="0" w:noHBand="0" w:noVBand="1"/>
      </w:tblPr>
      <w:tblGrid>
        <w:gridCol w:w="1824"/>
        <w:gridCol w:w="7532"/>
      </w:tblGrid>
      <w:tr w:rsidR="00615B49" w:rsidRPr="00347B68" w:rsidTr="005D57BE">
        <w:tc>
          <w:tcPr>
            <w:tcW w:w="1824" w:type="dxa"/>
            <w:shd w:val="clear" w:color="auto" w:fill="auto"/>
            <w:hideMark/>
          </w:tcPr>
          <w:p w:rsidR="00615B49" w:rsidRPr="00347B68" w:rsidRDefault="00615B49" w:rsidP="005D57BE">
            <w:pPr>
              <w:adjustRightInd w:val="0"/>
              <w:spacing w:line="360" w:lineRule="atLeast"/>
              <w:jc w:val="both"/>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hint="eastAsia"/>
                <w:b/>
                <w:spacing w:val="20"/>
                <w:sz w:val="32"/>
                <w:szCs w:val="32"/>
                <w:lang w:eastAsia="zh-HK"/>
              </w:rPr>
              <w:t>四</w:t>
            </w:r>
          </w:p>
        </w:tc>
        <w:tc>
          <w:tcPr>
            <w:tcW w:w="7532" w:type="dxa"/>
            <w:shd w:val="clear" w:color="auto" w:fill="auto"/>
            <w:hideMark/>
          </w:tcPr>
          <w:p w:rsidR="00615B49" w:rsidRPr="00347B68" w:rsidRDefault="00615B49" w:rsidP="005D57BE">
            <w:pPr>
              <w:adjustRightInd w:val="0"/>
              <w:spacing w:line="360" w:lineRule="atLeast"/>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lang w:eastAsia="zh-HK"/>
              </w:rPr>
              <w:t>二零一二</w:t>
            </w:r>
            <w:r w:rsidRPr="00347B68">
              <w:rPr>
                <w:rFonts w:ascii="Times New Roman" w:eastAsia="新細明體" w:hAnsi="Times New Roman" w:hint="eastAsia"/>
                <w:b/>
                <w:spacing w:val="20"/>
                <w:sz w:val="32"/>
                <w:szCs w:val="32"/>
              </w:rPr>
              <w:t>至二零二</w:t>
            </w:r>
            <w:r w:rsidRPr="00347B68">
              <w:rPr>
                <w:rFonts w:ascii="Times New Roman" w:eastAsia="新細明體" w:hAnsi="Times New Roman" w:hint="eastAsia"/>
                <w:b/>
                <w:spacing w:val="20"/>
                <w:sz w:val="32"/>
                <w:szCs w:val="32"/>
                <w:lang w:eastAsia="zh-HK"/>
              </w:rPr>
              <w:t>一</w:t>
            </w:r>
            <w:r w:rsidRPr="00347B68">
              <w:rPr>
                <w:rFonts w:ascii="Times New Roman" w:eastAsia="新細明體" w:hAnsi="Times New Roman" w:hint="eastAsia"/>
                <w:b/>
                <w:spacing w:val="20"/>
                <w:sz w:val="32"/>
                <w:szCs w:val="32"/>
              </w:rPr>
              <w:t>年檢控或警誡人數</w:t>
            </w:r>
          </w:p>
        </w:tc>
      </w:tr>
    </w:tbl>
    <w:p w:rsidR="00615B49" w:rsidRPr="00347B68" w:rsidRDefault="00615B49" w:rsidP="005D57BE">
      <w:pPr>
        <w:snapToGrid w:val="0"/>
        <w:rPr>
          <w:rFonts w:ascii="Times New Roman" w:eastAsia="新細明體" w:hAnsi="Times New Roman"/>
          <w:noProof/>
          <w:spacing w:val="20"/>
        </w:rPr>
      </w:pPr>
      <w:r w:rsidRPr="00347B68">
        <w:rPr>
          <w:rFonts w:ascii="Times New Roman" w:eastAsia="新細明體" w:hAnsi="Times New Roman"/>
          <w:noProof/>
          <w:spacing w:val="20"/>
        </w:rPr>
        <w:drawing>
          <wp:inline distT="0" distB="0" distL="0" distR="0" wp14:anchorId="548D5AF1" wp14:editId="4DE6BD2C">
            <wp:extent cx="5489575" cy="4000206"/>
            <wp:effectExtent l="0" t="0" r="0" b="635"/>
            <wp:docPr id="1185" name="圖表 1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410"/>
      </w:tblGrid>
      <w:tr w:rsidR="00615B49" w:rsidRPr="00347B68" w:rsidTr="005D57BE">
        <w:tc>
          <w:tcPr>
            <w:tcW w:w="5387" w:type="dxa"/>
            <w:tcBorders>
              <w:right w:val="single" w:sz="4" w:space="0" w:color="auto"/>
            </w:tcBorders>
          </w:tcPr>
          <w:p w:rsidR="00615B49" w:rsidRPr="00347B68" w:rsidRDefault="00615B49" w:rsidP="005D57BE">
            <w:pPr>
              <w:snapToGrid w:val="0"/>
              <w:rPr>
                <w:rFonts w:ascii="Times New Roman" w:eastAsia="新細明體" w:hAnsi="Times New Roman"/>
                <w:spacing w:val="20"/>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rsidR="00615B49" w:rsidRPr="00347B68" w:rsidRDefault="00615B49" w:rsidP="005D57BE">
            <w:pPr>
              <w:snapToGrid w:val="0"/>
              <w:rPr>
                <w:rFonts w:ascii="Times New Roman" w:eastAsia="新細明體" w:hAnsi="Times New Roman"/>
                <w:spacing w:val="20"/>
                <w:szCs w:val="24"/>
              </w:rPr>
            </w:pPr>
          </w:p>
        </w:tc>
        <w:tc>
          <w:tcPr>
            <w:tcW w:w="3410" w:type="dxa"/>
            <w:tcBorders>
              <w:left w:val="single" w:sz="4" w:space="0" w:color="auto"/>
            </w:tcBorders>
          </w:tcPr>
          <w:p w:rsidR="00615B49" w:rsidRPr="00347B68" w:rsidRDefault="00615B49" w:rsidP="00914F5F">
            <w:pPr>
              <w:snapToGrid w:val="0"/>
              <w:rPr>
                <w:rFonts w:ascii="Times New Roman" w:eastAsia="新細明體" w:hAnsi="Times New Roman"/>
                <w:spacing w:val="20"/>
                <w:szCs w:val="24"/>
              </w:rPr>
            </w:pPr>
            <w:r w:rsidRPr="00347B68">
              <w:rPr>
                <w:rFonts w:ascii="Times New Roman" w:eastAsia="新細明體" w:hAnsi="Times New Roman" w:hint="eastAsia"/>
                <w:spacing w:val="20"/>
                <w:szCs w:val="24"/>
              </w:rPr>
              <w:t>檢控人數</w:t>
            </w:r>
            <w:r w:rsidRPr="00347B68">
              <w:rPr>
                <w:rFonts w:ascii="Times New Roman" w:eastAsia="新細明體" w:hAnsi="Times New Roman" w:hint="eastAsia"/>
                <w:spacing w:val="20"/>
                <w:szCs w:val="24"/>
              </w:rPr>
              <w:t xml:space="preserve"> </w:t>
            </w:r>
          </w:p>
        </w:tc>
      </w:tr>
      <w:tr w:rsidR="00615B49" w:rsidRPr="00347B68" w:rsidTr="005D57BE">
        <w:tc>
          <w:tcPr>
            <w:tcW w:w="5387" w:type="dxa"/>
          </w:tcPr>
          <w:p w:rsidR="00615B49" w:rsidRPr="00347B68" w:rsidRDefault="00615B49" w:rsidP="005D57BE">
            <w:pPr>
              <w:snapToGrid w:val="0"/>
              <w:rPr>
                <w:rFonts w:ascii="Times New Roman" w:eastAsia="新細明體" w:hAnsi="Times New Roman"/>
                <w:spacing w:val="20"/>
                <w:sz w:val="8"/>
                <w:szCs w:val="8"/>
              </w:rPr>
            </w:pPr>
          </w:p>
        </w:tc>
        <w:tc>
          <w:tcPr>
            <w:tcW w:w="275" w:type="dxa"/>
            <w:tcBorders>
              <w:top w:val="single" w:sz="4" w:space="0" w:color="auto"/>
              <w:bottom w:val="single" w:sz="4" w:space="0" w:color="auto"/>
            </w:tcBorders>
          </w:tcPr>
          <w:p w:rsidR="00615B49" w:rsidRPr="00347B68" w:rsidRDefault="00615B49" w:rsidP="005D57BE">
            <w:pPr>
              <w:snapToGrid w:val="0"/>
              <w:rPr>
                <w:rFonts w:ascii="Times New Roman" w:eastAsia="新細明體" w:hAnsi="Times New Roman"/>
                <w:spacing w:val="20"/>
                <w:sz w:val="8"/>
                <w:szCs w:val="8"/>
              </w:rPr>
            </w:pPr>
          </w:p>
        </w:tc>
        <w:tc>
          <w:tcPr>
            <w:tcW w:w="3410" w:type="dxa"/>
          </w:tcPr>
          <w:p w:rsidR="00615B49" w:rsidRPr="00347B68" w:rsidRDefault="00615B49" w:rsidP="005D57BE">
            <w:pPr>
              <w:snapToGrid w:val="0"/>
              <w:rPr>
                <w:rFonts w:ascii="Times New Roman" w:eastAsia="新細明體" w:hAnsi="Times New Roman"/>
                <w:spacing w:val="20"/>
                <w:sz w:val="8"/>
                <w:szCs w:val="8"/>
              </w:rPr>
            </w:pPr>
          </w:p>
        </w:tc>
      </w:tr>
      <w:tr w:rsidR="00615B49" w:rsidRPr="00347B68" w:rsidTr="005D57BE">
        <w:tc>
          <w:tcPr>
            <w:tcW w:w="5387" w:type="dxa"/>
            <w:tcBorders>
              <w:right w:val="single" w:sz="4" w:space="0" w:color="auto"/>
            </w:tcBorders>
          </w:tcPr>
          <w:p w:rsidR="00615B49" w:rsidRPr="00347B68" w:rsidRDefault="00615B49" w:rsidP="005D57BE">
            <w:pPr>
              <w:snapToGrid w:val="0"/>
              <w:rPr>
                <w:rFonts w:ascii="Times New Roman" w:eastAsia="新細明體" w:hAnsi="Times New Roman"/>
                <w:spacing w:val="20"/>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rsidR="00615B49" w:rsidRPr="00347B68" w:rsidRDefault="00615B49" w:rsidP="005D57BE">
            <w:pPr>
              <w:snapToGrid w:val="0"/>
              <w:rPr>
                <w:rFonts w:ascii="Times New Roman" w:eastAsia="新細明體" w:hAnsi="Times New Roman"/>
                <w:spacing w:val="20"/>
                <w:szCs w:val="24"/>
              </w:rPr>
            </w:pPr>
          </w:p>
        </w:tc>
        <w:tc>
          <w:tcPr>
            <w:tcW w:w="3410" w:type="dxa"/>
            <w:tcBorders>
              <w:left w:val="single" w:sz="4" w:space="0" w:color="auto"/>
            </w:tcBorders>
          </w:tcPr>
          <w:p w:rsidR="00615B49" w:rsidRPr="00347B68" w:rsidRDefault="00615B49" w:rsidP="00914F5F">
            <w:pPr>
              <w:snapToGrid w:val="0"/>
              <w:rPr>
                <w:rFonts w:ascii="Times New Roman" w:eastAsia="新細明體" w:hAnsi="Times New Roman"/>
                <w:spacing w:val="20"/>
                <w:szCs w:val="24"/>
              </w:rPr>
            </w:pPr>
            <w:r w:rsidRPr="00347B68">
              <w:rPr>
                <w:rFonts w:ascii="Times New Roman" w:eastAsia="新細明體" w:hAnsi="Times New Roman" w:hint="eastAsia"/>
                <w:spacing w:val="20"/>
                <w:szCs w:val="24"/>
              </w:rPr>
              <w:t>警誡人數</w:t>
            </w:r>
            <w:r w:rsidRPr="00347B68">
              <w:rPr>
                <w:rFonts w:ascii="Times New Roman" w:eastAsia="新細明體" w:hAnsi="Times New Roman" w:hint="eastAsia"/>
                <w:spacing w:val="20"/>
                <w:szCs w:val="24"/>
              </w:rPr>
              <w:t xml:space="preserve"> </w:t>
            </w:r>
          </w:p>
        </w:tc>
      </w:tr>
    </w:tbl>
    <w:p w:rsidR="0074157B" w:rsidRDefault="0074157B" w:rsidP="005D57BE">
      <w:pPr>
        <w:snapToGrid w:val="0"/>
        <w:rPr>
          <w:rFonts w:ascii="Times New Roman" w:eastAsia="新細明體" w:hAnsi="Times New Roman"/>
          <w:spacing w:val="20"/>
          <w:szCs w:val="24"/>
        </w:rPr>
      </w:pPr>
    </w:p>
    <w:p w:rsidR="0074157B" w:rsidRDefault="0074157B">
      <w:pPr>
        <w:widowControl/>
        <w:rPr>
          <w:rFonts w:ascii="Times New Roman" w:eastAsia="新細明體" w:hAnsi="Times New Roman"/>
          <w:spacing w:val="20"/>
          <w:szCs w:val="24"/>
        </w:rPr>
      </w:pPr>
      <w:r>
        <w:rPr>
          <w:rFonts w:ascii="Times New Roman" w:eastAsia="新細明體" w:hAnsi="Times New Roman"/>
          <w:spacing w:val="20"/>
          <w:szCs w:val="24"/>
        </w:rPr>
        <w:br w:type="page"/>
      </w:r>
    </w:p>
    <w:p w:rsidR="00615B49" w:rsidRPr="00347B68" w:rsidRDefault="00615B49" w:rsidP="005D57BE">
      <w:pPr>
        <w:snapToGrid w:val="0"/>
        <w:rPr>
          <w:rFonts w:ascii="Times New Roman" w:eastAsia="新細明體" w:hAnsi="Times New Roman"/>
          <w:spacing w:val="20"/>
          <w:szCs w:val="24"/>
        </w:rPr>
      </w:pPr>
    </w:p>
    <w:tbl>
      <w:tblPr>
        <w:tblW w:w="9781" w:type="dxa"/>
        <w:tblInd w:w="-709" w:type="dxa"/>
        <w:tblLayout w:type="fixed"/>
        <w:tblLook w:val="04A0" w:firstRow="1" w:lastRow="0" w:firstColumn="1" w:lastColumn="0" w:noHBand="0" w:noVBand="1"/>
      </w:tblPr>
      <w:tblGrid>
        <w:gridCol w:w="1418"/>
        <w:gridCol w:w="8363"/>
      </w:tblGrid>
      <w:tr w:rsidR="00615B49" w:rsidRPr="00347B68" w:rsidTr="00860C53">
        <w:tc>
          <w:tcPr>
            <w:tcW w:w="1418" w:type="dxa"/>
            <w:shd w:val="clear" w:color="auto" w:fill="auto"/>
            <w:hideMark/>
          </w:tcPr>
          <w:p w:rsidR="00615B49" w:rsidRPr="00347B68" w:rsidRDefault="00615B49" w:rsidP="00860C53">
            <w:pPr>
              <w:adjustRightInd w:val="0"/>
              <w:spacing w:line="500" w:lineRule="exact"/>
              <w:contextualSpacing/>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hint="eastAsia"/>
                <w:b/>
                <w:spacing w:val="20"/>
                <w:sz w:val="32"/>
                <w:szCs w:val="32"/>
                <w:lang w:eastAsia="zh-HK"/>
              </w:rPr>
              <w:t>五</w:t>
            </w:r>
          </w:p>
        </w:tc>
        <w:tc>
          <w:tcPr>
            <w:tcW w:w="8363" w:type="dxa"/>
            <w:shd w:val="clear" w:color="auto" w:fill="auto"/>
            <w:hideMark/>
          </w:tcPr>
          <w:p w:rsidR="00615B49" w:rsidRPr="00347B68" w:rsidRDefault="00615B49" w:rsidP="00860C53">
            <w:pPr>
              <w:adjustRightInd w:val="0"/>
              <w:spacing w:line="500" w:lineRule="exact"/>
              <w:contextualSpacing/>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lang w:eastAsia="zh-HK"/>
              </w:rPr>
              <w:t>二零</w:t>
            </w:r>
            <w:r w:rsidRPr="00347B68">
              <w:rPr>
                <w:rFonts w:ascii="Times New Roman" w:eastAsia="新細明體" w:hAnsi="Times New Roman" w:hint="eastAsia"/>
                <w:b/>
                <w:spacing w:val="20"/>
                <w:sz w:val="32"/>
                <w:szCs w:val="32"/>
              </w:rPr>
              <w:t>二</w:t>
            </w:r>
            <w:r w:rsidRPr="00347B68">
              <w:rPr>
                <w:rFonts w:ascii="Times New Roman" w:eastAsia="新細明體" w:hAnsi="Times New Roman" w:hint="eastAsia"/>
                <w:b/>
                <w:spacing w:val="20"/>
                <w:sz w:val="32"/>
                <w:szCs w:val="32"/>
                <w:lang w:eastAsia="zh-HK"/>
              </w:rPr>
              <w:t>一</w:t>
            </w:r>
            <w:r w:rsidRPr="00347B68">
              <w:rPr>
                <w:rFonts w:ascii="Times New Roman" w:eastAsia="新細明體" w:hAnsi="Times New Roman" w:hint="eastAsia"/>
                <w:b/>
                <w:spacing w:val="20"/>
                <w:sz w:val="32"/>
                <w:szCs w:val="32"/>
              </w:rPr>
              <w:t>年因</w:t>
            </w:r>
            <w:r w:rsidRPr="00860C53">
              <w:rPr>
                <w:rFonts w:ascii="Times New Roman" w:eastAsia="新細明體" w:hAnsi="Times New Roman" w:cs="Times New Roman" w:hint="eastAsia"/>
                <w:b/>
                <w:spacing w:val="20"/>
                <w:kern w:val="0"/>
                <w:sz w:val="32"/>
                <w:szCs w:val="32"/>
              </w:rPr>
              <w:t>貪污及相關罪行（不包括選舉案件</w:t>
            </w:r>
            <w:r w:rsidRPr="00860C53">
              <w:rPr>
                <w:rFonts w:cs="Times New Roman"/>
                <w:kern w:val="0"/>
              </w:rPr>
              <w:footnoteReference w:id="3"/>
            </w:r>
            <w:r w:rsidRPr="00860C53">
              <w:rPr>
                <w:rFonts w:ascii="Times New Roman" w:eastAsia="新細明體" w:hAnsi="Times New Roman" w:cs="Times New Roman" w:hint="eastAsia"/>
                <w:b/>
                <w:spacing w:val="20"/>
                <w:kern w:val="0"/>
                <w:sz w:val="32"/>
                <w:szCs w:val="32"/>
              </w:rPr>
              <w:t>）而被檢控和警誡的</w:t>
            </w:r>
            <w:r w:rsidRPr="0074157B">
              <w:rPr>
                <w:rFonts w:ascii="Times New Roman" w:eastAsia="新細明體" w:hAnsi="Times New Roman" w:cs="Times New Roman" w:hint="eastAsia"/>
                <w:b/>
                <w:spacing w:val="20"/>
                <w:kern w:val="0"/>
                <w:sz w:val="32"/>
                <w:szCs w:val="32"/>
              </w:rPr>
              <w:t>人數</w:t>
            </w:r>
            <w:r w:rsidRPr="00860C53">
              <w:rPr>
                <w:rFonts w:ascii="Times New Roman" w:eastAsia="新細明體" w:hAnsi="Times New Roman" w:cs="Times New Roman" w:hint="eastAsia"/>
                <w:b/>
                <w:spacing w:val="20"/>
                <w:kern w:val="0"/>
                <w:sz w:val="32"/>
                <w:szCs w:val="32"/>
              </w:rPr>
              <w:t xml:space="preserve"> </w:t>
            </w:r>
            <w:r w:rsidRPr="00347B68">
              <w:rPr>
                <w:rFonts w:ascii="Times New Roman" w:eastAsia="新細明體" w:hAnsi="Times New Roman"/>
                <w:b/>
                <w:spacing w:val="20"/>
                <w:sz w:val="32"/>
                <w:szCs w:val="32"/>
              </w:rPr>
              <w:br/>
            </w:r>
            <w:r w:rsidRPr="00347B68">
              <w:rPr>
                <w:rFonts w:ascii="Times New Roman" w:eastAsia="新細明體" w:hAnsi="Times New Roman" w:hint="eastAsia"/>
                <w:b/>
                <w:bCs/>
                <w:spacing w:val="20"/>
                <w:szCs w:val="24"/>
              </w:rPr>
              <w:t>(</w:t>
            </w:r>
            <w:r w:rsidRPr="00347B68">
              <w:rPr>
                <w:rFonts w:ascii="Times New Roman" w:eastAsia="新細明體" w:hAnsi="Times New Roman" w:hint="eastAsia"/>
                <w:b/>
                <w:bCs/>
                <w:spacing w:val="20"/>
                <w:szCs w:val="24"/>
              </w:rPr>
              <w:t>依政府</w:t>
            </w:r>
            <w:r w:rsidRPr="00347B68">
              <w:rPr>
                <w:rFonts w:ascii="Times New Roman" w:eastAsia="新細明體" w:hAnsi="Times New Roman" w:hint="eastAsia"/>
                <w:b/>
                <w:bCs/>
                <w:spacing w:val="20"/>
                <w:szCs w:val="24"/>
                <w:lang w:eastAsia="zh-HK"/>
              </w:rPr>
              <w:t>決策局／</w:t>
            </w:r>
            <w:r w:rsidRPr="00347B68">
              <w:rPr>
                <w:rFonts w:ascii="Times New Roman" w:eastAsia="新細明體" w:hAnsi="Times New Roman" w:hint="eastAsia"/>
                <w:b/>
                <w:bCs/>
                <w:spacing w:val="20"/>
                <w:szCs w:val="24"/>
              </w:rPr>
              <w:t>部門及其他機構分類</w:t>
            </w:r>
            <w:r w:rsidRPr="00347B68">
              <w:rPr>
                <w:rFonts w:ascii="Times New Roman" w:eastAsia="新細明體" w:hAnsi="Times New Roman" w:hint="eastAsia"/>
                <w:b/>
                <w:bCs/>
                <w:spacing w:val="20"/>
                <w:szCs w:val="24"/>
              </w:rPr>
              <w:t>)</w:t>
            </w:r>
          </w:p>
        </w:tc>
      </w:tr>
    </w:tbl>
    <w:p w:rsidR="00615B49" w:rsidRPr="00347B68" w:rsidRDefault="00615B49" w:rsidP="005D57BE">
      <w:pPr>
        <w:snapToGrid w:val="0"/>
        <w:rPr>
          <w:rFonts w:ascii="Times New Roman" w:eastAsia="新細明體" w:hAnsi="Times New Roman"/>
          <w:spacing w:val="20"/>
          <w:szCs w:val="24"/>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992"/>
        <w:gridCol w:w="1346"/>
        <w:gridCol w:w="1347"/>
        <w:gridCol w:w="992"/>
        <w:gridCol w:w="1134"/>
      </w:tblGrid>
      <w:tr w:rsidR="00615B49" w:rsidRPr="00347B68" w:rsidTr="005D57BE">
        <w:trPr>
          <w:trHeight w:val="280"/>
        </w:trPr>
        <w:tc>
          <w:tcPr>
            <w:tcW w:w="3970" w:type="dxa"/>
            <w:vMerge w:val="restart"/>
            <w:tcBorders>
              <w:top w:val="single" w:sz="4" w:space="0" w:color="auto"/>
              <w:right w:val="single" w:sz="4" w:space="0" w:color="auto"/>
            </w:tcBorders>
            <w:shd w:val="clear" w:color="auto" w:fill="FFD966"/>
            <w:noWrap/>
          </w:tcPr>
          <w:p w:rsidR="00615B49" w:rsidRPr="00347B68" w:rsidRDefault="00615B49" w:rsidP="005D57BE">
            <w:pPr>
              <w:jc w:val="center"/>
              <w:rPr>
                <w:rFonts w:ascii="Times New Roman" w:eastAsia="新細明體" w:hAnsi="Times New Roman"/>
                <w:bCs/>
                <w:spacing w:val="20"/>
                <w:szCs w:val="24"/>
              </w:rPr>
            </w:pPr>
          </w:p>
        </w:tc>
        <w:tc>
          <w:tcPr>
            <w:tcW w:w="4677" w:type="dxa"/>
            <w:gridSpan w:val="4"/>
            <w:tcBorders>
              <w:top w:val="single" w:sz="4" w:space="0" w:color="auto"/>
              <w:left w:val="single" w:sz="4" w:space="0" w:color="auto"/>
              <w:bottom w:val="nil"/>
              <w:right w:val="single" w:sz="4" w:space="0" w:color="auto"/>
            </w:tcBorders>
            <w:shd w:val="clear" w:color="auto" w:fill="FFD966"/>
            <w:noWrap/>
          </w:tcPr>
          <w:p w:rsidR="00615B49" w:rsidRPr="00347B68" w:rsidRDefault="00615B49" w:rsidP="00860C53">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lang w:eastAsia="zh-HK"/>
              </w:rPr>
              <w:t>檢控</w:t>
            </w:r>
          </w:p>
        </w:tc>
        <w:tc>
          <w:tcPr>
            <w:tcW w:w="1134" w:type="dxa"/>
            <w:vMerge w:val="restart"/>
            <w:tcBorders>
              <w:top w:val="single" w:sz="4" w:space="0" w:color="auto"/>
              <w:left w:val="single" w:sz="4" w:space="0" w:color="auto"/>
              <w:right w:val="single" w:sz="4" w:space="0" w:color="auto"/>
            </w:tcBorders>
            <w:shd w:val="clear" w:color="auto" w:fill="FFD966"/>
          </w:tcPr>
          <w:p w:rsidR="00615B49" w:rsidRPr="00347B68" w:rsidRDefault="00615B49" w:rsidP="00860C53">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lang w:eastAsia="zh-HK"/>
              </w:rPr>
              <w:t>警誡</w:t>
            </w:r>
          </w:p>
        </w:tc>
      </w:tr>
      <w:tr w:rsidR="00615B49" w:rsidRPr="00347B68" w:rsidTr="00860C53">
        <w:trPr>
          <w:trHeight w:val="280"/>
        </w:trPr>
        <w:tc>
          <w:tcPr>
            <w:tcW w:w="3970" w:type="dxa"/>
            <w:vMerge/>
            <w:tcBorders>
              <w:right w:val="single" w:sz="4" w:space="0" w:color="auto"/>
            </w:tcBorders>
            <w:shd w:val="clear" w:color="auto" w:fill="FFD966"/>
            <w:noWrap/>
            <w:hideMark/>
          </w:tcPr>
          <w:p w:rsidR="00615B49" w:rsidRPr="00347B68" w:rsidRDefault="00615B49" w:rsidP="005D57BE">
            <w:pPr>
              <w:jc w:val="center"/>
              <w:rPr>
                <w:rFonts w:ascii="Times New Roman" w:eastAsia="新細明體" w:hAnsi="Times New Roman"/>
                <w:bCs/>
                <w:spacing w:val="20"/>
                <w:szCs w:val="24"/>
              </w:rPr>
            </w:pPr>
          </w:p>
        </w:tc>
        <w:tc>
          <w:tcPr>
            <w:tcW w:w="992"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候審</w:t>
            </w:r>
          </w:p>
        </w:tc>
        <w:tc>
          <w:tcPr>
            <w:tcW w:w="1346"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罪名成立</w:t>
            </w:r>
          </w:p>
        </w:tc>
        <w:tc>
          <w:tcPr>
            <w:tcW w:w="1347"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lang w:eastAsia="zh-HK"/>
              </w:rPr>
              <w:t>獲判</w:t>
            </w:r>
            <w:r w:rsidRPr="00347B68">
              <w:rPr>
                <w:rFonts w:ascii="Times New Roman" w:eastAsia="新細明體" w:hAnsi="Times New Roman"/>
                <w:b/>
                <w:bCs/>
                <w:spacing w:val="20"/>
                <w:szCs w:val="24"/>
              </w:rPr>
              <w:t>無罪</w:t>
            </w:r>
          </w:p>
        </w:tc>
        <w:tc>
          <w:tcPr>
            <w:tcW w:w="992"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pacing w:beforeLines="20" w:before="72"/>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合計</w:t>
            </w:r>
          </w:p>
        </w:tc>
        <w:tc>
          <w:tcPr>
            <w:tcW w:w="1134" w:type="dxa"/>
            <w:vMerge/>
            <w:tcBorders>
              <w:left w:val="single" w:sz="4" w:space="0" w:color="auto"/>
              <w:right w:val="single" w:sz="4" w:space="0" w:color="auto"/>
            </w:tcBorders>
            <w:shd w:val="clear" w:color="auto" w:fill="FFD966"/>
          </w:tcPr>
          <w:p w:rsidR="00615B49" w:rsidRPr="00347B68" w:rsidRDefault="00615B49" w:rsidP="005D57BE">
            <w:pPr>
              <w:spacing w:beforeLines="20" w:before="72"/>
              <w:jc w:val="center"/>
              <w:rPr>
                <w:rFonts w:ascii="Times New Roman" w:eastAsia="新細明體" w:hAnsi="Times New Roman"/>
                <w:b/>
                <w:bCs/>
                <w:spacing w:val="20"/>
                <w:szCs w:val="24"/>
              </w:rPr>
            </w:pPr>
          </w:p>
        </w:tc>
      </w:tr>
      <w:tr w:rsidR="00615B49" w:rsidRPr="00347B68" w:rsidTr="005D57BE">
        <w:trPr>
          <w:trHeight w:val="458"/>
        </w:trPr>
        <w:tc>
          <w:tcPr>
            <w:tcW w:w="9781" w:type="dxa"/>
            <w:gridSpan w:val="6"/>
            <w:tcBorders>
              <w:bottom w:val="single" w:sz="4" w:space="0" w:color="auto"/>
            </w:tcBorders>
            <w:shd w:val="clear" w:color="auto" w:fill="9CC2E5"/>
            <w:noWrap/>
            <w:vAlign w:val="center"/>
            <w:hideMark/>
          </w:tcPr>
          <w:p w:rsidR="00615B49" w:rsidRPr="00347B68" w:rsidRDefault="00615B49" w:rsidP="00860C53">
            <w:pPr>
              <w:snapToGrid w:val="0"/>
              <w:rPr>
                <w:rFonts w:ascii="Times New Roman" w:eastAsia="新細明體" w:hAnsi="Times New Roman"/>
                <w:b/>
                <w:bCs/>
                <w:spacing w:val="20"/>
                <w:szCs w:val="24"/>
              </w:rPr>
            </w:pPr>
            <w:r w:rsidRPr="00347B68">
              <w:rPr>
                <w:rFonts w:ascii="Times New Roman" w:eastAsia="新細明體" w:hAnsi="Times New Roman"/>
                <w:b/>
                <w:bCs/>
                <w:spacing w:val="20"/>
                <w:szCs w:val="24"/>
              </w:rPr>
              <w:t>政府</w:t>
            </w:r>
            <w:r w:rsidRPr="00347B68">
              <w:rPr>
                <w:rFonts w:ascii="Times New Roman" w:eastAsia="新細明體" w:hAnsi="Times New Roman" w:hint="eastAsia"/>
                <w:b/>
                <w:bCs/>
                <w:spacing w:val="20"/>
                <w:szCs w:val="24"/>
                <w:lang w:eastAsia="zh-HK"/>
              </w:rPr>
              <w:t>決策局／</w:t>
            </w:r>
            <w:r w:rsidRPr="00347B68">
              <w:rPr>
                <w:rFonts w:ascii="Times New Roman" w:eastAsia="新細明體" w:hAnsi="Times New Roman"/>
                <w:b/>
                <w:bCs/>
                <w:spacing w:val="20"/>
                <w:szCs w:val="24"/>
              </w:rPr>
              <w:t>部門</w:t>
            </w:r>
            <w:r w:rsidRPr="00347B68">
              <w:rPr>
                <w:rFonts w:ascii="Times New Roman" w:eastAsia="新細明體" w:hAnsi="Times New Roman"/>
                <w:b/>
                <w:bCs/>
                <w:spacing w:val="20"/>
                <w:szCs w:val="24"/>
              </w:rPr>
              <w:t xml:space="preserve">  </w:t>
            </w:r>
          </w:p>
        </w:tc>
      </w:tr>
      <w:tr w:rsidR="00615B49" w:rsidRPr="00347B68" w:rsidTr="00860C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3970" w:type="dxa"/>
            <w:tcBorders>
              <w:top w:val="single" w:sz="4" w:space="0" w:color="auto"/>
              <w:left w:val="single" w:sz="4" w:space="0" w:color="auto"/>
              <w:bottom w:val="nil"/>
              <w:right w:val="single" w:sz="4" w:space="0" w:color="auto"/>
            </w:tcBorders>
            <w:shd w:val="clear" w:color="auto" w:fill="DEEAF6"/>
            <w:noWrap/>
            <w:vAlign w:val="center"/>
            <w:hideMark/>
          </w:tcPr>
          <w:p w:rsidR="00615B49" w:rsidRPr="00347B68" w:rsidRDefault="00615B49" w:rsidP="00860C53">
            <w:pPr>
              <w:snapToGrid w:val="0"/>
              <w:spacing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香港警務處</w:t>
            </w:r>
          </w:p>
        </w:tc>
        <w:tc>
          <w:tcPr>
            <w:tcW w:w="992" w:type="dxa"/>
            <w:tcBorders>
              <w:top w:val="single" w:sz="4" w:space="0" w:color="auto"/>
              <w:left w:val="single" w:sz="4" w:space="0" w:color="auto"/>
              <w:bottom w:val="nil"/>
              <w:right w:val="single" w:sz="4" w:space="0" w:color="auto"/>
            </w:tcBorders>
            <w:shd w:val="clear" w:color="auto" w:fill="DEEAF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346" w:type="dxa"/>
            <w:tcBorders>
              <w:top w:val="single" w:sz="4" w:space="0" w:color="auto"/>
              <w:left w:val="single" w:sz="4" w:space="0" w:color="auto"/>
              <w:bottom w:val="nil"/>
              <w:right w:val="single" w:sz="4" w:space="0" w:color="auto"/>
            </w:tcBorders>
            <w:shd w:val="clear" w:color="auto" w:fill="DEEAF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347" w:type="dxa"/>
            <w:tcBorders>
              <w:top w:val="single" w:sz="4" w:space="0" w:color="auto"/>
              <w:left w:val="single" w:sz="4" w:space="0" w:color="auto"/>
              <w:bottom w:val="nil"/>
              <w:right w:val="single" w:sz="4" w:space="0" w:color="auto"/>
            </w:tcBorders>
            <w:shd w:val="clear" w:color="auto" w:fill="DEEAF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single" w:sz="4" w:space="0" w:color="auto"/>
              <w:left w:val="single" w:sz="4" w:space="0" w:color="auto"/>
              <w:bottom w:val="nil"/>
              <w:right w:val="single" w:sz="4" w:space="0" w:color="auto"/>
            </w:tcBorders>
            <w:shd w:val="clear" w:color="auto" w:fill="DEEAF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4</w:t>
            </w:r>
          </w:p>
        </w:tc>
        <w:tc>
          <w:tcPr>
            <w:tcW w:w="1134" w:type="dxa"/>
            <w:tcBorders>
              <w:top w:val="single" w:sz="4" w:space="0" w:color="auto"/>
              <w:left w:val="single" w:sz="4" w:space="0" w:color="auto"/>
              <w:bottom w:val="nil"/>
              <w:right w:val="single" w:sz="4" w:space="0" w:color="auto"/>
            </w:tcBorders>
            <w:shd w:val="clear" w:color="auto" w:fill="DEEAF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0</w:t>
            </w:r>
          </w:p>
        </w:tc>
      </w:tr>
      <w:tr w:rsidR="00615B49" w:rsidRPr="00347B68" w:rsidTr="00860C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3970" w:type="dxa"/>
            <w:tcBorders>
              <w:top w:val="nil"/>
              <w:left w:val="single" w:sz="4" w:space="0" w:color="auto"/>
              <w:bottom w:val="nil"/>
              <w:right w:val="single" w:sz="4" w:space="0" w:color="auto"/>
            </w:tcBorders>
            <w:shd w:val="clear" w:color="auto" w:fill="BDD6EE"/>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懲教</w:t>
            </w:r>
            <w:r w:rsidRPr="00347B68">
              <w:rPr>
                <w:rFonts w:ascii="Times New Roman" w:eastAsia="新細明體" w:hAnsi="Times New Roman" w:hint="eastAsia"/>
                <w:spacing w:val="20"/>
                <w:szCs w:val="24"/>
                <w:lang w:eastAsia="zh-HK"/>
              </w:rPr>
              <w:t>署</w:t>
            </w:r>
          </w:p>
        </w:tc>
        <w:tc>
          <w:tcPr>
            <w:tcW w:w="992" w:type="dxa"/>
            <w:tcBorders>
              <w:top w:val="nil"/>
              <w:left w:val="single" w:sz="4" w:space="0" w:color="auto"/>
              <w:bottom w:val="nil"/>
              <w:right w:val="single" w:sz="4" w:space="0" w:color="auto"/>
            </w:tcBorders>
            <w:shd w:val="clear" w:color="auto" w:fill="BDD6EE"/>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346" w:type="dxa"/>
            <w:tcBorders>
              <w:top w:val="nil"/>
              <w:left w:val="single" w:sz="4" w:space="0" w:color="auto"/>
              <w:bottom w:val="nil"/>
              <w:right w:val="single" w:sz="4" w:space="0" w:color="auto"/>
            </w:tcBorders>
            <w:shd w:val="clear" w:color="auto" w:fill="BDD6EE"/>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347" w:type="dxa"/>
            <w:tcBorders>
              <w:top w:val="nil"/>
              <w:left w:val="single" w:sz="4" w:space="0" w:color="auto"/>
              <w:bottom w:val="nil"/>
              <w:right w:val="single" w:sz="4" w:space="0" w:color="auto"/>
            </w:tcBorders>
            <w:shd w:val="clear" w:color="auto" w:fill="BDD6EE"/>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nil"/>
              <w:left w:val="single" w:sz="4" w:space="0" w:color="auto"/>
              <w:bottom w:val="nil"/>
              <w:right w:val="single" w:sz="4" w:space="0" w:color="auto"/>
            </w:tcBorders>
            <w:shd w:val="clear" w:color="auto" w:fill="BDD6EE"/>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2</w:t>
            </w:r>
          </w:p>
        </w:tc>
        <w:tc>
          <w:tcPr>
            <w:tcW w:w="1134" w:type="dxa"/>
            <w:tcBorders>
              <w:top w:val="nil"/>
              <w:left w:val="single" w:sz="4" w:space="0" w:color="auto"/>
              <w:bottom w:val="nil"/>
              <w:right w:val="single" w:sz="4" w:space="0" w:color="auto"/>
            </w:tcBorders>
            <w:shd w:val="clear" w:color="auto" w:fill="BDD6EE"/>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w:t>
            </w:r>
          </w:p>
        </w:tc>
      </w:tr>
      <w:tr w:rsidR="00615B49" w:rsidRPr="00347B68" w:rsidTr="00860C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3970" w:type="dxa"/>
            <w:tcBorders>
              <w:top w:val="nil"/>
              <w:left w:val="single" w:sz="4" w:space="0" w:color="auto"/>
              <w:bottom w:val="nil"/>
              <w:right w:val="single" w:sz="4" w:space="0" w:color="auto"/>
            </w:tcBorders>
            <w:shd w:val="clear" w:color="auto" w:fill="DEEAF6"/>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香港郵政</w:t>
            </w:r>
          </w:p>
        </w:tc>
        <w:tc>
          <w:tcPr>
            <w:tcW w:w="992" w:type="dxa"/>
            <w:tcBorders>
              <w:top w:val="nil"/>
              <w:left w:val="single" w:sz="4" w:space="0" w:color="auto"/>
              <w:bottom w:val="nil"/>
              <w:right w:val="single" w:sz="4" w:space="0" w:color="auto"/>
            </w:tcBorders>
            <w:shd w:val="clear" w:color="auto" w:fill="DEEAF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346" w:type="dxa"/>
            <w:tcBorders>
              <w:top w:val="nil"/>
              <w:left w:val="single" w:sz="4" w:space="0" w:color="auto"/>
              <w:bottom w:val="nil"/>
              <w:right w:val="single" w:sz="4" w:space="0" w:color="auto"/>
            </w:tcBorders>
            <w:shd w:val="clear" w:color="auto" w:fill="DEEAF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left w:val="single" w:sz="4" w:space="0" w:color="auto"/>
              <w:bottom w:val="nil"/>
              <w:right w:val="single" w:sz="4" w:space="0" w:color="auto"/>
            </w:tcBorders>
            <w:shd w:val="clear" w:color="auto" w:fill="DEEAF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992" w:type="dxa"/>
            <w:tcBorders>
              <w:top w:val="nil"/>
              <w:left w:val="single" w:sz="4" w:space="0" w:color="auto"/>
              <w:bottom w:val="nil"/>
              <w:right w:val="single" w:sz="4" w:space="0" w:color="auto"/>
            </w:tcBorders>
            <w:shd w:val="clear" w:color="auto" w:fill="DEEAF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2</w:t>
            </w:r>
          </w:p>
        </w:tc>
        <w:tc>
          <w:tcPr>
            <w:tcW w:w="1134" w:type="dxa"/>
            <w:tcBorders>
              <w:top w:val="nil"/>
              <w:left w:val="single" w:sz="4" w:space="0" w:color="auto"/>
              <w:bottom w:val="nil"/>
              <w:right w:val="single" w:sz="4" w:space="0" w:color="auto"/>
            </w:tcBorders>
            <w:shd w:val="clear" w:color="auto" w:fill="DEEAF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0</w:t>
            </w:r>
          </w:p>
        </w:tc>
      </w:tr>
      <w:tr w:rsidR="00615B49" w:rsidRPr="00347B68" w:rsidTr="00860C53">
        <w:trPr>
          <w:trHeight w:val="440"/>
        </w:trPr>
        <w:tc>
          <w:tcPr>
            <w:tcW w:w="3970" w:type="dxa"/>
            <w:tcBorders>
              <w:top w:val="nil"/>
              <w:bottom w:val="nil"/>
            </w:tcBorders>
            <w:shd w:val="clear" w:color="auto" w:fill="BDD6EE" w:themeFill="accent1" w:themeFillTint="66"/>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康樂及文化事務署</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346"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347"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2</w:t>
            </w:r>
          </w:p>
        </w:tc>
        <w:tc>
          <w:tcPr>
            <w:tcW w:w="1134" w:type="dxa"/>
            <w:tcBorders>
              <w:top w:val="nil"/>
              <w:bottom w:val="nil"/>
            </w:tcBorders>
            <w:shd w:val="clear" w:color="auto" w:fill="BDD6EE" w:themeFill="accent1" w:themeFillTint="6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0</w:t>
            </w:r>
          </w:p>
        </w:tc>
      </w:tr>
      <w:tr w:rsidR="00615B49" w:rsidRPr="00347B68" w:rsidTr="00860C53">
        <w:trPr>
          <w:trHeight w:val="440"/>
        </w:trPr>
        <w:tc>
          <w:tcPr>
            <w:tcW w:w="3970" w:type="dxa"/>
            <w:tcBorders>
              <w:top w:val="nil"/>
              <w:bottom w:val="nil"/>
            </w:tcBorders>
            <w:shd w:val="clear" w:color="auto" w:fill="DEEAF6" w:themeFill="accent1" w:themeFillTint="33"/>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漁農自然護理署</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346"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w:t>
            </w:r>
          </w:p>
        </w:tc>
        <w:tc>
          <w:tcPr>
            <w:tcW w:w="1134" w:type="dxa"/>
            <w:tcBorders>
              <w:top w:val="nil"/>
              <w:bottom w:val="nil"/>
            </w:tcBorders>
            <w:shd w:val="clear" w:color="auto" w:fill="DEEAF6" w:themeFill="accent1" w:themeFillTint="33"/>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r>
      <w:tr w:rsidR="00615B49" w:rsidRPr="00347B68" w:rsidTr="00860C53">
        <w:trPr>
          <w:trHeight w:val="440"/>
        </w:trPr>
        <w:tc>
          <w:tcPr>
            <w:tcW w:w="3970" w:type="dxa"/>
            <w:tcBorders>
              <w:top w:val="nil"/>
              <w:bottom w:val="nil"/>
            </w:tcBorders>
            <w:shd w:val="clear" w:color="auto" w:fill="BDD6EE" w:themeFill="accent1" w:themeFillTint="66"/>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衞生署</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346"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347"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w:t>
            </w:r>
          </w:p>
        </w:tc>
        <w:tc>
          <w:tcPr>
            <w:tcW w:w="1134" w:type="dxa"/>
            <w:tcBorders>
              <w:top w:val="nil"/>
              <w:bottom w:val="nil"/>
            </w:tcBorders>
            <w:shd w:val="clear" w:color="auto" w:fill="BDD6EE" w:themeFill="accent1" w:themeFillTint="6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0</w:t>
            </w:r>
          </w:p>
        </w:tc>
      </w:tr>
      <w:tr w:rsidR="00615B49" w:rsidRPr="00347B68" w:rsidTr="00860C53">
        <w:trPr>
          <w:trHeight w:val="440"/>
        </w:trPr>
        <w:tc>
          <w:tcPr>
            <w:tcW w:w="3970" w:type="dxa"/>
            <w:tcBorders>
              <w:top w:val="nil"/>
              <w:bottom w:val="nil"/>
            </w:tcBorders>
            <w:shd w:val="clear" w:color="auto" w:fill="DEEAF6" w:themeFill="accent1" w:themeFillTint="33"/>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民政事務總署</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1</w:t>
            </w:r>
          </w:p>
        </w:tc>
        <w:tc>
          <w:tcPr>
            <w:tcW w:w="1346"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c>
          <w:tcPr>
            <w:tcW w:w="1134" w:type="dxa"/>
            <w:tcBorders>
              <w:top w:val="nil"/>
              <w:bottom w:val="nil"/>
            </w:tcBorders>
            <w:shd w:val="clear" w:color="auto" w:fill="DEEAF6" w:themeFill="accent1" w:themeFillTint="33"/>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r>
      <w:tr w:rsidR="00615B49" w:rsidRPr="00347B68" w:rsidTr="00860C53">
        <w:trPr>
          <w:trHeight w:val="440"/>
        </w:trPr>
        <w:tc>
          <w:tcPr>
            <w:tcW w:w="3970" w:type="dxa"/>
            <w:tcBorders>
              <w:top w:val="nil"/>
              <w:bottom w:val="nil"/>
            </w:tcBorders>
            <w:shd w:val="clear" w:color="auto" w:fill="BDD6EE" w:themeFill="accent1" w:themeFillTint="66"/>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地政總署</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6"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1</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c>
          <w:tcPr>
            <w:tcW w:w="1134" w:type="dxa"/>
            <w:tcBorders>
              <w:top w:val="nil"/>
              <w:bottom w:val="nil"/>
            </w:tcBorders>
            <w:shd w:val="clear" w:color="auto" w:fill="BDD6EE" w:themeFill="accent1" w:themeFillTint="6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0</w:t>
            </w:r>
          </w:p>
        </w:tc>
      </w:tr>
      <w:tr w:rsidR="00615B49" w:rsidRPr="00347B68" w:rsidTr="00860C53">
        <w:trPr>
          <w:trHeight w:val="440"/>
        </w:trPr>
        <w:tc>
          <w:tcPr>
            <w:tcW w:w="3970" w:type="dxa"/>
            <w:tcBorders>
              <w:top w:val="nil"/>
              <w:bottom w:val="nil"/>
            </w:tcBorders>
            <w:shd w:val="clear" w:color="auto" w:fill="DEEAF6" w:themeFill="accent1" w:themeFillTint="33"/>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政務司</w:t>
            </w:r>
            <w:r w:rsidRPr="00347B68">
              <w:rPr>
                <w:rFonts w:ascii="Times New Roman" w:eastAsia="新細明體" w:hAnsi="Times New Roman" w:hint="eastAsia"/>
                <w:spacing w:val="20"/>
                <w:szCs w:val="24"/>
                <w:lang w:eastAsia="zh-HK"/>
              </w:rPr>
              <w:t>司長辦公室</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6"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992" w:type="dxa"/>
            <w:tcBorders>
              <w:top w:val="nil"/>
              <w:bottom w:val="nil"/>
            </w:tcBorders>
            <w:shd w:val="clear" w:color="auto" w:fill="DEEAF6" w:themeFill="accent1"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0</w:t>
            </w:r>
          </w:p>
        </w:tc>
        <w:tc>
          <w:tcPr>
            <w:tcW w:w="1134" w:type="dxa"/>
            <w:tcBorders>
              <w:top w:val="nil"/>
              <w:bottom w:val="nil"/>
            </w:tcBorders>
            <w:shd w:val="clear" w:color="auto" w:fill="DEEAF6" w:themeFill="accent1" w:themeFillTint="33"/>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r>
      <w:tr w:rsidR="00615B49" w:rsidRPr="00347B68" w:rsidTr="00860C53">
        <w:trPr>
          <w:trHeight w:val="440"/>
        </w:trPr>
        <w:tc>
          <w:tcPr>
            <w:tcW w:w="3970" w:type="dxa"/>
            <w:tcBorders>
              <w:top w:val="nil"/>
              <w:bottom w:val="nil"/>
            </w:tcBorders>
            <w:shd w:val="clear" w:color="auto" w:fill="BDD6EE" w:themeFill="accent1" w:themeFillTint="66"/>
            <w:noWrap/>
            <w:vAlign w:val="center"/>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hint="eastAsia"/>
                <w:spacing w:val="20"/>
                <w:szCs w:val="24"/>
              </w:rPr>
              <w:t>民眾安全服務</w:t>
            </w:r>
            <w:r w:rsidR="00C60B13">
              <w:rPr>
                <w:rFonts w:ascii="Times New Roman" w:eastAsia="新細明體" w:hAnsi="Times New Roman" w:hint="eastAsia"/>
                <w:spacing w:val="20"/>
                <w:szCs w:val="24"/>
                <w:lang w:eastAsia="zh-HK"/>
              </w:rPr>
              <w:t>隊</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6"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347"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992" w:type="dxa"/>
            <w:tcBorders>
              <w:top w:val="nil"/>
              <w:bottom w:val="nil"/>
            </w:tcBorders>
            <w:shd w:val="clear" w:color="auto" w:fill="BDD6EE" w:themeFill="accent1"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0</w:t>
            </w:r>
          </w:p>
        </w:tc>
        <w:tc>
          <w:tcPr>
            <w:tcW w:w="1134" w:type="dxa"/>
            <w:tcBorders>
              <w:top w:val="nil"/>
              <w:bottom w:val="nil"/>
            </w:tcBorders>
            <w:shd w:val="clear" w:color="auto" w:fill="BDD6EE" w:themeFill="accent1" w:themeFillTint="6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r>
      <w:tr w:rsidR="00615B49" w:rsidRPr="00347B68" w:rsidTr="005D57BE">
        <w:trPr>
          <w:trHeight w:val="501"/>
        </w:trPr>
        <w:tc>
          <w:tcPr>
            <w:tcW w:w="9781" w:type="dxa"/>
            <w:gridSpan w:val="6"/>
            <w:tcBorders>
              <w:bottom w:val="single" w:sz="4" w:space="0" w:color="auto"/>
            </w:tcBorders>
            <w:shd w:val="clear" w:color="auto" w:fill="C9C9C9"/>
            <w:noWrap/>
            <w:vAlign w:val="center"/>
            <w:hideMark/>
          </w:tcPr>
          <w:p w:rsidR="00615B49" w:rsidRPr="00347B68" w:rsidRDefault="00615B49" w:rsidP="005D57BE">
            <w:pPr>
              <w:snapToGrid w:val="0"/>
              <w:rPr>
                <w:rFonts w:ascii="Times New Roman" w:eastAsia="新細明體" w:hAnsi="Times New Roman"/>
                <w:b/>
                <w:bCs/>
                <w:spacing w:val="20"/>
                <w:szCs w:val="24"/>
              </w:rPr>
            </w:pPr>
            <w:r w:rsidRPr="00347B68">
              <w:rPr>
                <w:rFonts w:ascii="Times New Roman" w:eastAsia="新細明體" w:hAnsi="Times New Roman"/>
                <w:b/>
                <w:bCs/>
                <w:spacing w:val="20"/>
                <w:szCs w:val="24"/>
              </w:rPr>
              <w:t>其他</w:t>
            </w:r>
            <w:r w:rsidRPr="00347B68">
              <w:rPr>
                <w:rFonts w:ascii="Times New Roman" w:eastAsia="新細明體" w:hAnsi="Times New Roman" w:hint="eastAsia"/>
                <w:b/>
                <w:bCs/>
                <w:spacing w:val="20"/>
                <w:szCs w:val="24"/>
              </w:rPr>
              <w:t xml:space="preserve"> </w:t>
            </w:r>
            <w:r w:rsidRPr="00347B68">
              <w:rPr>
                <w:rFonts w:ascii="Times New Roman" w:eastAsia="新細明體" w:hAnsi="Times New Roman"/>
                <w:b/>
                <w:bCs/>
                <w:spacing w:val="20"/>
                <w:szCs w:val="24"/>
              </w:rPr>
              <w:t>Others</w:t>
            </w:r>
          </w:p>
        </w:tc>
      </w:tr>
      <w:tr w:rsidR="00615B49" w:rsidRPr="00347B68" w:rsidTr="00860C53">
        <w:trPr>
          <w:trHeight w:val="375"/>
        </w:trPr>
        <w:tc>
          <w:tcPr>
            <w:tcW w:w="3970" w:type="dxa"/>
            <w:tcBorders>
              <w:top w:val="single" w:sz="4" w:space="0" w:color="auto"/>
              <w:bottom w:val="nil"/>
            </w:tcBorders>
            <w:shd w:val="clear" w:color="auto" w:fill="EDEDED"/>
            <w:noWrap/>
            <w:vAlign w:val="center"/>
            <w:hideMark/>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spacing w:val="20"/>
                <w:szCs w:val="24"/>
              </w:rPr>
              <w:t>私營機構</w:t>
            </w:r>
          </w:p>
        </w:tc>
        <w:tc>
          <w:tcPr>
            <w:tcW w:w="992" w:type="dxa"/>
            <w:tcBorders>
              <w:top w:val="single" w:sz="4" w:space="0" w:color="auto"/>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100</w:t>
            </w:r>
          </w:p>
        </w:tc>
        <w:tc>
          <w:tcPr>
            <w:tcW w:w="1346" w:type="dxa"/>
            <w:tcBorders>
              <w:top w:val="single" w:sz="4" w:space="0" w:color="auto"/>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48</w:t>
            </w:r>
          </w:p>
        </w:tc>
        <w:tc>
          <w:tcPr>
            <w:tcW w:w="1347" w:type="dxa"/>
            <w:tcBorders>
              <w:top w:val="single" w:sz="4" w:space="0" w:color="auto"/>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7</w:t>
            </w:r>
          </w:p>
        </w:tc>
        <w:tc>
          <w:tcPr>
            <w:tcW w:w="992" w:type="dxa"/>
            <w:tcBorders>
              <w:top w:val="single" w:sz="4" w:space="0" w:color="auto"/>
              <w:bottom w:val="nil"/>
            </w:tcBorders>
            <w:shd w:val="clear" w:color="auto" w:fill="EDEDED"/>
            <w:noWrap/>
            <w:vAlign w:val="center"/>
            <w:hideMark/>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160</w:t>
            </w:r>
            <w:r w:rsidRPr="00347B68">
              <w:rPr>
                <w:rStyle w:val="ad"/>
                <w:rFonts w:ascii="Times New Roman" w:eastAsia="新細明體" w:hAnsi="Times New Roman"/>
                <w:b/>
                <w:bCs/>
                <w:spacing w:val="20"/>
                <w:szCs w:val="24"/>
              </w:rPr>
              <w:footnoteReference w:id="4"/>
            </w:r>
          </w:p>
        </w:tc>
        <w:tc>
          <w:tcPr>
            <w:tcW w:w="1134" w:type="dxa"/>
            <w:tcBorders>
              <w:top w:val="single" w:sz="4" w:space="0" w:color="auto"/>
              <w:bottom w:val="nil"/>
            </w:tcBorders>
            <w:shd w:val="clear" w:color="auto" w:fill="EDEDED"/>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23</w:t>
            </w:r>
          </w:p>
        </w:tc>
      </w:tr>
      <w:tr w:rsidR="00615B49" w:rsidRPr="00347B68" w:rsidTr="00860C53">
        <w:trPr>
          <w:trHeight w:val="375"/>
        </w:trPr>
        <w:tc>
          <w:tcPr>
            <w:tcW w:w="3970" w:type="dxa"/>
            <w:tcBorders>
              <w:top w:val="nil"/>
              <w:bottom w:val="nil"/>
            </w:tcBorders>
            <w:shd w:val="clear" w:color="auto" w:fill="DBDBDB"/>
            <w:noWrap/>
            <w:vAlign w:val="center"/>
            <w:hideMark/>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spacing w:val="20"/>
                <w:szCs w:val="24"/>
              </w:rPr>
              <w:t>公共機構</w:t>
            </w:r>
            <w:r w:rsidRPr="00347B68">
              <w:rPr>
                <w:rStyle w:val="ad"/>
                <w:rFonts w:ascii="Times New Roman" w:eastAsia="新細明體" w:hAnsi="Times New Roman"/>
                <w:spacing w:val="20"/>
                <w:szCs w:val="24"/>
              </w:rPr>
              <w:footnoteReference w:id="5"/>
            </w:r>
            <w:r w:rsidRPr="00347B68">
              <w:rPr>
                <w:rFonts w:ascii="Times New Roman" w:eastAsia="新細明體" w:hAnsi="Times New Roman"/>
                <w:spacing w:val="20"/>
                <w:szCs w:val="24"/>
              </w:rPr>
              <w:t xml:space="preserve"> </w:t>
            </w:r>
          </w:p>
        </w:tc>
        <w:tc>
          <w:tcPr>
            <w:tcW w:w="992"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346"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347"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w:t>
            </w:r>
          </w:p>
        </w:tc>
        <w:tc>
          <w:tcPr>
            <w:tcW w:w="1134" w:type="dxa"/>
            <w:tcBorders>
              <w:top w:val="nil"/>
              <w:bottom w:val="nil"/>
            </w:tcBorders>
            <w:shd w:val="clear" w:color="auto" w:fill="DBDBDB"/>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w:t>
            </w:r>
          </w:p>
        </w:tc>
      </w:tr>
      <w:tr w:rsidR="00615B49" w:rsidRPr="00347B68" w:rsidTr="00860C53">
        <w:trPr>
          <w:trHeight w:val="375"/>
        </w:trPr>
        <w:tc>
          <w:tcPr>
            <w:tcW w:w="3970" w:type="dxa"/>
            <w:tcBorders>
              <w:top w:val="nil"/>
              <w:bottom w:val="nil"/>
            </w:tcBorders>
            <w:shd w:val="clear" w:color="auto" w:fill="EDEDED"/>
            <w:noWrap/>
            <w:vAlign w:val="center"/>
            <w:hideMark/>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spacing w:val="20"/>
                <w:szCs w:val="24"/>
              </w:rPr>
              <w:t>個別人士（涉及政府</w:t>
            </w:r>
            <w:r w:rsidRPr="00347B68">
              <w:rPr>
                <w:rFonts w:ascii="Times New Roman" w:eastAsia="新細明體" w:hAnsi="Times New Roman" w:hint="eastAsia"/>
                <w:bCs/>
                <w:spacing w:val="20"/>
                <w:szCs w:val="24"/>
                <w:lang w:eastAsia="zh-HK"/>
              </w:rPr>
              <w:t>決策局</w:t>
            </w:r>
            <w:r w:rsidRPr="00347B68">
              <w:rPr>
                <w:rFonts w:ascii="Times New Roman" w:eastAsia="新細明體" w:hAnsi="Times New Roman"/>
                <w:b/>
                <w:bCs/>
                <w:spacing w:val="20"/>
                <w:szCs w:val="24"/>
                <w:lang w:eastAsia="zh-HK"/>
              </w:rPr>
              <w:t>/</w:t>
            </w:r>
            <w:r w:rsidRPr="00347B68">
              <w:rPr>
                <w:rFonts w:ascii="Times New Roman" w:eastAsia="新細明體" w:hAnsi="Times New Roman"/>
                <w:spacing w:val="20"/>
                <w:szCs w:val="24"/>
              </w:rPr>
              <w:t>部門）</w:t>
            </w:r>
            <w:r w:rsidRPr="00347B68">
              <w:rPr>
                <w:rStyle w:val="ad"/>
                <w:rFonts w:ascii="Times New Roman" w:eastAsia="新細明體" w:hAnsi="Times New Roman"/>
                <w:spacing w:val="20"/>
                <w:szCs w:val="24"/>
              </w:rPr>
              <w:footnoteReference w:id="6"/>
            </w:r>
          </w:p>
        </w:tc>
        <w:tc>
          <w:tcPr>
            <w:tcW w:w="992" w:type="dxa"/>
            <w:tcBorders>
              <w:top w:val="nil"/>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7</w:t>
            </w:r>
          </w:p>
        </w:tc>
        <w:tc>
          <w:tcPr>
            <w:tcW w:w="1346" w:type="dxa"/>
            <w:tcBorders>
              <w:top w:val="nil"/>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3</w:t>
            </w:r>
          </w:p>
        </w:tc>
        <w:tc>
          <w:tcPr>
            <w:tcW w:w="1347" w:type="dxa"/>
            <w:tcBorders>
              <w:top w:val="nil"/>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nil"/>
              <w:bottom w:val="nil"/>
            </w:tcBorders>
            <w:shd w:val="clear" w:color="auto" w:fill="EDEDED"/>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10</w:t>
            </w:r>
          </w:p>
        </w:tc>
        <w:tc>
          <w:tcPr>
            <w:tcW w:w="1134" w:type="dxa"/>
            <w:tcBorders>
              <w:top w:val="nil"/>
              <w:bottom w:val="nil"/>
            </w:tcBorders>
            <w:shd w:val="clear" w:color="auto" w:fill="EDEDED"/>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0</w:t>
            </w:r>
          </w:p>
        </w:tc>
      </w:tr>
      <w:tr w:rsidR="00615B49" w:rsidRPr="00347B68" w:rsidTr="00860C53">
        <w:trPr>
          <w:trHeight w:val="360"/>
        </w:trPr>
        <w:tc>
          <w:tcPr>
            <w:tcW w:w="3970" w:type="dxa"/>
            <w:tcBorders>
              <w:top w:val="nil"/>
              <w:bottom w:val="nil"/>
            </w:tcBorders>
            <w:shd w:val="clear" w:color="auto" w:fill="DBDBDB"/>
            <w:noWrap/>
            <w:vAlign w:val="center"/>
            <w:hideMark/>
          </w:tcPr>
          <w:p w:rsidR="00615B49" w:rsidRPr="00347B68" w:rsidRDefault="00615B49" w:rsidP="00860C53">
            <w:pPr>
              <w:snapToGrid w:val="0"/>
              <w:spacing w:before="100" w:beforeAutospacing="1" w:after="100" w:afterAutospacing="1"/>
              <w:ind w:leftChars="79" w:left="190"/>
              <w:rPr>
                <w:rFonts w:ascii="Times New Roman" w:eastAsia="新細明體" w:hAnsi="Times New Roman"/>
                <w:spacing w:val="20"/>
                <w:szCs w:val="24"/>
              </w:rPr>
            </w:pPr>
            <w:r w:rsidRPr="00347B68">
              <w:rPr>
                <w:rFonts w:ascii="Times New Roman" w:eastAsia="新細明體" w:hAnsi="Times New Roman"/>
                <w:spacing w:val="20"/>
                <w:szCs w:val="24"/>
              </w:rPr>
              <w:t>個別人士（涉及公共機構）</w:t>
            </w:r>
            <w:r w:rsidRPr="00347B68">
              <w:rPr>
                <w:rFonts w:ascii="Times New Roman" w:eastAsia="新細明體" w:hAnsi="Times New Roman"/>
                <w:spacing w:val="20"/>
                <w:szCs w:val="24"/>
                <w:vertAlign w:val="superscript"/>
              </w:rPr>
              <w:t>3</w:t>
            </w:r>
            <w:r w:rsidRPr="00347B68">
              <w:rPr>
                <w:rFonts w:ascii="Times New Roman" w:eastAsia="新細明體" w:hAnsi="Times New Roman"/>
                <w:spacing w:val="20"/>
                <w:szCs w:val="24"/>
              </w:rPr>
              <w:t xml:space="preserve"> </w:t>
            </w:r>
          </w:p>
        </w:tc>
        <w:tc>
          <w:tcPr>
            <w:tcW w:w="992"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3</w:t>
            </w:r>
          </w:p>
        </w:tc>
        <w:tc>
          <w:tcPr>
            <w:tcW w:w="1346"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347"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992" w:type="dxa"/>
            <w:tcBorders>
              <w:top w:val="nil"/>
              <w:bottom w:val="nil"/>
            </w:tcBorders>
            <w:shd w:val="clear" w:color="auto" w:fill="DBDBDB"/>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5</w:t>
            </w:r>
          </w:p>
        </w:tc>
        <w:tc>
          <w:tcPr>
            <w:tcW w:w="1134" w:type="dxa"/>
            <w:tcBorders>
              <w:top w:val="nil"/>
              <w:bottom w:val="nil"/>
            </w:tcBorders>
            <w:shd w:val="clear" w:color="auto" w:fill="DBDBDB"/>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0</w:t>
            </w:r>
          </w:p>
        </w:tc>
      </w:tr>
      <w:tr w:rsidR="00615B49" w:rsidRPr="00347B68" w:rsidTr="00860C53">
        <w:trPr>
          <w:trHeight w:val="510"/>
        </w:trPr>
        <w:tc>
          <w:tcPr>
            <w:tcW w:w="3970" w:type="dxa"/>
            <w:shd w:val="clear" w:color="auto" w:fill="FFD966"/>
            <w:noWrap/>
            <w:vAlign w:val="center"/>
            <w:hideMark/>
          </w:tcPr>
          <w:p w:rsidR="00615B49" w:rsidRPr="00347B68" w:rsidRDefault="00615B49" w:rsidP="00860C53">
            <w:pPr>
              <w:snapToGrid w:val="0"/>
              <w:spacing w:before="100" w:beforeAutospacing="1" w:after="100" w:afterAutospacing="1"/>
              <w:rPr>
                <w:rFonts w:ascii="Times New Roman" w:eastAsia="新細明體" w:hAnsi="Times New Roman"/>
                <w:b/>
                <w:bCs/>
                <w:iCs/>
                <w:spacing w:val="20"/>
                <w:szCs w:val="24"/>
              </w:rPr>
            </w:pPr>
            <w:r w:rsidRPr="00347B68">
              <w:rPr>
                <w:rFonts w:ascii="Times New Roman" w:eastAsia="新細明體" w:hAnsi="Times New Roman"/>
                <w:b/>
                <w:bCs/>
                <w:spacing w:val="20"/>
                <w:szCs w:val="24"/>
              </w:rPr>
              <w:t>合計</w:t>
            </w:r>
          </w:p>
        </w:tc>
        <w:tc>
          <w:tcPr>
            <w:tcW w:w="992" w:type="dxa"/>
            <w:shd w:val="clear" w:color="auto" w:fill="FFD96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iCs/>
                <w:spacing w:val="20"/>
                <w:szCs w:val="24"/>
              </w:rPr>
            </w:pPr>
            <w:r w:rsidRPr="00347B68">
              <w:rPr>
                <w:rFonts w:ascii="Times New Roman" w:eastAsia="新細明體" w:hAnsi="Times New Roman"/>
                <w:b/>
                <w:bCs/>
                <w:iCs/>
                <w:spacing w:val="20"/>
                <w:szCs w:val="24"/>
              </w:rPr>
              <w:t>121</w:t>
            </w:r>
          </w:p>
        </w:tc>
        <w:tc>
          <w:tcPr>
            <w:tcW w:w="1346" w:type="dxa"/>
            <w:shd w:val="clear" w:color="auto" w:fill="FFD96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iCs/>
                <w:spacing w:val="20"/>
                <w:szCs w:val="24"/>
              </w:rPr>
            </w:pPr>
            <w:r w:rsidRPr="00347B68">
              <w:rPr>
                <w:rFonts w:ascii="Times New Roman" w:eastAsia="新細明體" w:hAnsi="Times New Roman"/>
                <w:b/>
                <w:bCs/>
                <w:iCs/>
                <w:spacing w:val="20"/>
                <w:szCs w:val="24"/>
              </w:rPr>
              <w:t>55</w:t>
            </w:r>
          </w:p>
        </w:tc>
        <w:tc>
          <w:tcPr>
            <w:tcW w:w="1347" w:type="dxa"/>
            <w:shd w:val="clear" w:color="auto" w:fill="FFD966"/>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
                <w:bCs/>
                <w:iCs/>
                <w:spacing w:val="20"/>
                <w:szCs w:val="24"/>
              </w:rPr>
            </w:pPr>
            <w:r w:rsidRPr="00347B68">
              <w:rPr>
                <w:rFonts w:ascii="Times New Roman" w:eastAsia="新細明體" w:hAnsi="Times New Roman"/>
                <w:b/>
                <w:bCs/>
                <w:iCs/>
                <w:spacing w:val="20"/>
                <w:szCs w:val="24"/>
              </w:rPr>
              <w:t>9</w:t>
            </w:r>
          </w:p>
        </w:tc>
        <w:tc>
          <w:tcPr>
            <w:tcW w:w="992" w:type="dxa"/>
            <w:shd w:val="clear" w:color="auto" w:fill="FFD966"/>
            <w:noWrap/>
            <w:vAlign w:val="center"/>
            <w:hideMark/>
          </w:tcPr>
          <w:p w:rsidR="00615B49" w:rsidRPr="00347B68" w:rsidRDefault="00615B49" w:rsidP="005D57BE">
            <w:pPr>
              <w:snapToGrid w:val="0"/>
              <w:jc w:val="center"/>
              <w:rPr>
                <w:rFonts w:ascii="Times New Roman" w:eastAsia="新細明體" w:hAnsi="Times New Roman"/>
                <w:b/>
                <w:bCs/>
                <w:iCs/>
                <w:spacing w:val="20"/>
                <w:szCs w:val="24"/>
              </w:rPr>
            </w:pPr>
            <w:r w:rsidRPr="00347B68">
              <w:rPr>
                <w:rFonts w:ascii="Times New Roman" w:eastAsia="新細明體" w:hAnsi="Times New Roman"/>
                <w:b/>
                <w:bCs/>
                <w:iCs/>
                <w:spacing w:val="20"/>
                <w:szCs w:val="24"/>
              </w:rPr>
              <w:t>190</w:t>
            </w:r>
          </w:p>
        </w:tc>
        <w:tc>
          <w:tcPr>
            <w:tcW w:w="1134" w:type="dxa"/>
            <w:shd w:val="clear" w:color="auto" w:fill="FFD966"/>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iCs/>
                <w:spacing w:val="20"/>
                <w:szCs w:val="24"/>
              </w:rPr>
            </w:pPr>
            <w:r w:rsidRPr="00347B68">
              <w:rPr>
                <w:rFonts w:ascii="Times New Roman" w:eastAsia="新細明體" w:hAnsi="Times New Roman"/>
                <w:b/>
                <w:bCs/>
                <w:iCs/>
                <w:spacing w:val="20"/>
                <w:szCs w:val="24"/>
              </w:rPr>
              <w:t>29</w:t>
            </w:r>
          </w:p>
        </w:tc>
      </w:tr>
    </w:tbl>
    <w:p w:rsidR="00615B49" w:rsidRPr="00347B68" w:rsidRDefault="00615B49" w:rsidP="005D57BE">
      <w:pPr>
        <w:rPr>
          <w:rFonts w:ascii="Times New Roman" w:eastAsia="新細明體" w:hAnsi="Times New Roman"/>
          <w:spacing w:val="20"/>
          <w:szCs w:val="24"/>
        </w:rPr>
      </w:pPr>
    </w:p>
    <w:p w:rsidR="00615B49" w:rsidRPr="00347B68" w:rsidRDefault="00615B49" w:rsidP="005D57BE">
      <w:pPr>
        <w:rPr>
          <w:rFonts w:ascii="Times New Roman" w:eastAsia="新細明體" w:hAnsi="Times New Roman"/>
          <w:spacing w:val="20"/>
          <w:szCs w:val="24"/>
        </w:rPr>
      </w:pPr>
    </w:p>
    <w:p w:rsidR="00615B49" w:rsidRPr="00347B68" w:rsidRDefault="00615B49" w:rsidP="005D57BE">
      <w:pPr>
        <w:rPr>
          <w:rFonts w:ascii="Times New Roman" w:eastAsia="新細明體" w:hAnsi="Times New Roman"/>
          <w:spacing w:val="20"/>
          <w:szCs w:val="24"/>
        </w:rPr>
      </w:pPr>
    </w:p>
    <w:p w:rsidR="0074157B" w:rsidRDefault="0074157B">
      <w:pPr>
        <w:widowControl/>
        <w:rPr>
          <w:rFonts w:ascii="Times New Roman" w:eastAsia="新細明體" w:hAnsi="Times New Roman"/>
          <w:spacing w:val="20"/>
          <w:szCs w:val="24"/>
        </w:rPr>
      </w:pPr>
      <w:r>
        <w:rPr>
          <w:rFonts w:ascii="Times New Roman" w:eastAsia="新細明體" w:hAnsi="Times New Roman"/>
          <w:spacing w:val="20"/>
          <w:szCs w:val="24"/>
        </w:rPr>
        <w:br w:type="page"/>
      </w:r>
    </w:p>
    <w:p w:rsidR="00615B49" w:rsidRPr="00347B68" w:rsidRDefault="00615B49" w:rsidP="005D57BE">
      <w:pPr>
        <w:jc w:val="center"/>
        <w:rPr>
          <w:rFonts w:ascii="Times New Roman" w:eastAsia="新細明體" w:hAnsi="Times New Roman"/>
          <w:spacing w:val="20"/>
          <w:szCs w:val="24"/>
        </w:rPr>
      </w:pPr>
    </w:p>
    <w:p w:rsidR="00914F5F" w:rsidRDefault="00914F5F" w:rsidP="005D57BE">
      <w:pPr>
        <w:adjustRightInd w:val="0"/>
        <w:snapToGrid w:val="0"/>
        <w:spacing w:line="300" w:lineRule="atLeast"/>
        <w:jc w:val="both"/>
        <w:textAlignment w:val="baseline"/>
        <w:rPr>
          <w:rFonts w:ascii="Times New Roman" w:eastAsia="新細明體" w:hAnsi="Times New Roman"/>
          <w:b/>
          <w:spacing w:val="20"/>
          <w:sz w:val="32"/>
          <w:szCs w:val="32"/>
        </w:rPr>
        <w:sectPr w:rsidR="00914F5F" w:rsidSect="00417AC8">
          <w:footnotePr>
            <w:numRestart w:val="eachSect"/>
          </w:footnotePr>
          <w:pgSz w:w="11906" w:h="16838"/>
          <w:pgMar w:top="1134" w:right="1701" w:bottom="1134" w:left="1701" w:header="851" w:footer="992" w:gutter="0"/>
          <w:cols w:space="425"/>
          <w:docGrid w:type="lines" w:linePitch="360"/>
        </w:sectPr>
      </w:pPr>
    </w:p>
    <w:p w:rsidR="00914F5F" w:rsidRDefault="00914F5F" w:rsidP="005D57BE">
      <w:pPr>
        <w:adjustRightInd w:val="0"/>
        <w:snapToGrid w:val="0"/>
        <w:spacing w:line="300" w:lineRule="atLeast"/>
        <w:jc w:val="both"/>
        <w:textAlignment w:val="baseline"/>
        <w:rPr>
          <w:rFonts w:ascii="Times New Roman" w:eastAsia="新細明體" w:hAnsi="Times New Roman"/>
          <w:b/>
          <w:spacing w:val="20"/>
          <w:sz w:val="32"/>
          <w:szCs w:val="32"/>
        </w:rPr>
        <w:sectPr w:rsidR="00914F5F" w:rsidSect="00914F5F">
          <w:type w:val="continuous"/>
          <w:pgSz w:w="11906" w:h="16838"/>
          <w:pgMar w:top="1134" w:right="1701" w:bottom="1134" w:left="1701" w:header="851" w:footer="992" w:gutter="0"/>
          <w:cols w:space="425"/>
          <w:docGrid w:type="lines" w:linePitch="360"/>
        </w:sectPr>
      </w:pPr>
    </w:p>
    <w:tbl>
      <w:tblPr>
        <w:tblW w:w="10637" w:type="dxa"/>
        <w:tblInd w:w="-714" w:type="dxa"/>
        <w:tblLayout w:type="fixed"/>
        <w:tblLook w:val="04A0" w:firstRow="1" w:lastRow="0" w:firstColumn="1" w:lastColumn="0" w:noHBand="0" w:noVBand="1"/>
      </w:tblPr>
      <w:tblGrid>
        <w:gridCol w:w="1843"/>
        <w:gridCol w:w="8794"/>
      </w:tblGrid>
      <w:tr w:rsidR="00615B49" w:rsidRPr="00347B68" w:rsidTr="005D57BE">
        <w:tc>
          <w:tcPr>
            <w:tcW w:w="1843" w:type="dxa"/>
            <w:shd w:val="clear" w:color="auto" w:fill="auto"/>
            <w:hideMark/>
          </w:tcPr>
          <w:p w:rsidR="00615B49" w:rsidRPr="00347B68" w:rsidRDefault="00615B49" w:rsidP="005D57BE">
            <w:pPr>
              <w:adjustRightInd w:val="0"/>
              <w:snapToGrid w:val="0"/>
              <w:spacing w:line="300" w:lineRule="atLeast"/>
              <w:jc w:val="both"/>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hint="eastAsia"/>
                <w:b/>
                <w:spacing w:val="20"/>
                <w:sz w:val="32"/>
                <w:szCs w:val="32"/>
                <w:lang w:eastAsia="zh-HK"/>
              </w:rPr>
              <w:t>六</w:t>
            </w:r>
          </w:p>
        </w:tc>
        <w:tc>
          <w:tcPr>
            <w:tcW w:w="8794" w:type="dxa"/>
            <w:shd w:val="clear" w:color="auto" w:fill="auto"/>
            <w:hideMark/>
          </w:tcPr>
          <w:p w:rsidR="00860C53" w:rsidRDefault="00615B49" w:rsidP="005D57BE">
            <w:pPr>
              <w:adjustRightInd w:val="0"/>
              <w:snapToGrid w:val="0"/>
              <w:spacing w:line="300" w:lineRule="atLeast"/>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二零二</w:t>
            </w:r>
            <w:r w:rsidRPr="00347B68">
              <w:rPr>
                <w:rFonts w:ascii="Times New Roman" w:eastAsia="新細明體" w:hAnsi="Times New Roman" w:hint="eastAsia"/>
                <w:b/>
                <w:spacing w:val="20"/>
                <w:sz w:val="32"/>
                <w:szCs w:val="32"/>
                <w:lang w:eastAsia="zh-HK"/>
              </w:rPr>
              <w:t>一</w:t>
            </w:r>
            <w:r w:rsidRPr="00347B68">
              <w:rPr>
                <w:rFonts w:ascii="Times New Roman" w:eastAsia="新細明體" w:hAnsi="Times New Roman" w:hint="eastAsia"/>
                <w:b/>
                <w:spacing w:val="20"/>
                <w:sz w:val="32"/>
                <w:szCs w:val="32"/>
              </w:rPr>
              <w:t>年檢控人數</w:t>
            </w:r>
            <w:r w:rsidRPr="00347B68">
              <w:rPr>
                <w:rFonts w:ascii="Times New Roman" w:eastAsia="新細明體" w:hAnsi="Times New Roman" w:hint="eastAsia"/>
                <w:b/>
                <w:spacing w:val="20"/>
                <w:sz w:val="32"/>
                <w:szCs w:val="32"/>
              </w:rPr>
              <w:t xml:space="preserve"> </w:t>
            </w:r>
            <w:r w:rsidRPr="00347B68">
              <w:rPr>
                <w:rFonts w:ascii="Times New Roman" w:eastAsia="新細明體" w:hAnsi="Times New Roman"/>
                <w:b/>
                <w:spacing w:val="20"/>
                <w:sz w:val="32"/>
                <w:szCs w:val="32"/>
              </w:rPr>
              <w:t>(</w:t>
            </w:r>
            <w:r w:rsidRPr="00347B68">
              <w:rPr>
                <w:rFonts w:ascii="Times New Roman" w:eastAsia="新細明體" w:hAnsi="Times New Roman" w:hint="eastAsia"/>
                <w:b/>
                <w:spacing w:val="20"/>
                <w:sz w:val="32"/>
                <w:szCs w:val="32"/>
                <w:lang w:eastAsia="zh-HK"/>
              </w:rPr>
              <w:t>不包括選舉案件</w:t>
            </w:r>
            <w:r w:rsidRPr="00347B68">
              <w:rPr>
                <w:rStyle w:val="ad"/>
                <w:rFonts w:ascii="Times New Roman" w:eastAsia="新細明體" w:hAnsi="Times New Roman"/>
                <w:b/>
                <w:spacing w:val="20"/>
                <w:sz w:val="32"/>
                <w:szCs w:val="32"/>
                <w:lang w:eastAsia="zh-HK"/>
              </w:rPr>
              <w:footnoteReference w:id="7"/>
            </w:r>
            <w:r w:rsidRPr="00347B68">
              <w:rPr>
                <w:rFonts w:ascii="Times New Roman" w:eastAsia="新細明體" w:hAnsi="Times New Roman"/>
                <w:b/>
                <w:spacing w:val="20"/>
                <w:sz w:val="32"/>
                <w:szCs w:val="32"/>
              </w:rPr>
              <w:t>)</w:t>
            </w:r>
          </w:p>
          <w:p w:rsidR="00615B49" w:rsidRPr="00347B68" w:rsidRDefault="00615B49" w:rsidP="005D57BE">
            <w:pPr>
              <w:adjustRightInd w:val="0"/>
              <w:snapToGrid w:val="0"/>
              <w:spacing w:line="300" w:lineRule="atLeast"/>
              <w:textAlignment w:val="baseline"/>
              <w:rPr>
                <w:rFonts w:ascii="Times New Roman" w:eastAsia="新細明體" w:hAnsi="Times New Roman"/>
                <w:b/>
                <w:spacing w:val="20"/>
                <w:sz w:val="32"/>
                <w:szCs w:val="32"/>
              </w:rPr>
            </w:pPr>
            <w:r w:rsidRPr="00347B68">
              <w:rPr>
                <w:rFonts w:ascii="Times New Roman" w:eastAsia="新細明體" w:hAnsi="Times New Roman" w:hint="eastAsia"/>
                <w:b/>
                <w:bCs/>
                <w:spacing w:val="20"/>
                <w:szCs w:val="24"/>
              </w:rPr>
              <w:t>(</w:t>
            </w:r>
            <w:r w:rsidRPr="00347B68">
              <w:rPr>
                <w:rFonts w:ascii="Times New Roman" w:eastAsia="新細明體" w:hAnsi="Times New Roman" w:hint="eastAsia"/>
                <w:b/>
                <w:bCs/>
                <w:spacing w:val="20"/>
                <w:szCs w:val="24"/>
              </w:rPr>
              <w:t>依罪行性質分類）</w:t>
            </w:r>
          </w:p>
        </w:tc>
      </w:tr>
    </w:tbl>
    <w:p w:rsidR="00615B49" w:rsidRPr="00347B68" w:rsidRDefault="00615B49" w:rsidP="005D57BE">
      <w:pPr>
        <w:snapToGrid w:val="0"/>
        <w:rPr>
          <w:rFonts w:ascii="Times New Roman" w:eastAsia="新細明體" w:hAnsi="Times New Roman"/>
          <w:spacing w:val="20"/>
          <w:szCs w:val="24"/>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5"/>
        <w:gridCol w:w="2250"/>
        <w:gridCol w:w="1440"/>
        <w:gridCol w:w="1260"/>
        <w:gridCol w:w="990"/>
      </w:tblGrid>
      <w:tr w:rsidR="00615B49" w:rsidRPr="00347B68" w:rsidTr="005D57BE">
        <w:trPr>
          <w:trHeight w:val="512"/>
        </w:trPr>
        <w:tc>
          <w:tcPr>
            <w:tcW w:w="3119"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罪行分類</w:t>
            </w:r>
          </w:p>
        </w:tc>
        <w:tc>
          <w:tcPr>
            <w:tcW w:w="1555"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政府</w:t>
            </w:r>
            <w:r w:rsidRPr="00347B68">
              <w:rPr>
                <w:rFonts w:ascii="Times New Roman" w:eastAsia="新細明體" w:hAnsi="Times New Roman" w:hint="eastAsia"/>
                <w:b/>
                <w:bCs/>
                <w:spacing w:val="20"/>
                <w:lang w:eastAsia="zh-HK"/>
              </w:rPr>
              <w:t>決策局</w:t>
            </w:r>
            <w:r w:rsidRPr="00347B68">
              <w:rPr>
                <w:rFonts w:ascii="Times New Roman" w:eastAsia="新細明體" w:hAnsi="Times New Roman"/>
                <w:b/>
                <w:bCs/>
                <w:spacing w:val="20"/>
                <w:lang w:eastAsia="zh-HK"/>
              </w:rPr>
              <w:t>/</w:t>
            </w:r>
            <w:r w:rsidRPr="00347B68">
              <w:rPr>
                <w:rFonts w:ascii="Times New Roman" w:eastAsia="新細明體" w:hAnsi="Times New Roman" w:hint="eastAsia"/>
                <w:b/>
                <w:bCs/>
                <w:spacing w:val="20"/>
              </w:rPr>
              <w:t>部門</w:t>
            </w:r>
          </w:p>
        </w:tc>
        <w:tc>
          <w:tcPr>
            <w:tcW w:w="2250" w:type="dxa"/>
            <w:tcBorders>
              <w:top w:val="single" w:sz="4" w:space="0" w:color="auto"/>
              <w:left w:val="single" w:sz="4" w:space="0" w:color="auto"/>
              <w:bottom w:val="nil"/>
              <w:right w:val="single" w:sz="4" w:space="0" w:color="auto"/>
            </w:tcBorders>
            <w:shd w:val="clear" w:color="auto" w:fill="FFD966"/>
            <w:hideMark/>
          </w:tcPr>
          <w:p w:rsidR="00615B49" w:rsidRPr="00347B68" w:rsidRDefault="00615B49">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個別人士</w:t>
            </w:r>
            <w:r w:rsidRPr="00347B68">
              <w:rPr>
                <w:rFonts w:ascii="Times New Roman" w:eastAsia="新細明體" w:hAnsi="Times New Roman"/>
                <w:b/>
                <w:bCs/>
                <w:spacing w:val="20"/>
              </w:rPr>
              <w:t xml:space="preserve"> </w:t>
            </w:r>
            <w:r w:rsidRPr="00347B68">
              <w:rPr>
                <w:rFonts w:ascii="Times New Roman" w:eastAsia="新細明體" w:hAnsi="Times New Roman"/>
                <w:b/>
                <w:bCs/>
                <w:spacing w:val="20"/>
              </w:rPr>
              <w:br/>
              <w:t>(</w:t>
            </w:r>
            <w:r w:rsidRPr="00347B68">
              <w:rPr>
                <w:rFonts w:ascii="Times New Roman" w:eastAsia="新細明體" w:hAnsi="Times New Roman" w:hint="eastAsia"/>
                <w:b/>
                <w:bCs/>
                <w:spacing w:val="20"/>
              </w:rPr>
              <w:t>涉及政府</w:t>
            </w:r>
            <w:r w:rsidRPr="00347B68">
              <w:rPr>
                <w:rFonts w:ascii="Times New Roman" w:eastAsia="新細明體" w:hAnsi="Times New Roman" w:hint="eastAsia"/>
                <w:b/>
                <w:bCs/>
                <w:spacing w:val="20"/>
                <w:lang w:eastAsia="zh-HK"/>
              </w:rPr>
              <w:t>決策局</w:t>
            </w:r>
            <w:r w:rsidRPr="00347B68">
              <w:rPr>
                <w:rFonts w:ascii="Times New Roman" w:eastAsia="新細明體" w:hAnsi="Times New Roman" w:hint="eastAsia"/>
                <w:b/>
                <w:bCs/>
                <w:spacing w:val="20"/>
                <w:lang w:eastAsia="zh-HK"/>
              </w:rPr>
              <w:t>/</w:t>
            </w:r>
            <w:r w:rsidRPr="00347B68">
              <w:rPr>
                <w:rFonts w:ascii="Times New Roman" w:eastAsia="新細明體" w:hAnsi="Times New Roman" w:hint="eastAsia"/>
                <w:b/>
                <w:spacing w:val="20"/>
              </w:rPr>
              <w:t>部門</w:t>
            </w:r>
            <w:r w:rsidRPr="00347B68">
              <w:rPr>
                <w:rFonts w:ascii="Times New Roman" w:eastAsia="新細明體" w:hAnsi="Times New Roman" w:hint="eastAsia"/>
                <w:b/>
                <w:bCs/>
                <w:spacing w:val="20"/>
                <w:lang w:eastAsia="zh-HK"/>
              </w:rPr>
              <w:t>或</w:t>
            </w:r>
            <w:r w:rsidRPr="00347B68">
              <w:rPr>
                <w:rFonts w:ascii="Times New Roman" w:eastAsia="新細明體" w:hAnsi="Times New Roman" w:hint="eastAsia"/>
                <w:b/>
                <w:bCs/>
                <w:spacing w:val="20"/>
              </w:rPr>
              <w:t>公共機構</w:t>
            </w:r>
            <w:r w:rsidRPr="00347B68">
              <w:rPr>
                <w:rFonts w:ascii="Times New Roman" w:eastAsia="新細明體" w:hAnsi="Times New Roman"/>
                <w:b/>
                <w:bCs/>
                <w:spacing w:val="20"/>
              </w:rPr>
              <w:t>)</w:t>
            </w:r>
            <w:r w:rsidRPr="00347B68">
              <w:rPr>
                <w:rStyle w:val="ad"/>
                <w:rFonts w:ascii="Times New Roman" w:eastAsia="新細明體" w:hAnsi="Times New Roman"/>
                <w:b/>
                <w:bCs/>
                <w:spacing w:val="20"/>
              </w:rPr>
              <w:footnoteReference w:id="8"/>
            </w:r>
          </w:p>
        </w:tc>
        <w:tc>
          <w:tcPr>
            <w:tcW w:w="1440"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公共機構</w:t>
            </w:r>
            <w:r w:rsidRPr="00347B68">
              <w:rPr>
                <w:rStyle w:val="ad"/>
                <w:rFonts w:ascii="Times New Roman" w:eastAsia="新細明體" w:hAnsi="Times New Roman"/>
                <w:spacing w:val="20"/>
              </w:rPr>
              <w:footnoteReference w:id="9"/>
            </w:r>
          </w:p>
        </w:tc>
        <w:tc>
          <w:tcPr>
            <w:tcW w:w="1260"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私營機構</w:t>
            </w:r>
          </w:p>
        </w:tc>
        <w:tc>
          <w:tcPr>
            <w:tcW w:w="990" w:type="dxa"/>
            <w:tcBorders>
              <w:top w:val="single" w:sz="4" w:space="0" w:color="auto"/>
              <w:left w:val="single" w:sz="4" w:space="0" w:color="auto"/>
              <w:bottom w:val="nil"/>
              <w:right w:val="single" w:sz="4" w:space="0" w:color="auto"/>
            </w:tcBorders>
            <w:shd w:val="clear" w:color="auto" w:fill="FFD966"/>
            <w:noWrap/>
            <w:hideMark/>
          </w:tcPr>
          <w:p w:rsidR="00615B49" w:rsidRPr="00347B68" w:rsidRDefault="00615B49" w:rsidP="005D57BE">
            <w:pPr>
              <w:snapToGrid w:val="0"/>
              <w:jc w:val="center"/>
              <w:rPr>
                <w:rFonts w:ascii="Times New Roman" w:eastAsia="新細明體" w:hAnsi="Times New Roman"/>
                <w:b/>
                <w:bCs/>
                <w:spacing w:val="20"/>
              </w:rPr>
            </w:pPr>
            <w:r w:rsidRPr="00347B68">
              <w:rPr>
                <w:rFonts w:ascii="Times New Roman" w:eastAsia="新細明體" w:hAnsi="Times New Roman" w:hint="eastAsia"/>
                <w:b/>
                <w:bCs/>
                <w:spacing w:val="20"/>
              </w:rPr>
              <w:t>合計</w:t>
            </w:r>
          </w:p>
        </w:tc>
      </w:tr>
      <w:tr w:rsidR="00615B49" w:rsidRPr="00347B68" w:rsidTr="005D57BE">
        <w:trPr>
          <w:trHeight w:val="397"/>
        </w:trPr>
        <w:tc>
          <w:tcPr>
            <w:tcW w:w="10614" w:type="dxa"/>
            <w:gridSpan w:val="6"/>
            <w:tcBorders>
              <w:top w:val="nil"/>
              <w:bottom w:val="single" w:sz="4" w:space="0" w:color="auto"/>
            </w:tcBorders>
            <w:shd w:val="clear" w:color="auto" w:fill="FFF2CC"/>
            <w:noWrap/>
            <w:vAlign w:val="center"/>
            <w:hideMark/>
          </w:tcPr>
          <w:p w:rsidR="00615B49" w:rsidRPr="00347B68" w:rsidRDefault="00615B49" w:rsidP="00860C53">
            <w:pPr>
              <w:jc w:val="both"/>
              <w:rPr>
                <w:rFonts w:ascii="Times New Roman" w:eastAsia="新細明體" w:hAnsi="Times New Roman"/>
                <w:b/>
                <w:bCs/>
                <w:spacing w:val="20"/>
              </w:rPr>
            </w:pPr>
            <w:r w:rsidRPr="00347B68">
              <w:rPr>
                <w:rFonts w:ascii="Times New Roman" w:eastAsia="新細明體" w:hAnsi="Times New Roman" w:hint="eastAsia"/>
                <w:b/>
                <w:bCs/>
                <w:spacing w:val="20"/>
              </w:rPr>
              <w:t>索賄／受賄</w:t>
            </w:r>
            <w:r w:rsidRPr="00347B68">
              <w:rPr>
                <w:rFonts w:ascii="Times New Roman" w:eastAsia="新細明體" w:hAnsi="Times New Roman"/>
                <w:b/>
                <w:bCs/>
                <w:spacing w:val="20"/>
              </w:rPr>
              <w:t xml:space="preserve"> </w:t>
            </w:r>
          </w:p>
        </w:tc>
      </w:tr>
      <w:tr w:rsidR="00615B49" w:rsidRPr="00347B68" w:rsidTr="005D57BE">
        <w:trPr>
          <w:trHeight w:val="397"/>
        </w:trPr>
        <w:tc>
          <w:tcPr>
            <w:tcW w:w="3119" w:type="dxa"/>
            <w:tcBorders>
              <w:top w:val="single" w:sz="4" w:space="0" w:color="auto"/>
              <w:bottom w:val="single" w:sz="4" w:space="0" w:color="auto"/>
            </w:tcBorders>
            <w:shd w:val="clear" w:color="auto" w:fill="FFF2CC"/>
            <w:noWrap/>
          </w:tcPr>
          <w:p w:rsidR="00615B49" w:rsidRPr="00347B68" w:rsidRDefault="00615B49" w:rsidP="00860C53">
            <w:pPr>
              <w:ind w:leftChars="81" w:left="194"/>
              <w:rPr>
                <w:rFonts w:ascii="Times New Roman" w:eastAsia="新細明體" w:hAnsi="Times New Roman"/>
                <w:spacing w:val="20"/>
                <w:vertAlign w:val="superscript"/>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w:t>
            </w:r>
            <w:r w:rsidRPr="00347B68">
              <w:rPr>
                <w:rStyle w:val="ad"/>
                <w:rFonts w:ascii="Times New Roman" w:eastAsia="新細明體" w:hAnsi="Times New Roman"/>
                <w:spacing w:val="20"/>
              </w:rPr>
              <w:footnoteReference w:id="10"/>
            </w:r>
            <w:r w:rsidRPr="00347B68">
              <w:rPr>
                <w:rFonts w:ascii="Times New Roman" w:eastAsia="新細明體" w:hAnsi="Times New Roman"/>
                <w:spacing w:val="20"/>
                <w:vertAlign w:val="superscript"/>
              </w:rPr>
              <w:t xml:space="preserve"> </w:t>
            </w:r>
            <w:r w:rsidRPr="00347B68">
              <w:rPr>
                <w:rFonts w:ascii="Times New Roman" w:eastAsia="新細明體" w:hAnsi="Times New Roman" w:hint="eastAsia"/>
                <w:spacing w:val="20"/>
              </w:rPr>
              <w:t>第</w:t>
            </w:r>
            <w:r w:rsidRPr="00347B68">
              <w:rPr>
                <w:rFonts w:ascii="Times New Roman" w:eastAsia="新細明體" w:hAnsi="Times New Roman"/>
                <w:spacing w:val="20"/>
              </w:rPr>
              <w:t>3</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3</w:t>
            </w:r>
          </w:p>
        </w:tc>
        <w:tc>
          <w:tcPr>
            <w:tcW w:w="225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bCs/>
                <w:spacing w:val="20"/>
              </w:rPr>
            </w:pPr>
            <w:r w:rsidRPr="00347B68">
              <w:rPr>
                <w:rFonts w:ascii="Times New Roman" w:eastAsia="新細明體" w:hAnsi="Times New Roman"/>
                <w:spacing w:val="20"/>
              </w:rPr>
              <w:t>0</w:t>
            </w:r>
          </w:p>
        </w:tc>
        <w:tc>
          <w:tcPr>
            <w:tcW w:w="144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bCs/>
                <w:spacing w:val="20"/>
              </w:rPr>
            </w:pPr>
            <w:r w:rsidRPr="00347B68">
              <w:rPr>
                <w:rFonts w:ascii="Times New Roman" w:eastAsia="新細明體" w:hAnsi="Times New Roman"/>
                <w:spacing w:val="20"/>
              </w:rPr>
              <w:t>0</w:t>
            </w:r>
          </w:p>
        </w:tc>
        <w:tc>
          <w:tcPr>
            <w:tcW w:w="99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b/>
                <w:bCs/>
                <w:spacing w:val="20"/>
              </w:rPr>
            </w:pPr>
            <w:r w:rsidRPr="00347B68">
              <w:rPr>
                <w:rFonts w:ascii="Times New Roman" w:eastAsia="新細明體" w:hAnsi="Times New Roman"/>
                <w:b/>
                <w:bCs/>
                <w:spacing w:val="20"/>
              </w:rPr>
              <w:t>3</w:t>
            </w:r>
          </w:p>
        </w:tc>
      </w:tr>
      <w:tr w:rsidR="00615B49" w:rsidRPr="00347B68" w:rsidTr="005D57BE">
        <w:trPr>
          <w:trHeight w:val="397"/>
        </w:trPr>
        <w:tc>
          <w:tcPr>
            <w:tcW w:w="3119" w:type="dxa"/>
            <w:tcBorders>
              <w:top w:val="single" w:sz="4" w:space="0" w:color="auto"/>
              <w:bottom w:val="single" w:sz="4" w:space="0" w:color="auto"/>
            </w:tcBorders>
            <w:shd w:val="clear" w:color="auto" w:fill="FFF2CC"/>
            <w:noWrap/>
          </w:tcPr>
          <w:p w:rsidR="00615B49" w:rsidRPr="00347B68" w:rsidRDefault="00615B49" w:rsidP="00860C53">
            <w:pPr>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spacing w:val="20"/>
              </w:rPr>
              <w:t>4(2)</w:t>
            </w:r>
            <w:r w:rsidRPr="00347B68">
              <w:rPr>
                <w:rFonts w:ascii="Times New Roman" w:eastAsia="新細明體" w:hAnsi="Times New Roman" w:hint="eastAsia"/>
                <w:spacing w:val="20"/>
              </w:rPr>
              <w:t>條</w:t>
            </w:r>
            <w:r w:rsidRPr="00347B68">
              <w:rPr>
                <w:rFonts w:ascii="Times New Roman" w:eastAsia="新細明體" w:hAnsi="Times New Roman"/>
                <w:spacing w:val="20"/>
              </w:rPr>
              <w:t xml:space="preserve"> </w:t>
            </w:r>
          </w:p>
        </w:tc>
        <w:tc>
          <w:tcPr>
            <w:tcW w:w="1555"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1</w:t>
            </w:r>
          </w:p>
        </w:tc>
        <w:tc>
          <w:tcPr>
            <w:tcW w:w="225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144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990" w:type="dxa"/>
            <w:tcBorders>
              <w:top w:val="single" w:sz="4" w:space="0" w:color="auto"/>
              <w:bottom w:val="single" w:sz="4" w:space="0" w:color="auto"/>
            </w:tcBorders>
            <w:shd w:val="clear" w:color="auto" w:fill="FFF2CC"/>
            <w:noWrap/>
            <w:vAlign w:val="center"/>
          </w:tcPr>
          <w:p w:rsidR="00615B49" w:rsidRPr="00347B68" w:rsidRDefault="00615B49" w:rsidP="005D57BE">
            <w:pPr>
              <w:jc w:val="center"/>
              <w:rPr>
                <w:rFonts w:ascii="Times New Roman" w:eastAsia="新細明體" w:hAnsi="Times New Roman"/>
                <w:b/>
                <w:bCs/>
                <w:spacing w:val="20"/>
              </w:rPr>
            </w:pPr>
            <w:r w:rsidRPr="00347B68">
              <w:rPr>
                <w:rFonts w:ascii="Times New Roman" w:eastAsia="新細明體" w:hAnsi="Times New Roman"/>
                <w:b/>
                <w:bCs/>
                <w:spacing w:val="20"/>
              </w:rPr>
              <w:t>1</w:t>
            </w:r>
          </w:p>
        </w:tc>
      </w:tr>
      <w:tr w:rsidR="00615B49" w:rsidRPr="00347B68" w:rsidTr="005D57BE">
        <w:trPr>
          <w:trHeight w:val="397"/>
        </w:trPr>
        <w:tc>
          <w:tcPr>
            <w:tcW w:w="3119" w:type="dxa"/>
            <w:tcBorders>
              <w:top w:val="single" w:sz="4" w:space="0" w:color="auto"/>
              <w:bottom w:val="single" w:sz="4" w:space="0" w:color="auto"/>
            </w:tcBorders>
            <w:shd w:val="clear" w:color="auto" w:fill="FFF2CC"/>
            <w:noWrap/>
            <w:hideMark/>
          </w:tcPr>
          <w:p w:rsidR="00615B49" w:rsidRPr="00347B68" w:rsidRDefault="00615B49" w:rsidP="00860C53">
            <w:pPr>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spacing w:val="20"/>
              </w:rPr>
              <w:t>9(1)</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F2CC"/>
            <w:noWrap/>
            <w:vAlign w:val="center"/>
            <w:hideMark/>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2250" w:type="dxa"/>
            <w:tcBorders>
              <w:top w:val="single" w:sz="4" w:space="0" w:color="auto"/>
              <w:bottom w:val="single" w:sz="4" w:space="0" w:color="auto"/>
            </w:tcBorders>
            <w:shd w:val="clear" w:color="auto" w:fill="FFF2CC"/>
            <w:noWrap/>
            <w:vAlign w:val="center"/>
            <w:hideMark/>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1</w:t>
            </w:r>
          </w:p>
        </w:tc>
        <w:tc>
          <w:tcPr>
            <w:tcW w:w="1440" w:type="dxa"/>
            <w:tcBorders>
              <w:top w:val="single" w:sz="4" w:space="0" w:color="auto"/>
              <w:bottom w:val="single" w:sz="4" w:space="0" w:color="auto"/>
            </w:tcBorders>
            <w:shd w:val="clear" w:color="auto" w:fill="FFF2CC"/>
            <w:noWrap/>
            <w:vAlign w:val="center"/>
            <w:hideMark/>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F2CC"/>
            <w:noWrap/>
            <w:vAlign w:val="center"/>
            <w:hideMark/>
          </w:tcPr>
          <w:p w:rsidR="00615B49" w:rsidRPr="00347B68" w:rsidRDefault="00615B49" w:rsidP="005D57BE">
            <w:pPr>
              <w:jc w:val="center"/>
              <w:rPr>
                <w:rFonts w:ascii="Times New Roman" w:eastAsia="新細明體" w:hAnsi="Times New Roman"/>
                <w:spacing w:val="20"/>
              </w:rPr>
            </w:pPr>
            <w:r w:rsidRPr="00347B68">
              <w:rPr>
                <w:rFonts w:ascii="Times New Roman" w:eastAsia="新細明體" w:hAnsi="Times New Roman"/>
                <w:spacing w:val="20"/>
              </w:rPr>
              <w:t>27</w:t>
            </w:r>
          </w:p>
        </w:tc>
        <w:tc>
          <w:tcPr>
            <w:tcW w:w="990" w:type="dxa"/>
            <w:tcBorders>
              <w:top w:val="single" w:sz="4" w:space="0" w:color="auto"/>
              <w:bottom w:val="single" w:sz="4" w:space="0" w:color="auto"/>
            </w:tcBorders>
            <w:shd w:val="clear" w:color="auto" w:fill="FFF2CC"/>
            <w:noWrap/>
            <w:vAlign w:val="center"/>
            <w:hideMark/>
          </w:tcPr>
          <w:p w:rsidR="00615B49" w:rsidRPr="00347B68" w:rsidRDefault="00615B49" w:rsidP="005D57BE">
            <w:pPr>
              <w:jc w:val="center"/>
              <w:rPr>
                <w:rFonts w:ascii="Times New Roman" w:eastAsia="新細明體" w:hAnsi="Times New Roman"/>
                <w:b/>
                <w:spacing w:val="20"/>
              </w:rPr>
            </w:pPr>
            <w:r w:rsidRPr="00347B68">
              <w:rPr>
                <w:rFonts w:ascii="Times New Roman" w:eastAsia="新細明體" w:hAnsi="Times New Roman"/>
                <w:b/>
                <w:bCs/>
                <w:spacing w:val="20"/>
              </w:rPr>
              <w:t>28</w:t>
            </w:r>
          </w:p>
        </w:tc>
      </w:tr>
      <w:tr w:rsidR="00615B49" w:rsidRPr="00347B68" w:rsidTr="005D57BE">
        <w:trPr>
          <w:trHeight w:val="397"/>
        </w:trPr>
        <w:tc>
          <w:tcPr>
            <w:tcW w:w="10614" w:type="dxa"/>
            <w:gridSpan w:val="6"/>
            <w:tcBorders>
              <w:top w:val="single" w:sz="4" w:space="0" w:color="auto"/>
              <w:bottom w:val="single" w:sz="4" w:space="0" w:color="auto"/>
            </w:tcBorders>
            <w:shd w:val="clear" w:color="auto" w:fill="FFE599"/>
            <w:noWrap/>
            <w:vAlign w:val="center"/>
            <w:hideMark/>
          </w:tcPr>
          <w:p w:rsidR="00615B49" w:rsidRPr="00347B68" w:rsidRDefault="00615B49">
            <w:pPr>
              <w:jc w:val="both"/>
              <w:rPr>
                <w:rFonts w:ascii="Times New Roman" w:eastAsia="新細明體" w:hAnsi="Times New Roman"/>
                <w:b/>
                <w:bCs/>
                <w:spacing w:val="20"/>
              </w:rPr>
            </w:pPr>
            <w:r w:rsidRPr="00347B68">
              <w:rPr>
                <w:rFonts w:ascii="Times New Roman" w:eastAsia="新細明體" w:hAnsi="Times New Roman" w:hint="eastAsia"/>
                <w:b/>
                <w:bCs/>
                <w:spacing w:val="20"/>
              </w:rPr>
              <w:t>行賄</w:t>
            </w:r>
          </w:p>
          <w:p w:rsidR="00615B49" w:rsidRPr="00347B68" w:rsidRDefault="00615B49">
            <w:pPr>
              <w:jc w:val="both"/>
              <w:rPr>
                <w:rFonts w:ascii="Times New Roman" w:eastAsia="新細明體" w:hAnsi="Times New Roman"/>
                <w:b/>
                <w:bCs/>
                <w:spacing w:val="20"/>
              </w:rPr>
            </w:pPr>
            <w:r w:rsidRPr="00347B68">
              <w:rPr>
                <w:rFonts w:ascii="Times New Roman" w:eastAsia="新細明體" w:hAnsi="Times New Roman"/>
                <w:b/>
                <w:bCs/>
                <w:spacing w:val="20"/>
              </w:rPr>
              <w:t>Offering</w:t>
            </w:r>
          </w:p>
        </w:tc>
      </w:tr>
      <w:tr w:rsidR="00615B49" w:rsidRPr="00347B68" w:rsidTr="005D57BE">
        <w:trPr>
          <w:trHeight w:val="397"/>
        </w:trPr>
        <w:tc>
          <w:tcPr>
            <w:tcW w:w="3119" w:type="dxa"/>
            <w:tcBorders>
              <w:top w:val="single" w:sz="4" w:space="0" w:color="auto"/>
              <w:bottom w:val="single" w:sz="4" w:space="0" w:color="auto"/>
            </w:tcBorders>
            <w:shd w:val="clear" w:color="auto" w:fill="FFE599"/>
            <w:noWrap/>
            <w:hideMark/>
          </w:tcPr>
          <w:p w:rsidR="00615B49" w:rsidRPr="00347B68" w:rsidRDefault="00615B49" w:rsidP="00860C53">
            <w:pPr>
              <w:snapToGrid w:val="0"/>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spacing w:val="20"/>
              </w:rPr>
              <w:t>4(1)</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225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3</w:t>
            </w:r>
          </w:p>
        </w:tc>
        <w:tc>
          <w:tcPr>
            <w:tcW w:w="144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99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3</w:t>
            </w:r>
          </w:p>
        </w:tc>
      </w:tr>
      <w:tr w:rsidR="00615B49" w:rsidRPr="00347B68" w:rsidTr="005D57BE">
        <w:trPr>
          <w:trHeight w:val="397"/>
        </w:trPr>
        <w:tc>
          <w:tcPr>
            <w:tcW w:w="3119" w:type="dxa"/>
            <w:tcBorders>
              <w:top w:val="single" w:sz="4" w:space="0" w:color="auto"/>
              <w:bottom w:val="single" w:sz="4" w:space="0" w:color="auto"/>
            </w:tcBorders>
            <w:shd w:val="clear" w:color="auto" w:fill="FFE599"/>
            <w:noWrap/>
            <w:hideMark/>
          </w:tcPr>
          <w:p w:rsidR="00615B49" w:rsidRPr="00347B68" w:rsidRDefault="00615B49" w:rsidP="00860C53">
            <w:pPr>
              <w:snapToGrid w:val="0"/>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spacing w:val="20"/>
              </w:rPr>
              <w:t>9(2)</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225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44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14</w:t>
            </w:r>
          </w:p>
        </w:tc>
        <w:tc>
          <w:tcPr>
            <w:tcW w:w="99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14</w:t>
            </w:r>
          </w:p>
        </w:tc>
      </w:tr>
      <w:tr w:rsidR="00615B49" w:rsidRPr="00347B68" w:rsidTr="005D57BE">
        <w:trPr>
          <w:trHeight w:val="397"/>
        </w:trPr>
        <w:tc>
          <w:tcPr>
            <w:tcW w:w="10614" w:type="dxa"/>
            <w:gridSpan w:val="6"/>
            <w:tcBorders>
              <w:top w:val="single" w:sz="4" w:space="0" w:color="auto"/>
              <w:bottom w:val="single" w:sz="4" w:space="0" w:color="auto"/>
            </w:tcBorders>
            <w:shd w:val="clear" w:color="auto" w:fill="FFF2CC"/>
            <w:noWrap/>
            <w:vAlign w:val="center"/>
            <w:hideMark/>
          </w:tcPr>
          <w:p w:rsidR="00615B49" w:rsidRPr="00347B68" w:rsidRDefault="00615B49" w:rsidP="00860C53">
            <w:pPr>
              <w:jc w:val="both"/>
              <w:rPr>
                <w:rFonts w:ascii="Times New Roman" w:eastAsia="新細明體" w:hAnsi="Times New Roman"/>
                <w:b/>
                <w:bCs/>
                <w:spacing w:val="20"/>
              </w:rPr>
            </w:pPr>
            <w:r w:rsidRPr="00347B68">
              <w:rPr>
                <w:rFonts w:ascii="Times New Roman" w:eastAsia="新細明體" w:hAnsi="Times New Roman" w:hint="eastAsia"/>
                <w:b/>
                <w:bCs/>
                <w:spacing w:val="20"/>
              </w:rPr>
              <w:t>代理人使用文件欺騙主事人</w:t>
            </w:r>
            <w:r w:rsidRPr="00347B68">
              <w:rPr>
                <w:rFonts w:ascii="Times New Roman" w:eastAsia="新細明體" w:hAnsi="Times New Roman"/>
                <w:b/>
                <w:bCs/>
                <w:spacing w:val="20"/>
              </w:rPr>
              <w:t xml:space="preserve"> </w:t>
            </w:r>
          </w:p>
        </w:tc>
      </w:tr>
      <w:tr w:rsidR="00615B49" w:rsidRPr="00347B68" w:rsidTr="005D57BE">
        <w:trPr>
          <w:trHeight w:val="397"/>
        </w:trPr>
        <w:tc>
          <w:tcPr>
            <w:tcW w:w="3119" w:type="dxa"/>
            <w:tcBorders>
              <w:top w:val="single" w:sz="4" w:space="0" w:color="auto"/>
              <w:bottom w:val="single" w:sz="4" w:space="0" w:color="auto"/>
            </w:tcBorders>
            <w:shd w:val="clear" w:color="auto" w:fill="FFF2CC"/>
            <w:noWrap/>
            <w:hideMark/>
          </w:tcPr>
          <w:p w:rsidR="00615B49" w:rsidRPr="00347B68" w:rsidRDefault="00615B49" w:rsidP="00860C53">
            <w:pPr>
              <w:snapToGrid w:val="0"/>
              <w:ind w:leftChars="79" w:left="190"/>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spacing w:val="20"/>
              </w:rPr>
              <w:t>9(3)</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5</w:t>
            </w:r>
          </w:p>
        </w:tc>
        <w:tc>
          <w:tcPr>
            <w:tcW w:w="2250" w:type="dxa"/>
            <w:tcBorders>
              <w:top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440" w:type="dxa"/>
            <w:tcBorders>
              <w:top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12</w:t>
            </w:r>
          </w:p>
        </w:tc>
        <w:tc>
          <w:tcPr>
            <w:tcW w:w="990" w:type="dxa"/>
            <w:tcBorders>
              <w:top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17</w:t>
            </w:r>
          </w:p>
        </w:tc>
      </w:tr>
      <w:tr w:rsidR="00615B49" w:rsidRPr="00347B68" w:rsidTr="005D57BE">
        <w:trPr>
          <w:trHeight w:val="397"/>
        </w:trPr>
        <w:tc>
          <w:tcPr>
            <w:tcW w:w="10614" w:type="dxa"/>
            <w:gridSpan w:val="6"/>
            <w:tcBorders>
              <w:top w:val="single" w:sz="4" w:space="0" w:color="auto"/>
              <w:bottom w:val="single" w:sz="4" w:space="0" w:color="auto"/>
            </w:tcBorders>
            <w:shd w:val="clear" w:color="auto" w:fill="FFE599"/>
            <w:noWrap/>
            <w:vAlign w:val="center"/>
            <w:hideMark/>
          </w:tcPr>
          <w:p w:rsidR="00615B49" w:rsidRPr="00347B68" w:rsidRDefault="00615B49" w:rsidP="00860C53">
            <w:pPr>
              <w:jc w:val="both"/>
              <w:rPr>
                <w:rFonts w:ascii="Times New Roman" w:eastAsia="新細明體" w:hAnsi="Times New Roman"/>
                <w:b/>
                <w:bCs/>
                <w:spacing w:val="20"/>
              </w:rPr>
            </w:pPr>
            <w:r w:rsidRPr="00347B68">
              <w:rPr>
                <w:rFonts w:ascii="Times New Roman" w:eastAsia="新細明體" w:hAnsi="Times New Roman" w:hint="eastAsia"/>
                <w:b/>
                <w:bCs/>
                <w:spacing w:val="20"/>
              </w:rPr>
              <w:t>披露受調查人身分</w:t>
            </w:r>
          </w:p>
        </w:tc>
      </w:tr>
      <w:tr w:rsidR="00615B49" w:rsidRPr="00347B68" w:rsidTr="005D57BE">
        <w:trPr>
          <w:trHeight w:val="397"/>
        </w:trPr>
        <w:tc>
          <w:tcPr>
            <w:tcW w:w="3119" w:type="dxa"/>
            <w:tcBorders>
              <w:top w:val="single" w:sz="4" w:space="0" w:color="auto"/>
              <w:bottom w:val="single" w:sz="4" w:space="0" w:color="auto"/>
            </w:tcBorders>
            <w:shd w:val="clear" w:color="auto" w:fill="FFE599"/>
            <w:noWrap/>
            <w:hideMark/>
          </w:tcPr>
          <w:p w:rsidR="00615B49" w:rsidRPr="00347B68" w:rsidRDefault="00615B49" w:rsidP="00860C53">
            <w:pPr>
              <w:snapToGrid w:val="0"/>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201</w:t>
            </w:r>
            <w:r w:rsidRPr="00347B68">
              <w:rPr>
                <w:rFonts w:ascii="Times New Roman" w:eastAsia="新細明體" w:hAnsi="Times New Roman" w:hint="eastAsia"/>
                <w:spacing w:val="20"/>
              </w:rPr>
              <w:t>章第</w:t>
            </w:r>
            <w:r w:rsidRPr="00347B68">
              <w:rPr>
                <w:rFonts w:ascii="Times New Roman" w:eastAsia="新細明體" w:hAnsi="Times New Roman" w:hint="eastAsia"/>
                <w:spacing w:val="20"/>
              </w:rPr>
              <w:t>30</w:t>
            </w:r>
            <w:r w:rsidRPr="00347B68">
              <w:rPr>
                <w:rFonts w:ascii="Times New Roman" w:eastAsia="新細明體" w:hAnsi="Times New Roman" w:hint="eastAsia"/>
                <w:spacing w:val="20"/>
              </w:rPr>
              <w:t>條</w:t>
            </w:r>
          </w:p>
        </w:tc>
        <w:tc>
          <w:tcPr>
            <w:tcW w:w="1555"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225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44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1</w:t>
            </w:r>
          </w:p>
        </w:tc>
        <w:tc>
          <w:tcPr>
            <w:tcW w:w="990" w:type="dxa"/>
            <w:tcBorders>
              <w:top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1</w:t>
            </w:r>
          </w:p>
        </w:tc>
      </w:tr>
      <w:tr w:rsidR="00615B49" w:rsidRPr="00347B68" w:rsidTr="005D57BE">
        <w:trPr>
          <w:trHeight w:val="397"/>
        </w:trPr>
        <w:tc>
          <w:tcPr>
            <w:tcW w:w="10614" w:type="dxa"/>
            <w:gridSpan w:val="6"/>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860C53">
            <w:pPr>
              <w:jc w:val="both"/>
              <w:rPr>
                <w:rFonts w:ascii="Times New Roman" w:eastAsia="新細明體" w:hAnsi="Times New Roman"/>
                <w:b/>
                <w:bCs/>
                <w:spacing w:val="20"/>
              </w:rPr>
            </w:pPr>
            <w:r w:rsidRPr="00347B68">
              <w:rPr>
                <w:rFonts w:ascii="Times New Roman" w:eastAsia="新細明體" w:hAnsi="Times New Roman" w:hint="eastAsia"/>
                <w:b/>
                <w:bCs/>
                <w:spacing w:val="20"/>
              </w:rPr>
              <w:t>與貪污有關連或因其引致的罪行</w:t>
            </w:r>
            <w:r w:rsidRPr="00347B68">
              <w:rPr>
                <w:rFonts w:ascii="Times New Roman" w:eastAsia="新細明體" w:hAnsi="Times New Roman" w:hint="eastAsia"/>
                <w:b/>
                <w:bCs/>
                <w:spacing w:val="20"/>
                <w:lang w:eastAsia="zh-HK"/>
              </w:rPr>
              <w:t>及指名罪行</w:t>
            </w:r>
            <w:r w:rsidR="00914F5F">
              <w:rPr>
                <w:rStyle w:val="ad"/>
                <w:rFonts w:ascii="Times New Roman" w:eastAsia="新細明體" w:hAnsi="Times New Roman"/>
                <w:b/>
                <w:bCs/>
                <w:spacing w:val="20"/>
                <w:lang w:eastAsia="zh-HK"/>
              </w:rPr>
              <w:footnoteReference w:id="11"/>
            </w:r>
            <w:r w:rsidRPr="00347B68">
              <w:rPr>
                <w:rFonts w:ascii="Times New Roman" w:eastAsia="新細明體" w:hAnsi="Times New Roman"/>
                <w:b/>
                <w:bCs/>
                <w:spacing w:val="20"/>
              </w:rPr>
              <w:t xml:space="preserve"> </w:t>
            </w:r>
          </w:p>
        </w:tc>
      </w:tr>
      <w:tr w:rsidR="00615B49" w:rsidRPr="00347B68" w:rsidTr="005D57BE">
        <w:trPr>
          <w:trHeight w:val="397"/>
        </w:trPr>
        <w:tc>
          <w:tcPr>
            <w:tcW w:w="3119" w:type="dxa"/>
            <w:tcBorders>
              <w:top w:val="single" w:sz="4" w:space="0" w:color="auto"/>
              <w:bottom w:val="single" w:sz="4" w:space="0" w:color="auto"/>
            </w:tcBorders>
            <w:shd w:val="clear" w:color="auto" w:fill="FFF2CC" w:themeFill="accent4" w:themeFillTint="33"/>
            <w:noWrap/>
            <w:hideMark/>
          </w:tcPr>
          <w:p w:rsidR="00615B49" w:rsidRPr="00347B68" w:rsidRDefault="00615B49" w:rsidP="00860C53">
            <w:pPr>
              <w:snapToGrid w:val="0"/>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204</w:t>
            </w:r>
            <w:r w:rsidRPr="00347B68">
              <w:rPr>
                <w:rFonts w:ascii="Times New Roman" w:eastAsia="新細明體" w:hAnsi="Times New Roman" w:hint="eastAsia"/>
                <w:spacing w:val="20"/>
              </w:rPr>
              <w:t>章</w:t>
            </w:r>
            <w:r w:rsidRPr="00347B68">
              <w:rPr>
                <w:rStyle w:val="ad"/>
                <w:rFonts w:ascii="Times New Roman" w:eastAsia="新細明體" w:hAnsi="Times New Roman"/>
                <w:spacing w:val="20"/>
              </w:rPr>
              <w:footnoteReference w:id="12"/>
            </w:r>
            <w:r w:rsidRPr="00347B68">
              <w:rPr>
                <w:rFonts w:ascii="Times New Roman" w:eastAsia="新細明體" w:hAnsi="Times New Roman"/>
                <w:spacing w:val="20"/>
              </w:rPr>
              <w:t xml:space="preserve"> </w:t>
            </w:r>
            <w:r w:rsidRPr="00347B68">
              <w:rPr>
                <w:rFonts w:ascii="Times New Roman" w:eastAsia="新細明體" w:hAnsi="Times New Roman" w:hint="eastAsia"/>
                <w:spacing w:val="20"/>
              </w:rPr>
              <w:t>第</w:t>
            </w:r>
            <w:r w:rsidRPr="00347B68">
              <w:rPr>
                <w:rFonts w:ascii="Times New Roman" w:eastAsia="新細明體" w:hAnsi="Times New Roman"/>
                <w:spacing w:val="20"/>
              </w:rPr>
              <w:t>10(2)(a)</w:t>
            </w:r>
            <w:r w:rsidRPr="00347B68">
              <w:rPr>
                <w:rFonts w:ascii="Times New Roman" w:eastAsia="新細明體" w:hAnsi="Times New Roman" w:hint="eastAsia"/>
                <w:spacing w:val="20"/>
              </w:rPr>
              <w:t>條</w:t>
            </w:r>
            <w:r w:rsidRPr="00347B68">
              <w:rPr>
                <w:rFonts w:ascii="Times New Roman" w:eastAsia="新細明體" w:hAnsi="Times New Roman" w:hint="eastAsia"/>
                <w:spacing w:val="20"/>
                <w:lang w:eastAsia="zh-HK"/>
              </w:rPr>
              <w:t>所描述罪行</w:t>
            </w:r>
          </w:p>
        </w:tc>
        <w:tc>
          <w:tcPr>
            <w:tcW w:w="1555"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3</w:t>
            </w:r>
          </w:p>
        </w:tc>
        <w:tc>
          <w:tcPr>
            <w:tcW w:w="225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7</w:t>
            </w:r>
          </w:p>
        </w:tc>
        <w:tc>
          <w:tcPr>
            <w:tcW w:w="144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1</w:t>
            </w:r>
          </w:p>
        </w:tc>
        <w:tc>
          <w:tcPr>
            <w:tcW w:w="126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6</w:t>
            </w:r>
          </w:p>
        </w:tc>
        <w:tc>
          <w:tcPr>
            <w:tcW w:w="99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17</w:t>
            </w:r>
          </w:p>
        </w:tc>
      </w:tr>
      <w:tr w:rsidR="00615B49" w:rsidRPr="00347B68" w:rsidTr="00860C53">
        <w:trPr>
          <w:trHeight w:val="604"/>
        </w:trPr>
        <w:tc>
          <w:tcPr>
            <w:tcW w:w="3119" w:type="dxa"/>
            <w:tcBorders>
              <w:top w:val="single" w:sz="4" w:space="0" w:color="auto"/>
              <w:bottom w:val="single" w:sz="4" w:space="0" w:color="auto"/>
            </w:tcBorders>
            <w:shd w:val="clear" w:color="auto" w:fill="FFF2CC" w:themeFill="accent4" w:themeFillTint="33"/>
            <w:noWrap/>
            <w:hideMark/>
          </w:tcPr>
          <w:p w:rsidR="00615B49" w:rsidRPr="00347B68" w:rsidRDefault="00615B49" w:rsidP="00860C53">
            <w:pPr>
              <w:snapToGrid w:val="0"/>
              <w:ind w:leftChars="81" w:left="194"/>
              <w:rPr>
                <w:rFonts w:ascii="Times New Roman" w:eastAsia="新細明體" w:hAnsi="Times New Roman"/>
                <w:spacing w:val="20"/>
              </w:rPr>
            </w:pPr>
            <w:r w:rsidRPr="00347B68">
              <w:rPr>
                <w:rFonts w:ascii="Times New Roman" w:eastAsia="新細明體" w:hAnsi="Times New Roman" w:hint="eastAsia"/>
                <w:spacing w:val="20"/>
              </w:rPr>
              <w:t>第</w:t>
            </w:r>
            <w:r w:rsidRPr="00347B68">
              <w:rPr>
                <w:rFonts w:ascii="Times New Roman" w:eastAsia="新細明體" w:hAnsi="Times New Roman"/>
                <w:spacing w:val="20"/>
              </w:rPr>
              <w:t>204</w:t>
            </w:r>
            <w:r w:rsidRPr="00347B68">
              <w:rPr>
                <w:rFonts w:ascii="Times New Roman" w:eastAsia="新細明體" w:hAnsi="Times New Roman" w:hint="eastAsia"/>
                <w:spacing w:val="20"/>
              </w:rPr>
              <w:t>章第</w:t>
            </w:r>
            <w:r w:rsidRPr="00347B68">
              <w:rPr>
                <w:rFonts w:ascii="Times New Roman" w:eastAsia="新細明體" w:hAnsi="Times New Roman"/>
                <w:spacing w:val="20"/>
              </w:rPr>
              <w:t>10(5)</w:t>
            </w:r>
            <w:r w:rsidRPr="00347B68">
              <w:rPr>
                <w:rFonts w:ascii="Times New Roman" w:eastAsia="新細明體" w:hAnsi="Times New Roman" w:hint="eastAsia"/>
                <w:spacing w:val="20"/>
              </w:rPr>
              <w:t>條</w:t>
            </w:r>
            <w:r w:rsidRPr="00347B68">
              <w:rPr>
                <w:rFonts w:ascii="Times New Roman" w:eastAsia="新細明體" w:hAnsi="Times New Roman" w:hint="eastAsia"/>
                <w:spacing w:val="20"/>
                <w:lang w:eastAsia="zh-HK"/>
              </w:rPr>
              <w:t>所列罪行</w:t>
            </w:r>
            <w:r w:rsidRPr="00347B68">
              <w:rPr>
                <w:rFonts w:ascii="Times New Roman" w:eastAsia="新細明體" w:hAnsi="Times New Roman"/>
                <w:spacing w:val="20"/>
              </w:rPr>
              <w:t xml:space="preserve"> </w:t>
            </w:r>
          </w:p>
        </w:tc>
        <w:tc>
          <w:tcPr>
            <w:tcW w:w="1555"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2</w:t>
            </w:r>
          </w:p>
        </w:tc>
        <w:tc>
          <w:tcPr>
            <w:tcW w:w="225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4</w:t>
            </w:r>
          </w:p>
        </w:tc>
        <w:tc>
          <w:tcPr>
            <w:tcW w:w="144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0</w:t>
            </w:r>
          </w:p>
        </w:tc>
        <w:tc>
          <w:tcPr>
            <w:tcW w:w="126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spacing w:val="20"/>
              </w:rPr>
            </w:pPr>
            <w:r w:rsidRPr="00347B68">
              <w:rPr>
                <w:rFonts w:ascii="Times New Roman" w:eastAsia="新細明體" w:hAnsi="Times New Roman"/>
                <w:spacing w:val="20"/>
              </w:rPr>
              <w:t>100</w:t>
            </w:r>
          </w:p>
        </w:tc>
        <w:tc>
          <w:tcPr>
            <w:tcW w:w="990" w:type="dxa"/>
            <w:tcBorders>
              <w:top w:val="single" w:sz="4" w:space="0" w:color="auto"/>
              <w:bottom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spacing w:val="20"/>
              </w:rPr>
              <w:t>106</w:t>
            </w:r>
          </w:p>
        </w:tc>
      </w:tr>
      <w:tr w:rsidR="00615B49" w:rsidRPr="00347B68" w:rsidTr="005D57BE">
        <w:trPr>
          <w:trHeight w:val="397"/>
        </w:trPr>
        <w:tc>
          <w:tcPr>
            <w:tcW w:w="3119" w:type="dxa"/>
            <w:tcBorders>
              <w:top w:val="single" w:sz="4" w:space="0" w:color="auto"/>
              <w:bottom w:val="single" w:sz="4" w:space="0" w:color="auto"/>
            </w:tcBorders>
            <w:shd w:val="clear" w:color="auto" w:fill="FFD966"/>
            <w:noWrap/>
            <w:vAlign w:val="center"/>
            <w:hideMark/>
          </w:tcPr>
          <w:p w:rsidR="00615B49" w:rsidRPr="00347B68" w:rsidRDefault="00615B49" w:rsidP="00860C53">
            <w:pPr>
              <w:snapToGrid w:val="0"/>
              <w:jc w:val="both"/>
              <w:rPr>
                <w:rFonts w:ascii="Times New Roman" w:eastAsia="新細明體" w:hAnsi="Times New Roman"/>
                <w:b/>
                <w:bCs/>
                <w:spacing w:val="20"/>
              </w:rPr>
            </w:pPr>
            <w:r w:rsidRPr="00347B68">
              <w:rPr>
                <w:rFonts w:ascii="Times New Roman" w:eastAsia="新細明體" w:hAnsi="Times New Roman" w:hint="eastAsia"/>
                <w:b/>
                <w:bCs/>
                <w:spacing w:val="20"/>
              </w:rPr>
              <w:t>合計</w:t>
            </w:r>
            <w:r w:rsidRPr="00347B68">
              <w:rPr>
                <w:rFonts w:ascii="Times New Roman" w:eastAsia="新細明體" w:hAnsi="Times New Roman"/>
                <w:b/>
                <w:bCs/>
                <w:spacing w:val="20"/>
              </w:rPr>
              <w:t xml:space="preserve">  </w:t>
            </w:r>
          </w:p>
        </w:tc>
        <w:tc>
          <w:tcPr>
            <w:tcW w:w="1555" w:type="dxa"/>
            <w:tcBorders>
              <w:top w:val="single" w:sz="4" w:space="0" w:color="auto"/>
              <w:bottom w:val="single" w:sz="4" w:space="0" w:color="auto"/>
            </w:tcBorders>
            <w:shd w:val="clear" w:color="auto" w:fill="FFD966"/>
            <w:noWrap/>
            <w:vAlign w:val="center"/>
            <w:hideMark/>
          </w:tcPr>
          <w:p w:rsidR="00615B49" w:rsidRPr="00347B68" w:rsidRDefault="00615B49" w:rsidP="005D57BE">
            <w:pPr>
              <w:snapToGrid w:val="0"/>
              <w:jc w:val="center"/>
              <w:rPr>
                <w:rFonts w:ascii="Times New Roman" w:eastAsia="新細明體" w:hAnsi="Times New Roman"/>
                <w:b/>
                <w:bCs/>
                <w:iCs/>
                <w:spacing w:val="20"/>
              </w:rPr>
            </w:pPr>
            <w:r w:rsidRPr="00347B68">
              <w:rPr>
                <w:rFonts w:ascii="Times New Roman" w:eastAsia="新細明體" w:hAnsi="Times New Roman"/>
                <w:b/>
                <w:bCs/>
                <w:iCs/>
                <w:spacing w:val="20"/>
              </w:rPr>
              <w:t>14</w:t>
            </w:r>
          </w:p>
        </w:tc>
        <w:tc>
          <w:tcPr>
            <w:tcW w:w="2250" w:type="dxa"/>
            <w:tcBorders>
              <w:top w:val="single" w:sz="4" w:space="0" w:color="auto"/>
              <w:bottom w:val="single" w:sz="4" w:space="0" w:color="auto"/>
            </w:tcBorders>
            <w:shd w:val="clear" w:color="auto" w:fill="FFD966"/>
            <w:noWrap/>
            <w:vAlign w:val="center"/>
            <w:hideMark/>
          </w:tcPr>
          <w:p w:rsidR="00615B49" w:rsidRPr="00347B68" w:rsidRDefault="00615B49" w:rsidP="005D57BE">
            <w:pPr>
              <w:snapToGrid w:val="0"/>
              <w:jc w:val="center"/>
              <w:rPr>
                <w:rFonts w:ascii="Times New Roman" w:eastAsia="新細明體" w:hAnsi="Times New Roman"/>
                <w:b/>
                <w:bCs/>
                <w:iCs/>
                <w:spacing w:val="20"/>
              </w:rPr>
            </w:pPr>
            <w:r w:rsidRPr="00347B68">
              <w:rPr>
                <w:rFonts w:ascii="Times New Roman" w:eastAsia="新細明體" w:hAnsi="Times New Roman"/>
                <w:b/>
                <w:bCs/>
                <w:iCs/>
                <w:spacing w:val="20"/>
              </w:rPr>
              <w:t>15</w:t>
            </w:r>
          </w:p>
        </w:tc>
        <w:tc>
          <w:tcPr>
            <w:tcW w:w="1440" w:type="dxa"/>
            <w:tcBorders>
              <w:top w:val="single" w:sz="4" w:space="0" w:color="auto"/>
              <w:bottom w:val="single" w:sz="4" w:space="0" w:color="auto"/>
            </w:tcBorders>
            <w:shd w:val="clear" w:color="auto" w:fill="FFD966"/>
            <w:noWrap/>
            <w:vAlign w:val="center"/>
            <w:hideMark/>
          </w:tcPr>
          <w:p w:rsidR="00615B49" w:rsidRPr="00347B68" w:rsidRDefault="00615B49" w:rsidP="005D57BE">
            <w:pPr>
              <w:snapToGrid w:val="0"/>
              <w:jc w:val="center"/>
              <w:rPr>
                <w:rFonts w:ascii="Times New Roman" w:eastAsia="新細明體" w:hAnsi="Times New Roman"/>
                <w:b/>
                <w:bCs/>
                <w:iCs/>
                <w:spacing w:val="20"/>
              </w:rPr>
            </w:pPr>
            <w:r w:rsidRPr="00347B68">
              <w:rPr>
                <w:rFonts w:ascii="Times New Roman" w:eastAsia="新細明體" w:hAnsi="Times New Roman"/>
                <w:b/>
                <w:bCs/>
                <w:iCs/>
                <w:spacing w:val="20"/>
              </w:rPr>
              <w:t>1</w:t>
            </w:r>
          </w:p>
        </w:tc>
        <w:tc>
          <w:tcPr>
            <w:tcW w:w="1260" w:type="dxa"/>
            <w:tcBorders>
              <w:top w:val="single" w:sz="4" w:space="0" w:color="auto"/>
              <w:bottom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iCs/>
                <w:spacing w:val="20"/>
              </w:rPr>
            </w:pPr>
            <w:r w:rsidRPr="00347B68">
              <w:rPr>
                <w:rFonts w:ascii="Times New Roman" w:eastAsia="新細明體" w:hAnsi="Times New Roman"/>
                <w:b/>
                <w:bCs/>
                <w:iCs/>
                <w:spacing w:val="20"/>
              </w:rPr>
              <w:t>160</w:t>
            </w:r>
          </w:p>
        </w:tc>
        <w:tc>
          <w:tcPr>
            <w:tcW w:w="990" w:type="dxa"/>
            <w:tcBorders>
              <w:top w:val="single" w:sz="4" w:space="0" w:color="auto"/>
              <w:bottom w:val="single" w:sz="4" w:space="0" w:color="auto"/>
            </w:tcBorders>
            <w:shd w:val="clear" w:color="auto" w:fill="FFD966"/>
            <w:noWrap/>
            <w:vAlign w:val="center"/>
            <w:hideMark/>
          </w:tcPr>
          <w:p w:rsidR="00615B49" w:rsidRPr="00347B68" w:rsidRDefault="00615B49" w:rsidP="005D57BE">
            <w:pPr>
              <w:snapToGrid w:val="0"/>
              <w:jc w:val="center"/>
              <w:rPr>
                <w:rFonts w:ascii="Times New Roman" w:eastAsia="新細明體" w:hAnsi="Times New Roman"/>
                <w:b/>
                <w:spacing w:val="20"/>
              </w:rPr>
            </w:pPr>
            <w:r w:rsidRPr="00347B68">
              <w:rPr>
                <w:rFonts w:ascii="Times New Roman" w:eastAsia="新細明體" w:hAnsi="Times New Roman"/>
                <w:b/>
                <w:bCs/>
                <w:iCs/>
                <w:spacing w:val="20"/>
              </w:rPr>
              <w:t>190</w:t>
            </w:r>
          </w:p>
        </w:tc>
      </w:tr>
    </w:tbl>
    <w:p w:rsidR="0074157B" w:rsidRDefault="0074157B">
      <w:pPr>
        <w:snapToGrid w:val="0"/>
        <w:rPr>
          <w:rFonts w:ascii="Times New Roman" w:eastAsia="新細明體" w:hAnsi="Times New Roman"/>
          <w:spacing w:val="20"/>
          <w:szCs w:val="24"/>
        </w:rPr>
      </w:pPr>
    </w:p>
    <w:p w:rsidR="0074157B" w:rsidRDefault="0074157B">
      <w:pPr>
        <w:widowControl/>
        <w:rPr>
          <w:rFonts w:ascii="Times New Roman" w:eastAsia="新細明體" w:hAnsi="Times New Roman"/>
          <w:spacing w:val="20"/>
          <w:szCs w:val="24"/>
        </w:rPr>
      </w:pPr>
      <w:r>
        <w:rPr>
          <w:rFonts w:ascii="Times New Roman" w:eastAsia="新細明體" w:hAnsi="Times New Roman"/>
          <w:spacing w:val="20"/>
          <w:szCs w:val="24"/>
        </w:rPr>
        <w:br w:type="page"/>
      </w:r>
    </w:p>
    <w:p w:rsidR="00615B49" w:rsidRPr="00347B68" w:rsidRDefault="00615B49">
      <w:pPr>
        <w:snapToGrid w:val="0"/>
        <w:rPr>
          <w:rFonts w:ascii="Times New Roman" w:eastAsia="新細明體" w:hAnsi="Times New Roman"/>
          <w:spacing w:val="20"/>
          <w:szCs w:val="24"/>
        </w:rPr>
      </w:pPr>
    </w:p>
    <w:tbl>
      <w:tblPr>
        <w:tblW w:w="10490" w:type="dxa"/>
        <w:tblInd w:w="-851" w:type="dxa"/>
        <w:tblLayout w:type="fixed"/>
        <w:tblLook w:val="04A0" w:firstRow="1" w:lastRow="0" w:firstColumn="1" w:lastColumn="0" w:noHBand="0" w:noVBand="1"/>
      </w:tblPr>
      <w:tblGrid>
        <w:gridCol w:w="1702"/>
        <w:gridCol w:w="8788"/>
      </w:tblGrid>
      <w:tr w:rsidR="00615B49" w:rsidRPr="00347B68" w:rsidTr="00BB46A3">
        <w:tc>
          <w:tcPr>
            <w:tcW w:w="1702" w:type="dxa"/>
            <w:shd w:val="clear" w:color="auto" w:fill="auto"/>
            <w:hideMark/>
          </w:tcPr>
          <w:p w:rsidR="00615B49" w:rsidRPr="00347B68" w:rsidRDefault="00615B49" w:rsidP="00BB46A3">
            <w:pPr>
              <w:adjustRightInd w:val="0"/>
              <w:spacing w:line="400" w:lineRule="exact"/>
              <w:ind w:leftChars="-113" w:left="-271" w:firstLineChars="73" w:firstLine="263"/>
              <w:jc w:val="both"/>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hint="eastAsia"/>
                <w:b/>
                <w:spacing w:val="20"/>
                <w:sz w:val="32"/>
                <w:szCs w:val="32"/>
                <w:lang w:eastAsia="zh-HK"/>
              </w:rPr>
              <w:t>七</w:t>
            </w:r>
          </w:p>
        </w:tc>
        <w:tc>
          <w:tcPr>
            <w:tcW w:w="8788" w:type="dxa"/>
            <w:shd w:val="clear" w:color="auto" w:fill="auto"/>
            <w:hideMark/>
          </w:tcPr>
          <w:p w:rsidR="00BB46A3" w:rsidRDefault="00615B49" w:rsidP="00BB46A3">
            <w:pPr>
              <w:adjustRightInd w:val="0"/>
              <w:spacing w:line="400" w:lineRule="exact"/>
              <w:textAlignment w:val="baseline"/>
              <w:rPr>
                <w:rFonts w:ascii="Times New Roman" w:eastAsia="新細明體" w:hAnsi="Times New Roman"/>
                <w:b/>
                <w:spacing w:val="20"/>
                <w:sz w:val="32"/>
                <w:szCs w:val="32"/>
                <w:lang w:eastAsia="zh-HK"/>
              </w:rPr>
            </w:pPr>
            <w:r w:rsidRPr="00347B68">
              <w:rPr>
                <w:rFonts w:ascii="Times New Roman" w:eastAsia="新細明體" w:hAnsi="Times New Roman" w:hint="eastAsia"/>
                <w:b/>
                <w:spacing w:val="20"/>
                <w:sz w:val="32"/>
                <w:szCs w:val="32"/>
              </w:rPr>
              <w:t>二零二</w:t>
            </w:r>
            <w:r w:rsidRPr="00347B68">
              <w:rPr>
                <w:rFonts w:ascii="Times New Roman" w:eastAsia="新細明體" w:hAnsi="Times New Roman" w:hint="eastAsia"/>
                <w:b/>
                <w:spacing w:val="20"/>
                <w:sz w:val="32"/>
                <w:szCs w:val="32"/>
                <w:lang w:eastAsia="zh-HK"/>
              </w:rPr>
              <w:t>一</w:t>
            </w:r>
            <w:r w:rsidRPr="00347B68">
              <w:rPr>
                <w:rFonts w:ascii="Times New Roman" w:eastAsia="新細明體" w:hAnsi="Times New Roman" w:hint="eastAsia"/>
                <w:b/>
                <w:spacing w:val="20"/>
                <w:sz w:val="32"/>
                <w:szCs w:val="32"/>
              </w:rPr>
              <w:t>年</w:t>
            </w:r>
            <w:r w:rsidRPr="00347B68">
              <w:rPr>
                <w:rFonts w:ascii="Times New Roman" w:eastAsia="新細明體" w:hAnsi="Times New Roman"/>
                <w:b/>
                <w:spacing w:val="20"/>
                <w:sz w:val="32"/>
                <w:szCs w:val="32"/>
              </w:rPr>
              <w:t>因與貪污有關連或因其引致的罪行</w:t>
            </w:r>
            <w:r w:rsidRPr="00347B68">
              <w:rPr>
                <w:rFonts w:ascii="Times New Roman" w:eastAsia="新細明體" w:hAnsi="Times New Roman" w:hint="eastAsia"/>
                <w:b/>
                <w:spacing w:val="20"/>
                <w:sz w:val="32"/>
                <w:szCs w:val="32"/>
                <w:lang w:eastAsia="zh-HK"/>
              </w:rPr>
              <w:t>及</w:t>
            </w:r>
          </w:p>
          <w:p w:rsidR="00615B49" w:rsidRPr="00347B68" w:rsidRDefault="00615B49" w:rsidP="00BB46A3">
            <w:pPr>
              <w:adjustRightInd w:val="0"/>
              <w:spacing w:line="400" w:lineRule="exact"/>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lang w:eastAsia="zh-HK"/>
              </w:rPr>
              <w:t>指名罪行</w:t>
            </w:r>
            <w:r w:rsidRPr="00347B68">
              <w:rPr>
                <w:rStyle w:val="ad"/>
                <w:rFonts w:ascii="Times New Roman" w:eastAsia="新細明體" w:hAnsi="Times New Roman"/>
                <w:b/>
                <w:spacing w:val="20"/>
                <w:sz w:val="32"/>
                <w:szCs w:val="32"/>
              </w:rPr>
              <w:footnoteReference w:id="13"/>
            </w:r>
            <w:r w:rsidRPr="00347B68">
              <w:rPr>
                <w:rFonts w:ascii="Times New Roman" w:eastAsia="新細明體" w:hAnsi="Times New Roman"/>
                <w:b/>
                <w:spacing w:val="20"/>
                <w:sz w:val="32"/>
                <w:szCs w:val="32"/>
              </w:rPr>
              <w:t>而被檢控的人數</w:t>
            </w:r>
            <w:r w:rsidRPr="00347B68">
              <w:rPr>
                <w:rFonts w:ascii="Times New Roman" w:eastAsia="新細明體" w:hAnsi="Times New Roman" w:hint="eastAsia"/>
                <w:b/>
                <w:spacing w:val="20"/>
                <w:sz w:val="32"/>
                <w:szCs w:val="32"/>
              </w:rPr>
              <w:t xml:space="preserve"> </w:t>
            </w:r>
            <w:r w:rsidRPr="00347B68">
              <w:rPr>
                <w:rFonts w:ascii="Times New Roman" w:eastAsia="新細明體" w:hAnsi="Times New Roman" w:hint="eastAsia"/>
                <w:b/>
                <w:bCs/>
                <w:spacing w:val="20"/>
                <w:szCs w:val="24"/>
              </w:rPr>
              <w:t>(</w:t>
            </w:r>
            <w:r w:rsidRPr="00347B68">
              <w:rPr>
                <w:rFonts w:ascii="Times New Roman" w:eastAsia="新細明體" w:hAnsi="Times New Roman" w:hint="eastAsia"/>
                <w:b/>
                <w:bCs/>
                <w:spacing w:val="20"/>
                <w:szCs w:val="24"/>
              </w:rPr>
              <w:t>依罪行性質分類）</w:t>
            </w:r>
          </w:p>
        </w:tc>
      </w:tr>
    </w:tbl>
    <w:p w:rsidR="00615B49" w:rsidRPr="00347B68" w:rsidRDefault="00615B49" w:rsidP="005D57BE">
      <w:pPr>
        <w:snapToGrid w:val="0"/>
        <w:rPr>
          <w:rFonts w:ascii="Times New Roman" w:eastAsia="新細明體" w:hAnsi="Times New Roman"/>
          <w:spacing w:val="20"/>
          <w:sz w:val="8"/>
          <w:szCs w:val="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691"/>
        <w:gridCol w:w="2562"/>
        <w:gridCol w:w="1134"/>
        <w:gridCol w:w="1210"/>
        <w:gridCol w:w="774"/>
      </w:tblGrid>
      <w:tr w:rsidR="00615B49" w:rsidRPr="00347B68" w:rsidTr="00BB46A3">
        <w:trPr>
          <w:trHeight w:val="620"/>
        </w:trPr>
        <w:tc>
          <w:tcPr>
            <w:tcW w:w="3403"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rsidP="005D57BE">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罪行分類</w:t>
            </w:r>
          </w:p>
        </w:tc>
        <w:tc>
          <w:tcPr>
            <w:tcW w:w="1691"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政府</w:t>
            </w:r>
            <w:r w:rsidRPr="00347B68">
              <w:rPr>
                <w:rFonts w:ascii="Times New Roman" w:eastAsia="新細明體" w:hAnsi="Times New Roman" w:hint="eastAsia"/>
                <w:b/>
                <w:bCs/>
                <w:spacing w:val="20"/>
                <w:szCs w:val="24"/>
                <w:lang w:eastAsia="zh-HK"/>
              </w:rPr>
              <w:t>決策局</w:t>
            </w:r>
            <w:r w:rsidRPr="00347B68">
              <w:rPr>
                <w:rFonts w:ascii="Times New Roman" w:eastAsia="新細明體" w:hAnsi="Times New Roman"/>
                <w:b/>
                <w:bCs/>
                <w:spacing w:val="20"/>
                <w:szCs w:val="24"/>
                <w:lang w:eastAsia="zh-HK"/>
              </w:rPr>
              <w:t>/</w:t>
            </w:r>
            <w:r w:rsidRPr="00347B68">
              <w:rPr>
                <w:rFonts w:ascii="Times New Roman" w:eastAsia="新細明體" w:hAnsi="Times New Roman"/>
                <w:b/>
                <w:bCs/>
                <w:spacing w:val="20"/>
                <w:szCs w:val="24"/>
              </w:rPr>
              <w:t>部門</w:t>
            </w:r>
          </w:p>
        </w:tc>
        <w:tc>
          <w:tcPr>
            <w:tcW w:w="2562"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個別人士（涉及政府</w:t>
            </w:r>
            <w:r w:rsidRPr="00347B68">
              <w:rPr>
                <w:rFonts w:ascii="Times New Roman" w:eastAsia="新細明體" w:hAnsi="Times New Roman" w:hint="eastAsia"/>
                <w:b/>
                <w:bCs/>
                <w:spacing w:val="20"/>
                <w:szCs w:val="24"/>
                <w:lang w:eastAsia="zh-HK"/>
              </w:rPr>
              <w:t>決策局</w:t>
            </w:r>
            <w:r w:rsidRPr="00347B68">
              <w:rPr>
                <w:rFonts w:ascii="Times New Roman" w:eastAsia="新細明體" w:hAnsi="Times New Roman"/>
                <w:b/>
                <w:bCs/>
                <w:spacing w:val="20"/>
                <w:szCs w:val="24"/>
                <w:lang w:eastAsia="zh-HK"/>
              </w:rPr>
              <w:t>/</w:t>
            </w:r>
            <w:r w:rsidRPr="00347B68">
              <w:rPr>
                <w:rFonts w:ascii="Times New Roman" w:eastAsia="新細明體" w:hAnsi="Times New Roman"/>
                <w:b/>
                <w:bCs/>
                <w:spacing w:val="20"/>
                <w:szCs w:val="24"/>
              </w:rPr>
              <w:t>部門</w:t>
            </w:r>
            <w:r w:rsidRPr="00347B68">
              <w:rPr>
                <w:rFonts w:ascii="Times New Roman" w:eastAsia="新細明體" w:hAnsi="Times New Roman" w:hint="eastAsia"/>
                <w:b/>
                <w:bCs/>
                <w:spacing w:val="20"/>
                <w:szCs w:val="24"/>
                <w:lang w:eastAsia="zh-HK"/>
              </w:rPr>
              <w:t>或</w:t>
            </w:r>
            <w:r w:rsidRPr="00347B68">
              <w:rPr>
                <w:rFonts w:ascii="Times New Roman" w:eastAsia="新細明體" w:hAnsi="Times New Roman"/>
                <w:b/>
                <w:bCs/>
                <w:spacing w:val="20"/>
                <w:szCs w:val="24"/>
              </w:rPr>
              <w:t>公共機構）</w:t>
            </w:r>
            <w:r w:rsidRPr="00347B68">
              <w:rPr>
                <w:rStyle w:val="ad"/>
                <w:rFonts w:ascii="Times New Roman" w:eastAsia="新細明體" w:hAnsi="Times New Roman"/>
                <w:b/>
                <w:bCs/>
                <w:spacing w:val="20"/>
                <w:szCs w:val="24"/>
              </w:rPr>
              <w:footnoteReference w:id="14"/>
            </w:r>
          </w:p>
        </w:tc>
        <w:tc>
          <w:tcPr>
            <w:tcW w:w="1134"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rsidP="005D57BE">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公共機構</w:t>
            </w:r>
            <w:r w:rsidRPr="00347B68">
              <w:rPr>
                <w:rStyle w:val="ad"/>
                <w:rFonts w:ascii="Times New Roman" w:eastAsia="新細明體" w:hAnsi="Times New Roman"/>
                <w:spacing w:val="20"/>
                <w:szCs w:val="24"/>
              </w:rPr>
              <w:footnoteReference w:id="15"/>
            </w:r>
          </w:p>
        </w:tc>
        <w:tc>
          <w:tcPr>
            <w:tcW w:w="1210"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rsidP="005D57BE">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私營機構</w:t>
            </w:r>
          </w:p>
        </w:tc>
        <w:tc>
          <w:tcPr>
            <w:tcW w:w="774" w:type="dxa"/>
            <w:tcBorders>
              <w:top w:val="single" w:sz="4" w:space="0" w:color="auto"/>
              <w:left w:val="single" w:sz="4" w:space="0" w:color="auto"/>
              <w:bottom w:val="nil"/>
              <w:right w:val="single" w:sz="4" w:space="0" w:color="auto"/>
            </w:tcBorders>
            <w:shd w:val="clear" w:color="auto" w:fill="FFD966"/>
            <w:noWrap/>
          </w:tcPr>
          <w:p w:rsidR="00615B49" w:rsidRPr="00347B68" w:rsidRDefault="00615B49" w:rsidP="005D57BE">
            <w:pPr>
              <w:snapToGrid w:val="0"/>
              <w:jc w:val="center"/>
              <w:rPr>
                <w:rFonts w:ascii="Times New Roman" w:eastAsia="新細明體" w:hAnsi="Times New Roman"/>
                <w:b/>
                <w:bCs/>
                <w:iCs/>
                <w:spacing w:val="20"/>
                <w:szCs w:val="24"/>
              </w:rPr>
            </w:pPr>
            <w:r w:rsidRPr="00347B68">
              <w:rPr>
                <w:rFonts w:ascii="Times New Roman" w:eastAsia="新細明體" w:hAnsi="Times New Roman"/>
                <w:b/>
                <w:bCs/>
                <w:spacing w:val="20"/>
                <w:szCs w:val="24"/>
              </w:rPr>
              <w:t>合計</w:t>
            </w:r>
          </w:p>
        </w:tc>
      </w:tr>
      <w:tr w:rsidR="00615B49" w:rsidRPr="00347B68" w:rsidTr="005D57BE">
        <w:trPr>
          <w:trHeight w:val="397"/>
        </w:trPr>
        <w:tc>
          <w:tcPr>
            <w:tcW w:w="10774" w:type="dxa"/>
            <w:gridSpan w:val="6"/>
            <w:tcBorders>
              <w:top w:val="single" w:sz="4" w:space="0" w:color="auto"/>
              <w:bottom w:val="single" w:sz="4" w:space="0" w:color="auto"/>
            </w:tcBorders>
            <w:shd w:val="clear" w:color="auto" w:fill="FFF2CC"/>
            <w:noWrap/>
            <w:hideMark/>
          </w:tcPr>
          <w:p w:rsidR="00615B49" w:rsidRPr="00347B68" w:rsidRDefault="00615B49" w:rsidP="00860C53">
            <w:pPr>
              <w:snapToGrid w:val="0"/>
              <w:spacing w:beforeLines="20" w:before="72"/>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w:t>
            </w:r>
            <w:r w:rsidRPr="00347B68">
              <w:rPr>
                <w:rFonts w:ascii="Times New Roman" w:eastAsia="新細明體" w:hAnsi="Times New Roman"/>
                <w:b/>
                <w:bCs/>
                <w:spacing w:val="20"/>
                <w:szCs w:val="24"/>
              </w:rPr>
              <w:t>盜竊</w:t>
            </w:r>
            <w:r w:rsidRPr="00347B68">
              <w:rPr>
                <w:rFonts w:ascii="Times New Roman" w:eastAsia="新細明體" w:hAnsi="Times New Roman" w:hint="eastAsia"/>
                <w:b/>
                <w:bCs/>
                <w:spacing w:val="20"/>
                <w:szCs w:val="24"/>
              </w:rPr>
              <w:t>罪</w:t>
            </w:r>
            <w:r w:rsidRPr="00347B68">
              <w:rPr>
                <w:rFonts w:ascii="Times New Roman" w:eastAsia="新細明體" w:hAnsi="Times New Roman"/>
                <w:b/>
                <w:bCs/>
                <w:spacing w:val="20"/>
                <w:szCs w:val="24"/>
              </w:rPr>
              <w:t>條例</w:t>
            </w:r>
            <w:r w:rsidRPr="00347B68">
              <w:rPr>
                <w:rFonts w:ascii="Times New Roman" w:eastAsia="新細明體" w:hAnsi="Times New Roman" w:hint="eastAsia"/>
                <w:b/>
                <w:bCs/>
                <w:spacing w:val="20"/>
                <w:szCs w:val="24"/>
              </w:rPr>
              <w:t>》（第</w:t>
            </w:r>
            <w:r w:rsidRPr="00347B68">
              <w:rPr>
                <w:rFonts w:ascii="Times New Roman" w:eastAsia="新細明體" w:hAnsi="Times New Roman"/>
                <w:b/>
                <w:bCs/>
                <w:spacing w:val="20"/>
                <w:szCs w:val="24"/>
              </w:rPr>
              <w:t>210</w:t>
            </w:r>
            <w:r w:rsidRPr="00347B68">
              <w:rPr>
                <w:rFonts w:ascii="Times New Roman" w:eastAsia="新細明體" w:hAnsi="Times New Roman" w:hint="eastAsia"/>
                <w:b/>
                <w:bCs/>
                <w:spacing w:val="20"/>
                <w:szCs w:val="24"/>
              </w:rPr>
              <w:t>章）</w:t>
            </w:r>
          </w:p>
        </w:tc>
      </w:tr>
      <w:tr w:rsidR="00615B49" w:rsidRPr="00347B68" w:rsidTr="00BB46A3">
        <w:trPr>
          <w:trHeight w:val="591"/>
        </w:trPr>
        <w:tc>
          <w:tcPr>
            <w:tcW w:w="3403" w:type="dxa"/>
            <w:tcBorders>
              <w:top w:val="single" w:sz="4" w:space="0" w:color="auto"/>
              <w:bottom w:val="single" w:sz="4" w:space="0" w:color="auto"/>
              <w:right w:val="single" w:sz="4" w:space="0" w:color="auto"/>
            </w:tcBorders>
            <w:shd w:val="clear" w:color="auto" w:fill="FFF2CC"/>
            <w:noWrap/>
            <w:vAlign w:val="center"/>
            <w:hideMark/>
          </w:tcPr>
          <w:p w:rsidR="00615B49" w:rsidRPr="00347B68" w:rsidRDefault="00615B49" w:rsidP="00BB46A3">
            <w:pPr>
              <w:snapToGrid w:val="0"/>
              <w:spacing w:line="240" w:lineRule="exact"/>
              <w:ind w:leftChars="79" w:left="190"/>
              <w:jc w:val="both"/>
              <w:rPr>
                <w:rFonts w:ascii="Times New Roman" w:eastAsia="新細明體" w:hAnsi="Times New Roman"/>
                <w:iCs/>
                <w:spacing w:val="20"/>
                <w:szCs w:val="24"/>
              </w:rPr>
            </w:pPr>
            <w:r w:rsidRPr="00347B68">
              <w:rPr>
                <w:rFonts w:ascii="Times New Roman" w:eastAsia="新細明體" w:hAnsi="Times New Roman"/>
                <w:spacing w:val="20"/>
                <w:szCs w:val="24"/>
              </w:rPr>
              <w:t>欺騙罪行</w:t>
            </w:r>
          </w:p>
        </w:tc>
        <w:tc>
          <w:tcPr>
            <w:tcW w:w="169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2</w:t>
            </w:r>
          </w:p>
        </w:tc>
        <w:tc>
          <w:tcPr>
            <w:tcW w:w="256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87</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93</w:t>
            </w:r>
          </w:p>
        </w:tc>
      </w:tr>
      <w:tr w:rsidR="00615B49" w:rsidRPr="00347B68" w:rsidTr="00BB46A3">
        <w:trPr>
          <w:trHeight w:val="662"/>
        </w:trPr>
        <w:tc>
          <w:tcPr>
            <w:tcW w:w="3403" w:type="dxa"/>
            <w:tcBorders>
              <w:top w:val="single" w:sz="4" w:space="0" w:color="auto"/>
              <w:bottom w:val="single" w:sz="4" w:space="0" w:color="auto"/>
              <w:right w:val="single" w:sz="4" w:space="0" w:color="auto"/>
            </w:tcBorders>
            <w:shd w:val="clear" w:color="auto" w:fill="FFF2CC"/>
            <w:noWrap/>
            <w:vAlign w:val="center"/>
            <w:hideMark/>
          </w:tcPr>
          <w:p w:rsidR="00615B49" w:rsidRPr="00347B68" w:rsidRDefault="00615B49" w:rsidP="00BB46A3">
            <w:pPr>
              <w:snapToGrid w:val="0"/>
              <w:spacing w:line="240" w:lineRule="exact"/>
              <w:ind w:leftChars="79" w:left="190"/>
              <w:jc w:val="both"/>
              <w:rPr>
                <w:rFonts w:ascii="Times New Roman" w:eastAsia="新細明體" w:hAnsi="Times New Roman"/>
                <w:iCs/>
                <w:spacing w:val="20"/>
                <w:szCs w:val="24"/>
              </w:rPr>
            </w:pPr>
            <w:r w:rsidRPr="00347B68">
              <w:rPr>
                <w:rFonts w:ascii="Times New Roman" w:eastAsia="新細明體" w:hAnsi="Times New Roman"/>
                <w:spacing w:val="20"/>
                <w:szCs w:val="24"/>
              </w:rPr>
              <w:t>盜竊</w:t>
            </w:r>
          </w:p>
        </w:tc>
        <w:tc>
          <w:tcPr>
            <w:tcW w:w="169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Cs/>
                <w:spacing w:val="20"/>
                <w:szCs w:val="24"/>
              </w:rPr>
            </w:pPr>
            <w:r w:rsidRPr="00347B68">
              <w:rPr>
                <w:rFonts w:ascii="Times New Roman" w:eastAsia="新細明體" w:hAnsi="Times New Roman"/>
                <w:spacing w:val="20"/>
                <w:szCs w:val="24"/>
              </w:rPr>
              <w:t>10</w:t>
            </w:r>
          </w:p>
        </w:tc>
        <w:tc>
          <w:tcPr>
            <w:tcW w:w="774" w:type="dxa"/>
            <w:tcBorders>
              <w:top w:val="single" w:sz="4" w:space="0" w:color="auto"/>
              <w:left w:val="single" w:sz="4" w:space="0" w:color="auto"/>
              <w:bottom w:val="single" w:sz="4" w:space="0" w:color="auto"/>
            </w:tcBorders>
            <w:shd w:val="clear" w:color="auto" w:fill="FFF2CC"/>
            <w:noWrap/>
            <w:vAlign w:val="center"/>
            <w:hideMark/>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10</w:t>
            </w:r>
          </w:p>
        </w:tc>
      </w:tr>
      <w:tr w:rsidR="00615B49" w:rsidRPr="00347B68" w:rsidTr="00BB46A3">
        <w:trPr>
          <w:trHeight w:val="397"/>
        </w:trPr>
        <w:tc>
          <w:tcPr>
            <w:tcW w:w="10774" w:type="dxa"/>
            <w:gridSpan w:val="6"/>
            <w:tcBorders>
              <w:top w:val="single" w:sz="4" w:space="0" w:color="auto"/>
              <w:bottom w:val="single" w:sz="4" w:space="0" w:color="auto"/>
            </w:tcBorders>
            <w:shd w:val="clear" w:color="auto" w:fill="FFE599"/>
            <w:noWrap/>
            <w:vAlign w:val="center"/>
            <w:hideMark/>
          </w:tcPr>
          <w:p w:rsidR="00615B49" w:rsidRPr="00347B68" w:rsidRDefault="00615B49" w:rsidP="00BB46A3">
            <w:pPr>
              <w:snapToGrid w:val="0"/>
              <w:spacing w:beforeLines="20" w:before="72"/>
              <w:jc w:val="both"/>
              <w:rPr>
                <w:rFonts w:ascii="Times New Roman" w:eastAsia="新細明體" w:hAnsi="Times New Roman"/>
                <w:b/>
                <w:spacing w:val="20"/>
                <w:szCs w:val="24"/>
              </w:rPr>
            </w:pPr>
            <w:r w:rsidRPr="00347B68">
              <w:rPr>
                <w:rFonts w:ascii="Times New Roman" w:eastAsia="新細明體" w:hAnsi="Times New Roman" w:hint="eastAsia"/>
                <w:b/>
                <w:bCs/>
                <w:spacing w:val="20"/>
                <w:szCs w:val="24"/>
              </w:rPr>
              <w:t>《</w:t>
            </w:r>
            <w:r w:rsidRPr="00347B68">
              <w:rPr>
                <w:rFonts w:ascii="Times New Roman" w:eastAsia="新細明體" w:hAnsi="Times New Roman"/>
                <w:b/>
                <w:bCs/>
                <w:spacing w:val="20"/>
                <w:szCs w:val="24"/>
              </w:rPr>
              <w:t>刑事罪行條例</w:t>
            </w:r>
            <w:r w:rsidRPr="00347B68">
              <w:rPr>
                <w:rFonts w:ascii="Times New Roman" w:eastAsia="新細明體" w:hAnsi="Times New Roman" w:hint="eastAsia"/>
                <w:b/>
                <w:bCs/>
                <w:spacing w:val="20"/>
                <w:szCs w:val="24"/>
              </w:rPr>
              <w:t>》（第</w:t>
            </w:r>
            <w:r w:rsidRPr="00347B68">
              <w:rPr>
                <w:rFonts w:ascii="Times New Roman" w:eastAsia="新細明體" w:hAnsi="Times New Roman"/>
                <w:b/>
                <w:bCs/>
                <w:spacing w:val="20"/>
                <w:szCs w:val="24"/>
              </w:rPr>
              <w:t>200</w:t>
            </w:r>
            <w:r w:rsidRPr="00347B68">
              <w:rPr>
                <w:rFonts w:ascii="Times New Roman" w:eastAsia="新細明體" w:hAnsi="Times New Roman" w:hint="eastAsia"/>
                <w:b/>
                <w:bCs/>
                <w:spacing w:val="20"/>
                <w:szCs w:val="24"/>
              </w:rPr>
              <w:t>章）</w:t>
            </w:r>
          </w:p>
        </w:tc>
      </w:tr>
      <w:tr w:rsidR="00615B49" w:rsidRPr="00347B68" w:rsidTr="00BB46A3">
        <w:trPr>
          <w:trHeight w:val="714"/>
        </w:trPr>
        <w:tc>
          <w:tcPr>
            <w:tcW w:w="3403" w:type="dxa"/>
            <w:tcBorders>
              <w:top w:val="single" w:sz="4" w:space="0" w:color="auto"/>
              <w:bottom w:val="single" w:sz="4" w:space="0" w:color="auto"/>
              <w:right w:val="single" w:sz="4" w:space="0" w:color="auto"/>
            </w:tcBorders>
            <w:shd w:val="clear" w:color="auto" w:fill="FFE599"/>
            <w:noWrap/>
            <w:vAlign w:val="center"/>
            <w:hideMark/>
          </w:tcPr>
          <w:p w:rsidR="00615B49" w:rsidRPr="00347B68" w:rsidRDefault="00615B49" w:rsidP="00BB46A3">
            <w:pPr>
              <w:snapToGrid w:val="0"/>
              <w:spacing w:line="240" w:lineRule="exact"/>
              <w:ind w:leftChars="79" w:left="190"/>
              <w:jc w:val="both"/>
              <w:rPr>
                <w:rFonts w:ascii="Times New Roman" w:eastAsia="新細明體" w:hAnsi="Times New Roman"/>
                <w:spacing w:val="20"/>
                <w:szCs w:val="24"/>
              </w:rPr>
            </w:pPr>
            <w:r w:rsidRPr="00347B68">
              <w:rPr>
                <w:rFonts w:ascii="Times New Roman" w:eastAsia="新細明體" w:hAnsi="Times New Roman" w:hint="eastAsia"/>
                <w:spacing w:val="20"/>
                <w:szCs w:val="24"/>
              </w:rPr>
              <w:t>製造</w:t>
            </w:r>
            <w:r w:rsidRPr="00347B68">
              <w:rPr>
                <w:rFonts w:ascii="Times New Roman" w:eastAsia="新細明體" w:hAnsi="Times New Roman"/>
                <w:spacing w:val="20"/>
                <w:szCs w:val="24"/>
              </w:rPr>
              <w:t>虛假文書</w:t>
            </w:r>
            <w:r w:rsidRPr="00347B68">
              <w:rPr>
                <w:rFonts w:ascii="Times New Roman" w:eastAsia="新細明體" w:hAnsi="Times New Roman" w:hint="eastAsia"/>
                <w:spacing w:val="20"/>
                <w:szCs w:val="24"/>
              </w:rPr>
              <w:t>的副本</w:t>
            </w:r>
            <w:r w:rsidRPr="00347B68">
              <w:rPr>
                <w:rFonts w:ascii="Times New Roman" w:eastAsia="新細明體" w:hAnsi="Times New Roman"/>
                <w:spacing w:val="20"/>
                <w:szCs w:val="24"/>
              </w:rPr>
              <w:t xml:space="preserve"> / </w:t>
            </w:r>
            <w:r w:rsidRPr="00347B68">
              <w:rPr>
                <w:rFonts w:ascii="Times New Roman" w:eastAsia="新細明體" w:hAnsi="Times New Roman" w:hint="eastAsia"/>
                <w:spacing w:val="20"/>
                <w:szCs w:val="24"/>
              </w:rPr>
              <w:t>使用</w:t>
            </w:r>
            <w:r w:rsidRPr="00347B68">
              <w:rPr>
                <w:rFonts w:ascii="Times New Roman" w:eastAsia="新細明體" w:hAnsi="Times New Roman"/>
                <w:spacing w:val="20"/>
                <w:szCs w:val="24"/>
              </w:rPr>
              <w:t>虛假文書</w:t>
            </w:r>
            <w:r w:rsidRPr="00347B68">
              <w:rPr>
                <w:rFonts w:ascii="Times New Roman" w:eastAsia="新細明體" w:hAnsi="Times New Roman" w:hint="eastAsia"/>
                <w:spacing w:val="20"/>
                <w:szCs w:val="24"/>
              </w:rPr>
              <w:t xml:space="preserve"> </w:t>
            </w:r>
          </w:p>
        </w:tc>
        <w:tc>
          <w:tcPr>
            <w:tcW w:w="1691"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spacing w:val="20"/>
                <w:szCs w:val="24"/>
              </w:rPr>
              <w:t>2</w:t>
            </w:r>
          </w:p>
        </w:tc>
      </w:tr>
      <w:tr w:rsidR="00615B49" w:rsidRPr="00347B68" w:rsidTr="00BB46A3">
        <w:trPr>
          <w:trHeight w:val="491"/>
        </w:trPr>
        <w:tc>
          <w:tcPr>
            <w:tcW w:w="3403" w:type="dxa"/>
            <w:tcBorders>
              <w:top w:val="single" w:sz="4" w:space="0" w:color="auto"/>
              <w:bottom w:val="single" w:sz="4" w:space="0" w:color="auto"/>
              <w:right w:val="single" w:sz="4" w:space="0" w:color="auto"/>
            </w:tcBorders>
            <w:shd w:val="clear" w:color="auto" w:fill="FFE599"/>
            <w:noWrap/>
            <w:vAlign w:val="center"/>
            <w:hideMark/>
          </w:tcPr>
          <w:p w:rsidR="00615B49" w:rsidRPr="00347B68" w:rsidRDefault="00615B49" w:rsidP="00BB46A3">
            <w:pPr>
              <w:snapToGrid w:val="0"/>
              <w:spacing w:line="240" w:lineRule="exact"/>
              <w:ind w:leftChars="79" w:left="190"/>
              <w:jc w:val="both"/>
              <w:rPr>
                <w:rFonts w:ascii="Times New Roman" w:eastAsia="新細明體" w:hAnsi="Times New Roman"/>
                <w:bCs/>
                <w:spacing w:val="20"/>
                <w:szCs w:val="24"/>
                <w:u w:val="single"/>
              </w:rPr>
            </w:pPr>
            <w:r w:rsidRPr="00347B68">
              <w:rPr>
                <w:rFonts w:ascii="Times New Roman" w:eastAsia="新細明體" w:hAnsi="Times New Roman"/>
                <w:spacing w:val="20"/>
                <w:szCs w:val="24"/>
              </w:rPr>
              <w:t>偽造</w:t>
            </w:r>
          </w:p>
        </w:tc>
        <w:tc>
          <w:tcPr>
            <w:tcW w:w="1691"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774" w:type="dxa"/>
            <w:tcBorders>
              <w:top w:val="single" w:sz="4" w:space="0" w:color="auto"/>
              <w:left w:val="single" w:sz="4" w:space="0" w:color="auto"/>
              <w:bottom w:val="single" w:sz="4" w:space="0" w:color="auto"/>
            </w:tcBorders>
            <w:shd w:val="clear" w:color="auto" w:fill="FFE599"/>
            <w:noWrap/>
            <w:vAlign w:val="center"/>
            <w:hideMark/>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spacing w:val="20"/>
                <w:szCs w:val="24"/>
              </w:rPr>
              <w:t>1</w:t>
            </w:r>
          </w:p>
        </w:tc>
      </w:tr>
      <w:tr w:rsidR="00615B49" w:rsidRPr="00347B68" w:rsidTr="00BB46A3">
        <w:trPr>
          <w:trHeight w:val="684"/>
        </w:trPr>
        <w:tc>
          <w:tcPr>
            <w:tcW w:w="3403" w:type="dxa"/>
            <w:tcBorders>
              <w:top w:val="single" w:sz="4" w:space="0" w:color="auto"/>
              <w:bottom w:val="single" w:sz="4" w:space="0" w:color="auto"/>
              <w:right w:val="single" w:sz="4" w:space="0" w:color="auto"/>
            </w:tcBorders>
            <w:shd w:val="clear" w:color="auto" w:fill="FFE599"/>
            <w:noWrap/>
            <w:vAlign w:val="center"/>
          </w:tcPr>
          <w:p w:rsidR="00615B49" w:rsidRPr="00347B68" w:rsidRDefault="00615B49" w:rsidP="00BB46A3">
            <w:pPr>
              <w:snapToGrid w:val="0"/>
              <w:spacing w:line="240" w:lineRule="exact"/>
              <w:ind w:leftChars="79" w:left="190"/>
              <w:jc w:val="both"/>
              <w:rPr>
                <w:rFonts w:ascii="Times New Roman" w:eastAsia="新細明體" w:hAnsi="Times New Roman"/>
                <w:spacing w:val="20"/>
                <w:szCs w:val="24"/>
              </w:rPr>
            </w:pPr>
            <w:r w:rsidRPr="00347B68">
              <w:rPr>
                <w:rFonts w:ascii="Times New Roman" w:eastAsia="新細明體" w:hAnsi="Times New Roman" w:hint="eastAsia"/>
                <w:spacing w:val="20"/>
                <w:szCs w:val="24"/>
              </w:rPr>
              <w:t>經營賣淫場所</w:t>
            </w:r>
          </w:p>
        </w:tc>
        <w:tc>
          <w:tcPr>
            <w:tcW w:w="1691"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774" w:type="dxa"/>
            <w:tcBorders>
              <w:top w:val="single" w:sz="4" w:space="0" w:color="auto"/>
              <w:left w:val="single" w:sz="4" w:space="0" w:color="auto"/>
              <w:bottom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2</w:t>
            </w:r>
          </w:p>
        </w:tc>
      </w:tr>
      <w:tr w:rsidR="00615B49" w:rsidRPr="00347B68" w:rsidTr="00BB46A3">
        <w:trPr>
          <w:trHeight w:val="413"/>
        </w:trPr>
        <w:tc>
          <w:tcPr>
            <w:tcW w:w="10774" w:type="dxa"/>
            <w:gridSpan w:val="6"/>
            <w:tcBorders>
              <w:top w:val="single" w:sz="4" w:space="0" w:color="auto"/>
              <w:bottom w:val="single" w:sz="4" w:space="0" w:color="auto"/>
            </w:tcBorders>
            <w:shd w:val="clear" w:color="auto" w:fill="FFF2CC" w:themeFill="accent4" w:themeFillTint="33"/>
            <w:noWrap/>
            <w:vAlign w:val="center"/>
          </w:tcPr>
          <w:p w:rsidR="00615B49" w:rsidRPr="00347B68" w:rsidRDefault="00615B49" w:rsidP="00BB46A3">
            <w:pPr>
              <w:snapToGrid w:val="0"/>
              <w:jc w:val="both"/>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《賭博條例》（第</w:t>
            </w:r>
            <w:r w:rsidRPr="00347B68">
              <w:rPr>
                <w:rFonts w:ascii="Times New Roman" w:eastAsia="新細明體" w:hAnsi="Times New Roman" w:hint="eastAsia"/>
                <w:b/>
                <w:bCs/>
                <w:spacing w:val="20"/>
                <w:szCs w:val="24"/>
              </w:rPr>
              <w:t>148</w:t>
            </w:r>
            <w:r w:rsidRPr="00347B68">
              <w:rPr>
                <w:rFonts w:ascii="Times New Roman" w:eastAsia="新細明體" w:hAnsi="Times New Roman" w:hint="eastAsia"/>
                <w:b/>
                <w:bCs/>
                <w:spacing w:val="20"/>
                <w:szCs w:val="24"/>
              </w:rPr>
              <w:t>章）</w:t>
            </w:r>
          </w:p>
        </w:tc>
      </w:tr>
      <w:tr w:rsidR="00615B49" w:rsidRPr="00347B68" w:rsidTr="00BB46A3">
        <w:trPr>
          <w:trHeight w:val="842"/>
        </w:trPr>
        <w:tc>
          <w:tcPr>
            <w:tcW w:w="3403" w:type="dxa"/>
            <w:tcBorders>
              <w:top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BB46A3">
            <w:pPr>
              <w:snapToGrid w:val="0"/>
              <w:spacing w:beforeLines="20" w:before="72"/>
              <w:ind w:leftChars="80" w:left="192"/>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收受賭注</w:t>
            </w:r>
          </w:p>
        </w:tc>
        <w:tc>
          <w:tcPr>
            <w:tcW w:w="169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774" w:type="dxa"/>
            <w:tcBorders>
              <w:top w:val="single" w:sz="4" w:space="0" w:color="auto"/>
              <w:left w:val="single" w:sz="4" w:space="0" w:color="auto"/>
              <w:bottom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1</w:t>
            </w:r>
          </w:p>
        </w:tc>
      </w:tr>
      <w:tr w:rsidR="00615B49" w:rsidRPr="00347B68" w:rsidTr="00BB46A3">
        <w:trPr>
          <w:trHeight w:val="385"/>
        </w:trPr>
        <w:tc>
          <w:tcPr>
            <w:tcW w:w="10774" w:type="dxa"/>
            <w:gridSpan w:val="6"/>
            <w:tcBorders>
              <w:top w:val="single" w:sz="4" w:space="0" w:color="auto"/>
              <w:bottom w:val="single" w:sz="4" w:space="0" w:color="auto"/>
            </w:tcBorders>
            <w:shd w:val="clear" w:color="auto" w:fill="FFE599"/>
            <w:noWrap/>
            <w:vAlign w:val="center"/>
            <w:hideMark/>
          </w:tcPr>
          <w:p w:rsidR="00615B49" w:rsidRPr="00347B68" w:rsidRDefault="00615B49" w:rsidP="00BB46A3">
            <w:pPr>
              <w:snapToGrid w:val="0"/>
              <w:jc w:val="both"/>
              <w:rPr>
                <w:rFonts w:ascii="Times New Roman" w:eastAsia="新細明體" w:hAnsi="Times New Roman"/>
                <w:b/>
                <w:spacing w:val="20"/>
                <w:szCs w:val="24"/>
              </w:rPr>
            </w:pPr>
            <w:r w:rsidRPr="00347B68">
              <w:rPr>
                <w:rFonts w:ascii="Times New Roman" w:eastAsia="新細明體" w:hAnsi="Times New Roman" w:hint="eastAsia"/>
                <w:b/>
                <w:bCs/>
                <w:spacing w:val="20"/>
                <w:szCs w:val="24"/>
              </w:rPr>
              <w:t>《有組織及嚴重罪行條例》（第</w:t>
            </w:r>
            <w:r w:rsidRPr="00347B68">
              <w:rPr>
                <w:rFonts w:ascii="Times New Roman" w:eastAsia="新細明體" w:hAnsi="Times New Roman"/>
                <w:b/>
                <w:bCs/>
                <w:spacing w:val="20"/>
                <w:szCs w:val="24"/>
              </w:rPr>
              <w:t>455</w:t>
            </w:r>
            <w:r w:rsidRPr="00347B68">
              <w:rPr>
                <w:rFonts w:ascii="Times New Roman" w:eastAsia="新細明體" w:hAnsi="Times New Roman" w:hint="eastAsia"/>
                <w:b/>
                <w:bCs/>
                <w:spacing w:val="20"/>
                <w:szCs w:val="24"/>
              </w:rPr>
              <w:t>章）</w:t>
            </w:r>
          </w:p>
        </w:tc>
      </w:tr>
      <w:tr w:rsidR="00615B49" w:rsidRPr="00347B68" w:rsidTr="00BB46A3">
        <w:trPr>
          <w:trHeight w:val="1046"/>
        </w:trPr>
        <w:tc>
          <w:tcPr>
            <w:tcW w:w="3403" w:type="dxa"/>
            <w:tcBorders>
              <w:top w:val="single" w:sz="4" w:space="0" w:color="auto"/>
              <w:bottom w:val="single" w:sz="4" w:space="0" w:color="auto"/>
              <w:right w:val="single" w:sz="4" w:space="0" w:color="auto"/>
            </w:tcBorders>
            <w:shd w:val="clear" w:color="auto" w:fill="FFE599"/>
            <w:noWrap/>
            <w:vAlign w:val="center"/>
          </w:tcPr>
          <w:p w:rsidR="00615B49" w:rsidRPr="00347B68" w:rsidRDefault="00615B49" w:rsidP="00BB46A3">
            <w:pPr>
              <w:snapToGrid w:val="0"/>
              <w:spacing w:beforeLines="20" w:before="72"/>
              <w:ind w:leftChars="80" w:left="192"/>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處理已知道或相信為代表從可公訴罪行的得益的財產</w:t>
            </w:r>
          </w:p>
        </w:tc>
        <w:tc>
          <w:tcPr>
            <w:tcW w:w="1691"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3</w:t>
            </w:r>
          </w:p>
        </w:tc>
        <w:tc>
          <w:tcPr>
            <w:tcW w:w="774" w:type="dxa"/>
            <w:tcBorders>
              <w:top w:val="single" w:sz="4" w:space="0" w:color="auto"/>
              <w:left w:val="single" w:sz="4" w:space="0" w:color="auto"/>
              <w:bottom w:val="single" w:sz="4" w:space="0" w:color="auto"/>
            </w:tcBorders>
            <w:shd w:val="clear" w:color="auto" w:fill="FFE599"/>
            <w:noWrap/>
            <w:vAlign w:val="center"/>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spacing w:val="20"/>
                <w:szCs w:val="24"/>
              </w:rPr>
              <w:t>4</w:t>
            </w:r>
          </w:p>
        </w:tc>
      </w:tr>
      <w:tr w:rsidR="00615B49" w:rsidRPr="00347B68" w:rsidTr="00BB46A3">
        <w:trPr>
          <w:trHeight w:val="391"/>
        </w:trPr>
        <w:tc>
          <w:tcPr>
            <w:tcW w:w="10774"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BB46A3">
            <w:pPr>
              <w:snapToGrid w:val="0"/>
              <w:spacing w:beforeLines="20" w:before="72"/>
              <w:ind w:leftChars="80" w:left="192"/>
              <w:jc w:val="both"/>
              <w:rPr>
                <w:rFonts w:ascii="Times New Roman" w:eastAsia="新細明體" w:hAnsi="Times New Roman"/>
                <w:b/>
                <w:bCs/>
                <w:spacing w:val="20"/>
                <w:szCs w:val="24"/>
              </w:rPr>
            </w:pPr>
            <w:r w:rsidRPr="00347B68">
              <w:rPr>
                <w:rFonts w:ascii="Times New Roman" w:eastAsia="新細明體" w:hAnsi="Times New Roman" w:hint="eastAsia"/>
                <w:b/>
                <w:bCs/>
                <w:spacing w:val="20"/>
                <w:szCs w:val="24"/>
                <w:lang w:eastAsia="zh-HK"/>
              </w:rPr>
              <w:t>普通法</w:t>
            </w:r>
            <w:r w:rsidRPr="00347B68">
              <w:rPr>
                <w:rFonts w:ascii="Times New Roman" w:eastAsia="新細明體" w:hAnsi="Times New Roman"/>
                <w:b/>
                <w:bCs/>
                <w:spacing w:val="20"/>
                <w:szCs w:val="24"/>
                <w:lang w:eastAsia="zh-HK"/>
              </w:rPr>
              <w:t xml:space="preserve"> </w:t>
            </w:r>
          </w:p>
        </w:tc>
      </w:tr>
      <w:tr w:rsidR="00615B49" w:rsidRPr="00347B68" w:rsidTr="00BB46A3">
        <w:trPr>
          <w:trHeight w:val="680"/>
        </w:trPr>
        <w:tc>
          <w:tcPr>
            <w:tcW w:w="340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BB46A3">
            <w:pPr>
              <w:snapToGrid w:val="0"/>
              <w:spacing w:beforeLines="20" w:before="72"/>
              <w:ind w:leftChars="80" w:left="192"/>
              <w:jc w:val="both"/>
              <w:rPr>
                <w:rFonts w:ascii="Times New Roman" w:eastAsia="新細明體" w:hAnsi="Times New Roman"/>
                <w:bCs/>
                <w:spacing w:val="20"/>
                <w:szCs w:val="24"/>
              </w:rPr>
            </w:pPr>
            <w:r w:rsidRPr="00347B68">
              <w:rPr>
                <w:rFonts w:ascii="Times New Roman" w:eastAsia="新細明體" w:hAnsi="Times New Roman"/>
                <w:bCs/>
                <w:spacing w:val="20"/>
                <w:szCs w:val="24"/>
              </w:rPr>
              <w:t>公職人員行為失當</w:t>
            </w:r>
            <w:r w:rsidRPr="00347B68">
              <w:rPr>
                <w:rFonts w:ascii="Times New Roman" w:eastAsia="新細明體" w:hAnsi="Times New Roman"/>
                <w:bCs/>
                <w:spacing w:val="20"/>
                <w:szCs w:val="24"/>
              </w:rPr>
              <w:t xml:space="preserve"> </w:t>
            </w:r>
          </w:p>
        </w:tc>
        <w:tc>
          <w:tcPr>
            <w:tcW w:w="169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3</w:t>
            </w:r>
          </w:p>
        </w:tc>
        <w:tc>
          <w:tcPr>
            <w:tcW w:w="256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1</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0</w:t>
            </w:r>
          </w:p>
        </w:tc>
        <w:tc>
          <w:tcPr>
            <w:tcW w:w="7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7</w:t>
            </w:r>
          </w:p>
        </w:tc>
      </w:tr>
      <w:tr w:rsidR="00615B49" w:rsidRPr="00347B68" w:rsidTr="00BB46A3">
        <w:trPr>
          <w:trHeight w:val="737"/>
        </w:trPr>
        <w:tc>
          <w:tcPr>
            <w:tcW w:w="340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BB46A3">
            <w:pPr>
              <w:snapToGrid w:val="0"/>
              <w:spacing w:beforeLines="20" w:before="72"/>
              <w:ind w:leftChars="80" w:left="192"/>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妨礙司法公正</w:t>
            </w:r>
          </w:p>
        </w:tc>
        <w:tc>
          <w:tcPr>
            <w:tcW w:w="169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256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0</w:t>
            </w:r>
          </w:p>
        </w:tc>
        <w:tc>
          <w:tcPr>
            <w:tcW w:w="12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hint="eastAsia"/>
                <w:spacing w:val="20"/>
                <w:szCs w:val="24"/>
              </w:rPr>
              <w:t>3</w:t>
            </w:r>
          </w:p>
        </w:tc>
        <w:tc>
          <w:tcPr>
            <w:tcW w:w="7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hint="eastAsia"/>
                <w:b/>
                <w:bCs/>
                <w:spacing w:val="20"/>
                <w:szCs w:val="24"/>
              </w:rPr>
              <w:t>3</w:t>
            </w:r>
          </w:p>
        </w:tc>
      </w:tr>
      <w:tr w:rsidR="00615B49" w:rsidRPr="00347B68" w:rsidTr="00BB46A3">
        <w:trPr>
          <w:trHeight w:val="397"/>
        </w:trPr>
        <w:tc>
          <w:tcPr>
            <w:tcW w:w="3403" w:type="dxa"/>
            <w:tcBorders>
              <w:top w:val="nil"/>
              <w:bottom w:val="single" w:sz="4" w:space="0" w:color="auto"/>
              <w:right w:val="single" w:sz="4" w:space="0" w:color="auto"/>
            </w:tcBorders>
            <w:shd w:val="clear" w:color="auto" w:fill="FFD966"/>
            <w:noWrap/>
          </w:tcPr>
          <w:p w:rsidR="00615B49" w:rsidRPr="00347B68" w:rsidRDefault="00615B49" w:rsidP="005D57BE">
            <w:pPr>
              <w:snapToGrid w:val="0"/>
              <w:spacing w:beforeLines="20" w:before="72"/>
              <w:rPr>
                <w:rFonts w:ascii="Times New Roman" w:eastAsia="新細明體" w:hAnsi="Times New Roman"/>
                <w:b/>
                <w:spacing w:val="20"/>
                <w:szCs w:val="24"/>
              </w:rPr>
            </w:pPr>
            <w:r w:rsidRPr="00347B68">
              <w:rPr>
                <w:rFonts w:ascii="Times New Roman" w:eastAsia="新細明體" w:hAnsi="Times New Roman"/>
                <w:b/>
                <w:bCs/>
                <w:spacing w:val="20"/>
                <w:szCs w:val="24"/>
              </w:rPr>
              <w:t>合計</w:t>
            </w:r>
            <w:r w:rsidRPr="00347B68">
              <w:rPr>
                <w:rFonts w:ascii="Times New Roman" w:eastAsia="新細明體" w:hAnsi="Times New Roman"/>
                <w:b/>
                <w:bCs/>
                <w:spacing w:val="20"/>
                <w:szCs w:val="24"/>
              </w:rPr>
              <w:t xml:space="preserve"> </w:t>
            </w:r>
            <w:r w:rsidRPr="00347B68">
              <w:rPr>
                <w:rFonts w:ascii="Times New Roman" w:eastAsia="新細明體" w:hAnsi="Times New Roman"/>
                <w:b/>
                <w:bCs/>
                <w:iCs/>
                <w:spacing w:val="20"/>
                <w:szCs w:val="24"/>
              </w:rPr>
              <w:t xml:space="preserve"> Total</w:t>
            </w:r>
          </w:p>
        </w:tc>
        <w:tc>
          <w:tcPr>
            <w:tcW w:w="1691" w:type="dxa"/>
            <w:tcBorders>
              <w:top w:val="nil"/>
              <w:left w:val="single" w:sz="4" w:space="0" w:color="auto"/>
              <w:bottom w:val="single" w:sz="4" w:space="0" w:color="auto"/>
              <w:right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iCs/>
                <w:spacing w:val="20"/>
                <w:szCs w:val="24"/>
              </w:rPr>
              <w:t>5</w:t>
            </w:r>
          </w:p>
        </w:tc>
        <w:tc>
          <w:tcPr>
            <w:tcW w:w="2562" w:type="dxa"/>
            <w:tcBorders>
              <w:top w:val="nil"/>
              <w:left w:val="single" w:sz="4" w:space="0" w:color="auto"/>
              <w:bottom w:val="single" w:sz="4" w:space="0" w:color="auto"/>
              <w:right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iCs/>
                <w:spacing w:val="20"/>
                <w:szCs w:val="24"/>
              </w:rPr>
              <w:t>11</w:t>
            </w:r>
          </w:p>
        </w:tc>
        <w:tc>
          <w:tcPr>
            <w:tcW w:w="1134" w:type="dxa"/>
            <w:tcBorders>
              <w:top w:val="nil"/>
              <w:left w:val="single" w:sz="4" w:space="0" w:color="auto"/>
              <w:bottom w:val="single" w:sz="4" w:space="0" w:color="auto"/>
              <w:right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iCs/>
                <w:spacing w:val="20"/>
                <w:szCs w:val="24"/>
              </w:rPr>
              <w:t>1</w:t>
            </w:r>
          </w:p>
        </w:tc>
        <w:tc>
          <w:tcPr>
            <w:tcW w:w="1210" w:type="dxa"/>
            <w:tcBorders>
              <w:top w:val="nil"/>
              <w:left w:val="single" w:sz="4" w:space="0" w:color="auto"/>
              <w:bottom w:val="single" w:sz="4" w:space="0" w:color="auto"/>
              <w:right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bCs/>
                <w:iCs/>
                <w:spacing w:val="20"/>
                <w:szCs w:val="24"/>
              </w:rPr>
              <w:t>106</w:t>
            </w:r>
          </w:p>
        </w:tc>
        <w:tc>
          <w:tcPr>
            <w:tcW w:w="774" w:type="dxa"/>
            <w:tcBorders>
              <w:top w:val="nil"/>
              <w:left w:val="single" w:sz="4" w:space="0" w:color="auto"/>
              <w:bottom w:val="single" w:sz="4" w:space="0" w:color="auto"/>
            </w:tcBorders>
            <w:shd w:val="clear" w:color="auto" w:fill="FFD966"/>
            <w:noWrap/>
            <w:vAlign w:val="center"/>
          </w:tcPr>
          <w:p w:rsidR="00615B49" w:rsidRPr="00347B68" w:rsidRDefault="00615B49" w:rsidP="005D57BE">
            <w:pPr>
              <w:snapToGrid w:val="0"/>
              <w:jc w:val="center"/>
              <w:rPr>
                <w:rFonts w:ascii="Times New Roman" w:eastAsia="新細明體" w:hAnsi="Times New Roman"/>
                <w:b/>
                <w:bCs/>
                <w:spacing w:val="20"/>
                <w:szCs w:val="24"/>
              </w:rPr>
            </w:pPr>
            <w:r w:rsidRPr="00347B68">
              <w:rPr>
                <w:rFonts w:ascii="Times New Roman" w:eastAsia="新細明體" w:hAnsi="Times New Roman"/>
                <w:b/>
                <w:bCs/>
                <w:iCs/>
                <w:spacing w:val="20"/>
                <w:szCs w:val="24"/>
              </w:rPr>
              <w:t>123</w:t>
            </w:r>
          </w:p>
        </w:tc>
      </w:tr>
    </w:tbl>
    <w:p w:rsidR="0074157B" w:rsidRDefault="0074157B">
      <w:pPr>
        <w:widowControl/>
        <w:rPr>
          <w:rFonts w:ascii="Times New Roman" w:eastAsia="新細明體" w:hAnsi="Times New Roman"/>
          <w:spacing w:val="20"/>
          <w:szCs w:val="24"/>
        </w:rPr>
      </w:pPr>
      <w:r>
        <w:rPr>
          <w:rFonts w:ascii="Times New Roman" w:eastAsia="新細明體" w:hAnsi="Times New Roman"/>
          <w:spacing w:val="20"/>
          <w:szCs w:val="24"/>
        </w:rPr>
        <w:br w:type="page"/>
      </w:r>
    </w:p>
    <w:tbl>
      <w:tblPr>
        <w:tblW w:w="9781" w:type="dxa"/>
        <w:tblInd w:w="-709" w:type="dxa"/>
        <w:tblLayout w:type="fixed"/>
        <w:tblLook w:val="04A0" w:firstRow="1" w:lastRow="0" w:firstColumn="1" w:lastColumn="0" w:noHBand="0" w:noVBand="1"/>
      </w:tblPr>
      <w:tblGrid>
        <w:gridCol w:w="1985"/>
        <w:gridCol w:w="7796"/>
      </w:tblGrid>
      <w:tr w:rsidR="00615B49" w:rsidRPr="00347B68" w:rsidTr="00BB46A3">
        <w:trPr>
          <w:trHeight w:val="1053"/>
        </w:trPr>
        <w:tc>
          <w:tcPr>
            <w:tcW w:w="1985" w:type="dxa"/>
            <w:shd w:val="clear" w:color="auto" w:fill="auto"/>
            <w:hideMark/>
          </w:tcPr>
          <w:p w:rsidR="00615B49" w:rsidRPr="00347B68" w:rsidRDefault="00615B49" w:rsidP="00BB46A3">
            <w:pPr>
              <w:adjustRightInd w:val="0"/>
              <w:spacing w:line="400" w:lineRule="exact"/>
              <w:jc w:val="both"/>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hint="eastAsia"/>
                <w:b/>
                <w:spacing w:val="20"/>
                <w:sz w:val="32"/>
                <w:szCs w:val="32"/>
                <w:lang w:eastAsia="zh-HK"/>
              </w:rPr>
              <w:t>八</w:t>
            </w:r>
          </w:p>
        </w:tc>
        <w:tc>
          <w:tcPr>
            <w:tcW w:w="7796" w:type="dxa"/>
            <w:shd w:val="clear" w:color="auto" w:fill="auto"/>
            <w:hideMark/>
          </w:tcPr>
          <w:p w:rsidR="00615B49" w:rsidRPr="00347B68" w:rsidRDefault="00615B49" w:rsidP="00BB46A3">
            <w:pPr>
              <w:adjustRightInd w:val="0"/>
              <w:spacing w:line="400" w:lineRule="exact"/>
              <w:jc w:val="both"/>
              <w:textAlignment w:val="baseline"/>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二</w:t>
            </w:r>
            <w:r w:rsidRPr="00347B68">
              <w:rPr>
                <w:rFonts w:ascii="Times New Roman" w:eastAsia="新細明體" w:hAnsi="Times New Roman"/>
                <w:b/>
                <w:spacing w:val="20"/>
                <w:sz w:val="32"/>
                <w:szCs w:val="32"/>
              </w:rPr>
              <w:t>零</w:t>
            </w:r>
            <w:r w:rsidRPr="00347B68">
              <w:rPr>
                <w:rFonts w:ascii="Times New Roman" w:eastAsia="新細明體" w:hAnsi="Times New Roman" w:hint="eastAsia"/>
                <w:b/>
                <w:spacing w:val="20"/>
                <w:sz w:val="32"/>
                <w:szCs w:val="32"/>
                <w:lang w:eastAsia="zh-HK"/>
              </w:rPr>
              <w:t>二一</w:t>
            </w:r>
            <w:r w:rsidRPr="00347B68">
              <w:rPr>
                <w:rFonts w:ascii="Times New Roman" w:eastAsia="新細明體" w:hAnsi="Times New Roman"/>
                <w:b/>
                <w:spacing w:val="20"/>
                <w:sz w:val="32"/>
                <w:szCs w:val="32"/>
              </w:rPr>
              <w:t>年由廉</w:t>
            </w:r>
            <w:r w:rsidRPr="00347B68">
              <w:rPr>
                <w:rFonts w:ascii="Times New Roman" w:eastAsia="新細明體" w:hAnsi="Times New Roman" w:hint="eastAsia"/>
                <w:b/>
                <w:spacing w:val="20"/>
                <w:sz w:val="32"/>
                <w:szCs w:val="32"/>
                <w:lang w:eastAsia="zh-HK"/>
              </w:rPr>
              <w:t>政公</w:t>
            </w:r>
            <w:r w:rsidRPr="00347B68">
              <w:rPr>
                <w:rFonts w:ascii="Times New Roman" w:eastAsia="新細明體" w:hAnsi="Times New Roman"/>
                <w:b/>
                <w:spacing w:val="20"/>
                <w:sz w:val="32"/>
                <w:szCs w:val="32"/>
              </w:rPr>
              <w:t>署轉介政府</w:t>
            </w:r>
            <w:r w:rsidRPr="00347B68">
              <w:rPr>
                <w:rFonts w:ascii="Times New Roman" w:eastAsia="新細明體" w:hAnsi="Times New Roman" w:hint="eastAsia"/>
                <w:b/>
                <w:spacing w:val="20"/>
                <w:sz w:val="32"/>
                <w:szCs w:val="32"/>
                <w:lang w:eastAsia="zh-HK"/>
              </w:rPr>
              <w:t>決策局／</w:t>
            </w:r>
            <w:r w:rsidRPr="00347B68">
              <w:rPr>
                <w:rFonts w:ascii="Times New Roman" w:eastAsia="新細明體" w:hAnsi="Times New Roman"/>
                <w:b/>
                <w:spacing w:val="20"/>
                <w:sz w:val="32"/>
                <w:szCs w:val="32"/>
              </w:rPr>
              <w:t>部門及</w:t>
            </w:r>
            <w:r w:rsidRPr="00347B68">
              <w:rPr>
                <w:rFonts w:ascii="Times New Roman" w:eastAsia="新細明體" w:hAnsi="Times New Roman"/>
                <w:b/>
                <w:spacing w:val="20"/>
                <w:sz w:val="32"/>
                <w:szCs w:val="32"/>
              </w:rPr>
              <w:br/>
            </w:r>
            <w:r w:rsidRPr="00347B68">
              <w:rPr>
                <w:rFonts w:ascii="Times New Roman" w:eastAsia="新細明體" w:hAnsi="Times New Roman"/>
                <w:b/>
                <w:spacing w:val="20"/>
                <w:sz w:val="32"/>
                <w:szCs w:val="32"/>
              </w:rPr>
              <w:t>公共機構處理的非貪污性質投訴</w:t>
            </w:r>
          </w:p>
        </w:tc>
      </w:tr>
    </w:tbl>
    <w:p w:rsidR="00615B49" w:rsidRPr="00347B68" w:rsidRDefault="00615B49" w:rsidP="005D57BE">
      <w:pPr>
        <w:snapToGrid w:val="0"/>
        <w:rPr>
          <w:rFonts w:ascii="Times New Roman" w:eastAsia="新細明體" w:hAnsi="Times New Roman"/>
          <w:spacing w:val="20"/>
          <w:sz w:val="16"/>
          <w:szCs w:val="16"/>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2153"/>
      </w:tblGrid>
      <w:tr w:rsidR="00615B49" w:rsidRPr="00347B68" w:rsidTr="005D57BE">
        <w:trPr>
          <w:trHeight w:val="330"/>
        </w:trPr>
        <w:tc>
          <w:tcPr>
            <w:tcW w:w="7655" w:type="dxa"/>
            <w:vMerge w:val="restart"/>
            <w:tcBorders>
              <w:top w:val="single" w:sz="4" w:space="0" w:color="auto"/>
              <w:bottom w:val="nil"/>
            </w:tcBorders>
            <w:shd w:val="clear" w:color="auto" w:fill="FFC000" w:themeFill="accent4"/>
            <w:noWrap/>
            <w:vAlign w:val="center"/>
          </w:tcPr>
          <w:p w:rsidR="00615B49" w:rsidRPr="00347B68" w:rsidRDefault="00615B49">
            <w:pPr>
              <w:snapToGrid w:val="0"/>
              <w:jc w:val="both"/>
              <w:rPr>
                <w:rFonts w:ascii="Times New Roman" w:eastAsia="新細明體" w:hAnsi="Times New Roman"/>
                <w:b/>
                <w:bCs/>
                <w:iCs/>
                <w:spacing w:val="20"/>
                <w:szCs w:val="24"/>
              </w:rPr>
            </w:pPr>
          </w:p>
        </w:tc>
        <w:tc>
          <w:tcPr>
            <w:tcW w:w="2153" w:type="dxa"/>
            <w:vMerge w:val="restart"/>
            <w:tcBorders>
              <w:top w:val="single" w:sz="4" w:space="0" w:color="auto"/>
              <w:bottom w:val="nil"/>
            </w:tcBorders>
            <w:shd w:val="clear" w:color="auto" w:fill="FFC000" w:themeFill="accent4"/>
            <w:noWrap/>
            <w:vAlign w:val="center"/>
            <w:hideMark/>
          </w:tcPr>
          <w:p w:rsidR="00615B49" w:rsidRPr="00347B68" w:rsidRDefault="00615B49" w:rsidP="00BB46A3">
            <w:pPr>
              <w:snapToGrid w:val="0"/>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轉介宗數</w:t>
            </w:r>
          </w:p>
        </w:tc>
      </w:tr>
      <w:tr w:rsidR="00615B49" w:rsidRPr="00347B68" w:rsidTr="005D57BE">
        <w:trPr>
          <w:trHeight w:val="450"/>
        </w:trPr>
        <w:tc>
          <w:tcPr>
            <w:tcW w:w="7655" w:type="dxa"/>
            <w:vMerge/>
            <w:tcBorders>
              <w:bottom w:val="single" w:sz="4" w:space="0" w:color="auto"/>
            </w:tcBorders>
            <w:shd w:val="clear" w:color="auto" w:fill="FFC000" w:themeFill="accent4"/>
            <w:noWrap/>
            <w:vAlign w:val="center"/>
            <w:hideMark/>
          </w:tcPr>
          <w:p w:rsidR="00615B49" w:rsidRPr="00347B68" w:rsidRDefault="00615B49" w:rsidP="005D57BE">
            <w:pPr>
              <w:snapToGrid w:val="0"/>
              <w:jc w:val="both"/>
              <w:rPr>
                <w:rFonts w:ascii="Times New Roman" w:eastAsia="新細明體" w:hAnsi="Times New Roman"/>
                <w:spacing w:val="20"/>
                <w:szCs w:val="24"/>
              </w:rPr>
            </w:pPr>
          </w:p>
        </w:tc>
        <w:tc>
          <w:tcPr>
            <w:tcW w:w="2153" w:type="dxa"/>
            <w:vMerge/>
            <w:tcBorders>
              <w:bottom w:val="single" w:sz="4" w:space="0" w:color="auto"/>
            </w:tcBorders>
            <w:shd w:val="clear" w:color="auto" w:fill="FFC000" w:themeFill="accent4"/>
            <w:noWrap/>
            <w:hideMark/>
          </w:tcPr>
          <w:p w:rsidR="00615B49" w:rsidRPr="00347B68" w:rsidRDefault="00615B49" w:rsidP="005D57BE">
            <w:pPr>
              <w:snapToGrid w:val="0"/>
              <w:jc w:val="center"/>
              <w:rPr>
                <w:rFonts w:ascii="Times New Roman" w:eastAsia="新細明體" w:hAnsi="Times New Roman"/>
                <w:bCs/>
                <w:iCs/>
                <w:spacing w:val="20"/>
                <w:szCs w:val="24"/>
              </w:rPr>
            </w:pPr>
          </w:p>
        </w:tc>
      </w:tr>
      <w:tr w:rsidR="00615B49" w:rsidRPr="00347B68" w:rsidTr="005D57BE">
        <w:trPr>
          <w:trHeight w:val="450"/>
        </w:trPr>
        <w:tc>
          <w:tcPr>
            <w:tcW w:w="9808" w:type="dxa"/>
            <w:gridSpan w:val="2"/>
            <w:tcBorders>
              <w:bottom w:val="single" w:sz="4" w:space="0" w:color="auto"/>
            </w:tcBorders>
            <w:shd w:val="clear" w:color="auto" w:fill="FFD966"/>
            <w:noWrap/>
            <w:vAlign w:val="center"/>
          </w:tcPr>
          <w:p w:rsidR="00615B49" w:rsidRPr="00347B68" w:rsidRDefault="00615B49" w:rsidP="00BB46A3">
            <w:pPr>
              <w:snapToGrid w:val="0"/>
              <w:rPr>
                <w:rFonts w:ascii="Times New Roman" w:eastAsia="新細明體" w:hAnsi="Times New Roman"/>
                <w:bCs/>
                <w:iCs/>
                <w:spacing w:val="20"/>
                <w:szCs w:val="24"/>
              </w:rPr>
            </w:pPr>
            <w:r w:rsidRPr="00347B68">
              <w:rPr>
                <w:rFonts w:ascii="Times New Roman" w:eastAsia="新細明體" w:hAnsi="Times New Roman"/>
                <w:b/>
                <w:bCs/>
                <w:spacing w:val="20"/>
                <w:szCs w:val="24"/>
              </w:rPr>
              <w:t>政府</w:t>
            </w:r>
            <w:r w:rsidRPr="00347B68">
              <w:rPr>
                <w:rFonts w:ascii="Times New Roman" w:eastAsia="新細明體" w:hAnsi="Times New Roman" w:hint="eastAsia"/>
                <w:b/>
                <w:bCs/>
                <w:spacing w:val="20"/>
                <w:szCs w:val="24"/>
                <w:lang w:eastAsia="zh-HK"/>
              </w:rPr>
              <w:t>決策局／</w:t>
            </w:r>
            <w:r w:rsidRPr="00347B68">
              <w:rPr>
                <w:rFonts w:ascii="Times New Roman" w:eastAsia="新細明體" w:hAnsi="Times New Roman"/>
                <w:b/>
                <w:bCs/>
                <w:spacing w:val="20"/>
                <w:szCs w:val="24"/>
              </w:rPr>
              <w:t>部門</w:t>
            </w:r>
            <w:r w:rsidRPr="00347B68">
              <w:rPr>
                <w:rFonts w:ascii="Times New Roman" w:eastAsia="新細明體" w:hAnsi="Times New Roman" w:hint="eastAsia"/>
                <w:b/>
                <w:bCs/>
                <w:spacing w:val="20"/>
                <w:szCs w:val="24"/>
              </w:rPr>
              <w:t xml:space="preserve"> </w:t>
            </w:r>
          </w:p>
        </w:tc>
      </w:tr>
      <w:tr w:rsidR="00615B49" w:rsidRPr="00347B68" w:rsidTr="005D57BE">
        <w:trPr>
          <w:trHeight w:val="525"/>
        </w:trPr>
        <w:tc>
          <w:tcPr>
            <w:tcW w:w="7655" w:type="dxa"/>
            <w:tcBorders>
              <w:top w:val="single" w:sz="4" w:space="0" w:color="auto"/>
              <w:bottom w:val="nil"/>
            </w:tcBorders>
            <w:shd w:val="clear" w:color="auto" w:fill="FFF2CC" w:themeFill="accent4" w:themeFillTint="33"/>
            <w:noWrap/>
            <w:vAlign w:val="center"/>
            <w:hideMark/>
          </w:tcPr>
          <w:p w:rsidR="00615B49" w:rsidRPr="00347B68" w:rsidRDefault="00615B49" w:rsidP="00BB46A3">
            <w:pPr>
              <w:snapToGrid w:val="0"/>
              <w:spacing w:before="100" w:beforeAutospacing="1" w:after="100" w:afterAutospacing="1"/>
              <w:ind w:left="241"/>
              <w:jc w:val="both"/>
              <w:rPr>
                <w:rFonts w:ascii="Times New Roman" w:eastAsia="新細明體" w:hAnsi="Times New Roman"/>
                <w:spacing w:val="20"/>
                <w:szCs w:val="24"/>
              </w:rPr>
            </w:pPr>
            <w:r w:rsidRPr="00347B68">
              <w:rPr>
                <w:rFonts w:ascii="Times New Roman" w:eastAsia="新細明體" w:hAnsi="Times New Roman" w:hint="eastAsia"/>
                <w:bCs/>
                <w:spacing w:val="20"/>
                <w:szCs w:val="24"/>
              </w:rPr>
              <w:t>香港警務處</w:t>
            </w:r>
            <w:r w:rsidRPr="00347B68">
              <w:rPr>
                <w:rFonts w:ascii="Times New Roman" w:eastAsia="新細明體" w:hAnsi="Times New Roman"/>
                <w:bCs/>
                <w:spacing w:val="20"/>
                <w:szCs w:val="24"/>
              </w:rPr>
              <w:t xml:space="preserve"> </w:t>
            </w:r>
          </w:p>
        </w:tc>
        <w:tc>
          <w:tcPr>
            <w:tcW w:w="2153" w:type="dxa"/>
            <w:tcBorders>
              <w:top w:val="single" w:sz="4" w:space="0" w:color="auto"/>
              <w:bottom w:val="nil"/>
            </w:tcBorders>
            <w:shd w:val="clear" w:color="auto" w:fill="FFF2CC" w:themeFill="accent4" w:themeFillTint="33"/>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150</w:t>
            </w:r>
          </w:p>
        </w:tc>
      </w:tr>
      <w:tr w:rsidR="00615B49" w:rsidRPr="00347B68" w:rsidTr="005D57BE">
        <w:trPr>
          <w:trHeight w:val="525"/>
        </w:trPr>
        <w:tc>
          <w:tcPr>
            <w:tcW w:w="7655" w:type="dxa"/>
            <w:tcBorders>
              <w:top w:val="nil"/>
              <w:bottom w:val="nil"/>
            </w:tcBorders>
            <w:shd w:val="clear" w:color="auto" w:fill="FFE599" w:themeFill="accent4" w:themeFillTint="66"/>
            <w:noWrap/>
            <w:vAlign w:val="center"/>
          </w:tcPr>
          <w:p w:rsidR="00615B49" w:rsidRPr="00347B68" w:rsidDel="00D26AFF"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地政總署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E599" w:themeFill="accent4" w:themeFillTint="66"/>
            <w:noWrap/>
            <w:vAlign w:val="center"/>
          </w:tcPr>
          <w:p w:rsidR="00615B49" w:rsidRPr="00347B68" w:rsidDel="00D26AFF"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31</w:t>
            </w:r>
          </w:p>
        </w:tc>
      </w:tr>
      <w:tr w:rsidR="00615B49" w:rsidRPr="00347B68" w:rsidTr="005D57BE">
        <w:trPr>
          <w:trHeight w:val="525"/>
        </w:trPr>
        <w:tc>
          <w:tcPr>
            <w:tcW w:w="7655" w:type="dxa"/>
            <w:tcBorders>
              <w:top w:val="nil"/>
              <w:bottom w:val="nil"/>
            </w:tcBorders>
            <w:shd w:val="clear" w:color="auto" w:fill="FFF2CC" w:themeFill="accent4" w:themeFillTint="33"/>
            <w:noWrap/>
            <w:vAlign w:val="center"/>
            <w:hideMark/>
          </w:tcPr>
          <w:p w:rsidR="00615B49" w:rsidRPr="00347B68" w:rsidRDefault="00615B49" w:rsidP="00BB46A3">
            <w:pPr>
              <w:snapToGrid w:val="0"/>
              <w:spacing w:before="100" w:beforeAutospacing="1" w:after="100" w:afterAutospacing="1"/>
              <w:ind w:left="241"/>
              <w:jc w:val="both"/>
              <w:rPr>
                <w:rFonts w:ascii="Times New Roman" w:eastAsia="新細明體" w:hAnsi="Times New Roman"/>
                <w:spacing w:val="20"/>
                <w:szCs w:val="24"/>
              </w:rPr>
            </w:pPr>
            <w:r w:rsidRPr="00347B68">
              <w:rPr>
                <w:rFonts w:ascii="Times New Roman" w:eastAsia="新細明體" w:hAnsi="Times New Roman"/>
                <w:bCs/>
                <w:spacing w:val="20"/>
                <w:szCs w:val="24"/>
              </w:rPr>
              <w:t>房屋署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F2CC" w:themeFill="accent4" w:themeFillTint="33"/>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17</w:t>
            </w:r>
          </w:p>
        </w:tc>
      </w:tr>
      <w:tr w:rsidR="00615B49" w:rsidRPr="00347B68" w:rsidTr="005D57BE">
        <w:trPr>
          <w:trHeight w:val="525"/>
        </w:trPr>
        <w:tc>
          <w:tcPr>
            <w:tcW w:w="7655" w:type="dxa"/>
            <w:tcBorders>
              <w:top w:val="nil"/>
              <w:bottom w:val="nil"/>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稅務局</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E599" w:themeFill="accent4"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bCs/>
                <w:spacing w:val="20"/>
                <w:szCs w:val="24"/>
              </w:rPr>
              <w:t>16</w:t>
            </w:r>
          </w:p>
        </w:tc>
      </w:tr>
      <w:tr w:rsidR="00615B49" w:rsidRPr="00347B68" w:rsidTr="005D57BE">
        <w:trPr>
          <w:trHeight w:val="525"/>
        </w:trPr>
        <w:tc>
          <w:tcPr>
            <w:tcW w:w="7655" w:type="dxa"/>
            <w:tcBorders>
              <w:top w:val="nil"/>
              <w:bottom w:val="nil"/>
            </w:tcBorders>
            <w:shd w:val="clear" w:color="auto" w:fill="FFF2CC" w:themeFill="accent4" w:themeFillTint="33"/>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社會福利署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F2CC" w:themeFill="accent4" w:themeFillTint="33"/>
            <w:noWrap/>
            <w:vAlign w:val="center"/>
          </w:tcPr>
          <w:p w:rsidR="00615B49" w:rsidRPr="00347B68" w:rsidDel="00D26AFF"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15</w:t>
            </w:r>
          </w:p>
        </w:tc>
      </w:tr>
      <w:tr w:rsidR="00615B49" w:rsidRPr="00347B68" w:rsidTr="005D57BE">
        <w:trPr>
          <w:trHeight w:val="525"/>
        </w:trPr>
        <w:tc>
          <w:tcPr>
            <w:tcW w:w="7655" w:type="dxa"/>
            <w:tcBorders>
              <w:top w:val="nil"/>
              <w:bottom w:val="nil"/>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入境事務處</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E599" w:themeFill="accent4" w:themeFillTint="66"/>
            <w:noWrap/>
            <w:vAlign w:val="center"/>
          </w:tcPr>
          <w:p w:rsidR="00615B49" w:rsidRPr="00347B68" w:rsidDel="00D26AFF"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10</w:t>
            </w:r>
          </w:p>
        </w:tc>
      </w:tr>
      <w:tr w:rsidR="00615B49" w:rsidRPr="00347B68" w:rsidTr="005D57BE">
        <w:trPr>
          <w:trHeight w:val="525"/>
        </w:trPr>
        <w:tc>
          <w:tcPr>
            <w:tcW w:w="7655" w:type="dxa"/>
            <w:tcBorders>
              <w:top w:val="nil"/>
              <w:bottom w:val="nil"/>
            </w:tcBorders>
            <w:shd w:val="clear" w:color="auto" w:fill="FFF2CC" w:themeFill="accent4" w:themeFillTint="33"/>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食物環境衞生署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F2CC" w:themeFill="accent4"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7</w:t>
            </w:r>
          </w:p>
        </w:tc>
      </w:tr>
      <w:tr w:rsidR="00615B49" w:rsidRPr="00347B68" w:rsidTr="005D57BE">
        <w:trPr>
          <w:trHeight w:val="525"/>
        </w:trPr>
        <w:tc>
          <w:tcPr>
            <w:tcW w:w="7655" w:type="dxa"/>
            <w:tcBorders>
              <w:top w:val="nil"/>
              <w:bottom w:val="nil"/>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消防處</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E599" w:themeFill="accent4" w:themeFillTint="66"/>
            <w:noWrap/>
            <w:vAlign w:val="center"/>
          </w:tcPr>
          <w:p w:rsidR="00615B49" w:rsidRPr="00347B68" w:rsidDel="00D26AFF"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7</w:t>
            </w:r>
          </w:p>
        </w:tc>
      </w:tr>
      <w:tr w:rsidR="00615B49" w:rsidRPr="00347B68" w:rsidTr="005D57BE">
        <w:trPr>
          <w:trHeight w:val="525"/>
        </w:trPr>
        <w:tc>
          <w:tcPr>
            <w:tcW w:w="7655" w:type="dxa"/>
            <w:tcBorders>
              <w:top w:val="nil"/>
              <w:bottom w:val="nil"/>
            </w:tcBorders>
            <w:shd w:val="clear" w:color="auto" w:fill="FFF2CC" w:themeFill="accent4" w:themeFillTint="33"/>
            <w:noWrap/>
            <w:vAlign w:val="center"/>
            <w:hideMark/>
          </w:tcPr>
          <w:p w:rsidR="00615B49" w:rsidRPr="00347B68" w:rsidRDefault="00615B49" w:rsidP="00BB46A3">
            <w:pPr>
              <w:snapToGrid w:val="0"/>
              <w:spacing w:before="100" w:beforeAutospacing="1" w:after="100" w:afterAutospacing="1"/>
              <w:ind w:left="241"/>
              <w:jc w:val="both"/>
              <w:rPr>
                <w:rFonts w:ascii="Times New Roman" w:eastAsia="新細明體" w:hAnsi="Times New Roman"/>
                <w:spacing w:val="20"/>
                <w:szCs w:val="24"/>
              </w:rPr>
            </w:pPr>
            <w:r w:rsidRPr="00347B68">
              <w:rPr>
                <w:rFonts w:ascii="Times New Roman" w:eastAsia="新細明體" w:hAnsi="Times New Roman" w:hint="eastAsia"/>
                <w:bCs/>
                <w:spacing w:val="20"/>
                <w:szCs w:val="24"/>
              </w:rPr>
              <w:t>屋宇署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F2CC" w:themeFill="accent4" w:themeFillTint="33"/>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6</w:t>
            </w:r>
          </w:p>
        </w:tc>
      </w:tr>
      <w:tr w:rsidR="00615B49" w:rsidRPr="00347B68" w:rsidTr="005D57BE">
        <w:trPr>
          <w:trHeight w:val="525"/>
        </w:trPr>
        <w:tc>
          <w:tcPr>
            <w:tcW w:w="7655" w:type="dxa"/>
            <w:tcBorders>
              <w:top w:val="nil"/>
              <w:bottom w:val="nil"/>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教育局</w:t>
            </w:r>
          </w:p>
        </w:tc>
        <w:tc>
          <w:tcPr>
            <w:tcW w:w="2153" w:type="dxa"/>
            <w:tcBorders>
              <w:top w:val="nil"/>
              <w:bottom w:val="nil"/>
            </w:tcBorders>
            <w:shd w:val="clear" w:color="auto" w:fill="FFE599" w:themeFill="accent4"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5</w:t>
            </w:r>
          </w:p>
        </w:tc>
      </w:tr>
      <w:tr w:rsidR="00615B49" w:rsidRPr="00347B68" w:rsidTr="005D57BE">
        <w:trPr>
          <w:trHeight w:val="525"/>
        </w:trPr>
        <w:tc>
          <w:tcPr>
            <w:tcW w:w="7655" w:type="dxa"/>
            <w:tcBorders>
              <w:top w:val="nil"/>
              <w:bottom w:val="nil"/>
            </w:tcBorders>
            <w:shd w:val="clear" w:color="auto" w:fill="FFF2CC" w:themeFill="accent4" w:themeFillTint="33"/>
            <w:noWrap/>
            <w:vAlign w:val="center"/>
          </w:tcPr>
          <w:p w:rsidR="00615B49" w:rsidRPr="00347B68" w:rsidDel="00D26AFF" w:rsidRDefault="00615B49" w:rsidP="00BB46A3">
            <w:pPr>
              <w:snapToGrid w:val="0"/>
              <w:spacing w:before="24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民政事務總署</w:t>
            </w:r>
            <w:r w:rsidRPr="00347B68">
              <w:rPr>
                <w:rFonts w:ascii="Times New Roman" w:eastAsia="新細明體" w:hAnsi="Times New Roman"/>
                <w:bCs/>
                <w:spacing w:val="20"/>
                <w:szCs w:val="24"/>
              </w:rPr>
              <w:t xml:space="preserve"> </w:t>
            </w:r>
          </w:p>
        </w:tc>
        <w:tc>
          <w:tcPr>
            <w:tcW w:w="2153" w:type="dxa"/>
            <w:tcBorders>
              <w:top w:val="nil"/>
              <w:bottom w:val="nil"/>
            </w:tcBorders>
            <w:shd w:val="clear" w:color="auto" w:fill="FFF2CC" w:themeFill="accent4" w:themeFillTint="33"/>
            <w:noWrap/>
            <w:vAlign w:val="center"/>
          </w:tcPr>
          <w:p w:rsidR="00615B49" w:rsidRPr="00347B68" w:rsidDel="00D26AFF" w:rsidRDefault="00615B49" w:rsidP="005D57BE">
            <w:pPr>
              <w:snapToGrid w:val="0"/>
              <w:spacing w:before="100" w:beforeAutospacing="1" w:after="100" w:afterAutospacing="1"/>
              <w:jc w:val="center"/>
              <w:rPr>
                <w:rFonts w:ascii="Times New Roman" w:eastAsia="新細明體" w:hAnsi="Times New Roman"/>
                <w:spacing w:val="20"/>
                <w:szCs w:val="24"/>
              </w:rPr>
            </w:pPr>
            <w:r w:rsidRPr="00347B68">
              <w:rPr>
                <w:rFonts w:ascii="Times New Roman" w:eastAsia="新細明體" w:hAnsi="Times New Roman"/>
                <w:spacing w:val="20"/>
                <w:szCs w:val="24"/>
              </w:rPr>
              <w:t>5</w:t>
            </w:r>
          </w:p>
        </w:tc>
      </w:tr>
      <w:tr w:rsidR="00615B49" w:rsidRPr="00347B68" w:rsidTr="005D57BE">
        <w:trPr>
          <w:trHeight w:val="525"/>
        </w:trPr>
        <w:tc>
          <w:tcPr>
            <w:tcW w:w="7655" w:type="dxa"/>
            <w:tcBorders>
              <w:top w:val="nil"/>
            </w:tcBorders>
            <w:shd w:val="clear" w:color="auto" w:fill="FFE599" w:themeFill="accent4" w:themeFillTint="66"/>
            <w:noWrap/>
            <w:vAlign w:val="center"/>
            <w:hideMark/>
          </w:tcPr>
          <w:p w:rsidR="00615B49" w:rsidRPr="00347B68" w:rsidRDefault="00615B49" w:rsidP="00BB46A3">
            <w:pPr>
              <w:snapToGrid w:val="0"/>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其他政府部門</w:t>
            </w:r>
            <w:r w:rsidRPr="00347B68">
              <w:rPr>
                <w:rFonts w:ascii="Times New Roman" w:eastAsia="新細明體" w:hAnsi="Times New Roman" w:hint="eastAsia"/>
                <w:bCs/>
                <w:spacing w:val="20"/>
                <w:szCs w:val="24"/>
              </w:rPr>
              <w:t xml:space="preserve"> </w:t>
            </w:r>
            <w:r w:rsidRPr="00347B68">
              <w:rPr>
                <w:rFonts w:ascii="Times New Roman" w:eastAsia="新細明體" w:hAnsi="Times New Roman"/>
                <w:bCs/>
                <w:spacing w:val="20"/>
                <w:szCs w:val="24"/>
              </w:rPr>
              <w:t xml:space="preserve"> </w:t>
            </w:r>
          </w:p>
        </w:tc>
        <w:tc>
          <w:tcPr>
            <w:tcW w:w="2153" w:type="dxa"/>
            <w:tcBorders>
              <w:top w:val="nil"/>
            </w:tcBorders>
            <w:shd w:val="clear" w:color="auto" w:fill="FFE599" w:themeFill="accent4" w:themeFillTint="66"/>
            <w:noWrap/>
            <w:vAlign w:val="center"/>
            <w:hideMark/>
          </w:tcPr>
          <w:p w:rsidR="00615B49" w:rsidRPr="00347B68" w:rsidRDefault="00615B49" w:rsidP="005D57BE">
            <w:pPr>
              <w:snapToGrid w:val="0"/>
              <w:jc w:val="center"/>
              <w:rPr>
                <w:rFonts w:ascii="Times New Roman" w:eastAsia="新細明體" w:hAnsi="Times New Roman"/>
                <w:spacing w:val="20"/>
                <w:szCs w:val="24"/>
              </w:rPr>
            </w:pPr>
            <w:r w:rsidRPr="00347B68">
              <w:rPr>
                <w:rFonts w:ascii="Times New Roman" w:eastAsia="新細明體" w:hAnsi="Times New Roman"/>
                <w:spacing w:val="20"/>
                <w:szCs w:val="24"/>
              </w:rPr>
              <w:t>33</w:t>
            </w:r>
          </w:p>
        </w:tc>
      </w:tr>
      <w:tr w:rsidR="00615B49" w:rsidRPr="00347B68" w:rsidTr="005D57BE">
        <w:trPr>
          <w:trHeight w:val="525"/>
        </w:trPr>
        <w:tc>
          <w:tcPr>
            <w:tcW w:w="765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15B49" w:rsidRPr="00347B68" w:rsidRDefault="00615B49" w:rsidP="00BB46A3">
            <w:pPr>
              <w:snapToGrid w:val="0"/>
              <w:rPr>
                <w:rFonts w:ascii="Times New Roman" w:eastAsia="新細明體" w:hAnsi="Times New Roman"/>
                <w:b/>
                <w:bCs/>
                <w:spacing w:val="20"/>
                <w:szCs w:val="24"/>
              </w:rPr>
            </w:pPr>
            <w:r w:rsidRPr="00347B68">
              <w:rPr>
                <w:rFonts w:ascii="Times New Roman" w:eastAsia="新細明體" w:hAnsi="Times New Roman"/>
                <w:b/>
                <w:bCs/>
                <w:i/>
                <w:spacing w:val="20"/>
                <w:szCs w:val="24"/>
              </w:rPr>
              <w:t>小計</w:t>
            </w:r>
          </w:p>
        </w:tc>
        <w:tc>
          <w:tcPr>
            <w:tcW w:w="215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spacing w:val="20"/>
                <w:szCs w:val="24"/>
              </w:rPr>
              <w:t>302</w:t>
            </w:r>
          </w:p>
        </w:tc>
      </w:tr>
      <w:tr w:rsidR="00615B49" w:rsidRPr="00347B68" w:rsidTr="005D57BE">
        <w:trPr>
          <w:trHeight w:val="440"/>
        </w:trPr>
        <w:tc>
          <w:tcPr>
            <w:tcW w:w="980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615B49" w:rsidRPr="00347B68" w:rsidRDefault="00615B49" w:rsidP="00BB46A3">
            <w:pPr>
              <w:snapToGrid w:val="0"/>
              <w:rPr>
                <w:rFonts w:ascii="Times New Roman" w:eastAsia="新細明體" w:hAnsi="Times New Roman"/>
                <w:b/>
                <w:bCs/>
                <w:spacing w:val="20"/>
                <w:szCs w:val="24"/>
              </w:rPr>
            </w:pPr>
            <w:r w:rsidRPr="00347B68">
              <w:rPr>
                <w:rFonts w:ascii="Times New Roman" w:eastAsia="新細明體" w:hAnsi="Times New Roman"/>
                <w:b/>
                <w:bCs/>
                <w:spacing w:val="20"/>
                <w:szCs w:val="24"/>
              </w:rPr>
              <w:t>公共機構</w:t>
            </w:r>
            <w:r w:rsidRPr="00347B68">
              <w:rPr>
                <w:rFonts w:ascii="Times New Roman" w:eastAsia="新細明體" w:hAnsi="Times New Roman"/>
                <w:b/>
                <w:bCs/>
                <w:spacing w:val="20"/>
                <w:szCs w:val="24"/>
              </w:rPr>
              <w:t xml:space="preserve"> </w:t>
            </w:r>
          </w:p>
        </w:tc>
      </w:tr>
      <w:tr w:rsidR="00615B49" w:rsidRPr="00347B68" w:rsidTr="005D57BE">
        <w:trPr>
          <w:trHeight w:val="525"/>
        </w:trPr>
        <w:tc>
          <w:tcPr>
            <w:tcW w:w="7655" w:type="dxa"/>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證券及期貨事務監察委員會</w:t>
            </w:r>
            <w:r w:rsidRPr="00347B68">
              <w:rPr>
                <w:rFonts w:ascii="Times New Roman" w:eastAsia="新細明體" w:hAnsi="Times New Roman"/>
                <w:bCs/>
                <w:spacing w:val="20"/>
                <w:szCs w:val="24"/>
              </w:rPr>
              <w:t xml:space="preserve"> </w:t>
            </w:r>
          </w:p>
        </w:tc>
        <w:tc>
          <w:tcPr>
            <w:tcW w:w="2153" w:type="dxa"/>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615B49" w:rsidRPr="00347B68" w:rsidRDefault="00615B49" w:rsidP="005D57BE">
            <w:pPr>
              <w:snapToGrid w:val="0"/>
              <w:spacing w:before="100" w:beforeAutospacing="1" w:after="100" w:afterAutospacing="1"/>
              <w:jc w:val="center"/>
              <w:rPr>
                <w:rFonts w:ascii="Times New Roman" w:eastAsia="新細明體" w:hAnsi="Times New Roman"/>
                <w:bCs/>
                <w:spacing w:val="20"/>
                <w:szCs w:val="24"/>
              </w:rPr>
            </w:pPr>
            <w:r w:rsidRPr="00347B68">
              <w:rPr>
                <w:rFonts w:ascii="Times New Roman" w:eastAsia="新細明體" w:hAnsi="Times New Roman"/>
                <w:bCs/>
                <w:spacing w:val="20"/>
                <w:szCs w:val="24"/>
              </w:rPr>
              <w:t>14</w:t>
            </w:r>
          </w:p>
        </w:tc>
      </w:tr>
      <w:tr w:rsidR="00615B49" w:rsidRPr="00347B68" w:rsidTr="005D57BE">
        <w:trPr>
          <w:trHeight w:val="525"/>
        </w:trPr>
        <w:tc>
          <w:tcPr>
            <w:tcW w:w="7655" w:type="dxa"/>
            <w:tcBorders>
              <w:top w:val="nil"/>
              <w:left w:val="single" w:sz="4" w:space="0" w:color="auto"/>
              <w:bottom w:val="nil"/>
              <w:right w:val="single" w:sz="4" w:space="0" w:color="auto"/>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保險業監管局</w:t>
            </w:r>
          </w:p>
        </w:tc>
        <w:tc>
          <w:tcPr>
            <w:tcW w:w="2153" w:type="dxa"/>
            <w:tcBorders>
              <w:top w:val="nil"/>
              <w:left w:val="single" w:sz="4" w:space="0" w:color="auto"/>
              <w:bottom w:val="nil"/>
              <w:right w:val="single" w:sz="4" w:space="0" w:color="auto"/>
            </w:tcBorders>
            <w:shd w:val="clear" w:color="auto" w:fill="FFE599" w:themeFill="accent4"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Cs/>
                <w:spacing w:val="20"/>
                <w:szCs w:val="24"/>
              </w:rPr>
            </w:pPr>
            <w:r w:rsidRPr="00347B68">
              <w:rPr>
                <w:rFonts w:ascii="Times New Roman" w:eastAsia="新細明體" w:hAnsi="Times New Roman" w:hint="eastAsia"/>
                <w:bCs/>
                <w:spacing w:val="20"/>
                <w:szCs w:val="24"/>
              </w:rPr>
              <w:t>4</w:t>
            </w:r>
          </w:p>
        </w:tc>
      </w:tr>
      <w:tr w:rsidR="00615B49" w:rsidRPr="00347B68" w:rsidTr="005D57BE">
        <w:trPr>
          <w:trHeight w:val="525"/>
        </w:trPr>
        <w:tc>
          <w:tcPr>
            <w:tcW w:w="7655" w:type="dxa"/>
            <w:tcBorders>
              <w:top w:val="nil"/>
              <w:left w:val="single" w:sz="4" w:space="0" w:color="auto"/>
              <w:bottom w:val="nil"/>
              <w:right w:val="single" w:sz="4" w:space="0" w:color="auto"/>
            </w:tcBorders>
            <w:shd w:val="clear" w:color="auto" w:fill="FFF2CC" w:themeFill="accent4" w:themeFillTint="33"/>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hint="eastAsia"/>
                <w:bCs/>
                <w:spacing w:val="20"/>
                <w:szCs w:val="24"/>
              </w:rPr>
              <w:t>香港交易及結算所有限公司</w:t>
            </w:r>
          </w:p>
        </w:tc>
        <w:tc>
          <w:tcPr>
            <w:tcW w:w="2153" w:type="dxa"/>
            <w:tcBorders>
              <w:top w:val="nil"/>
              <w:left w:val="single" w:sz="4" w:space="0" w:color="auto"/>
              <w:bottom w:val="nil"/>
              <w:right w:val="single" w:sz="4" w:space="0" w:color="auto"/>
            </w:tcBorders>
            <w:shd w:val="clear" w:color="auto" w:fill="FFF2CC" w:themeFill="accent4" w:themeFillTint="33"/>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Cs/>
                <w:spacing w:val="20"/>
                <w:szCs w:val="24"/>
              </w:rPr>
            </w:pPr>
            <w:r w:rsidRPr="00347B68">
              <w:rPr>
                <w:rFonts w:ascii="Times New Roman" w:eastAsia="新細明體" w:hAnsi="Times New Roman"/>
                <w:bCs/>
                <w:spacing w:val="20"/>
                <w:szCs w:val="24"/>
              </w:rPr>
              <w:t>4</w:t>
            </w:r>
          </w:p>
        </w:tc>
      </w:tr>
      <w:tr w:rsidR="00615B49" w:rsidRPr="00347B68" w:rsidTr="005D57BE">
        <w:trPr>
          <w:trHeight w:val="525"/>
        </w:trPr>
        <w:tc>
          <w:tcPr>
            <w:tcW w:w="7655" w:type="dxa"/>
            <w:tcBorders>
              <w:top w:val="nil"/>
              <w:bottom w:val="single" w:sz="4" w:space="0" w:color="auto"/>
            </w:tcBorders>
            <w:shd w:val="clear" w:color="auto" w:fill="FFE599" w:themeFill="accent4" w:themeFillTint="66"/>
            <w:noWrap/>
            <w:vAlign w:val="center"/>
          </w:tcPr>
          <w:p w:rsidR="00615B49" w:rsidRPr="00347B68" w:rsidRDefault="00615B49" w:rsidP="00BB46A3">
            <w:pPr>
              <w:snapToGrid w:val="0"/>
              <w:spacing w:before="100" w:beforeAutospacing="1" w:after="100" w:afterAutospacing="1"/>
              <w:ind w:left="241"/>
              <w:jc w:val="both"/>
              <w:rPr>
                <w:rFonts w:ascii="Times New Roman" w:eastAsia="新細明體" w:hAnsi="Times New Roman"/>
                <w:bCs/>
                <w:spacing w:val="20"/>
                <w:szCs w:val="24"/>
              </w:rPr>
            </w:pPr>
            <w:r w:rsidRPr="00347B68">
              <w:rPr>
                <w:rFonts w:ascii="Times New Roman" w:eastAsia="新細明體" w:hAnsi="Times New Roman"/>
                <w:bCs/>
                <w:spacing w:val="20"/>
                <w:szCs w:val="24"/>
              </w:rPr>
              <w:t>其他公共機構</w:t>
            </w:r>
            <w:r w:rsidRPr="00347B68">
              <w:rPr>
                <w:rFonts w:ascii="Times New Roman" w:eastAsia="新細明體" w:hAnsi="Times New Roman"/>
                <w:bCs/>
                <w:spacing w:val="20"/>
                <w:szCs w:val="24"/>
              </w:rPr>
              <w:t xml:space="preserve"> </w:t>
            </w:r>
          </w:p>
        </w:tc>
        <w:tc>
          <w:tcPr>
            <w:tcW w:w="2153" w:type="dxa"/>
            <w:tcBorders>
              <w:top w:val="nil"/>
              <w:bottom w:val="single" w:sz="4" w:space="0" w:color="auto"/>
            </w:tcBorders>
            <w:shd w:val="clear" w:color="auto" w:fill="FFE599" w:themeFill="accent4" w:themeFillTint="66"/>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Cs/>
                <w:spacing w:val="20"/>
                <w:szCs w:val="24"/>
              </w:rPr>
            </w:pPr>
            <w:r w:rsidRPr="00347B68">
              <w:rPr>
                <w:rFonts w:ascii="Times New Roman" w:eastAsia="新細明體" w:hAnsi="Times New Roman"/>
                <w:bCs/>
                <w:spacing w:val="20"/>
                <w:szCs w:val="24"/>
              </w:rPr>
              <w:t>5</w:t>
            </w:r>
          </w:p>
        </w:tc>
      </w:tr>
      <w:tr w:rsidR="00615B49" w:rsidRPr="00347B68" w:rsidTr="005D57BE">
        <w:trPr>
          <w:trHeight w:val="525"/>
        </w:trPr>
        <w:tc>
          <w:tcPr>
            <w:tcW w:w="765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15B49" w:rsidRPr="00347B68" w:rsidRDefault="00615B49" w:rsidP="00BB46A3">
            <w:pPr>
              <w:snapToGrid w:val="0"/>
              <w:rPr>
                <w:rFonts w:ascii="Times New Roman" w:eastAsia="新細明體" w:hAnsi="Times New Roman"/>
                <w:b/>
                <w:bCs/>
                <w:spacing w:val="20"/>
                <w:szCs w:val="24"/>
              </w:rPr>
            </w:pPr>
            <w:r w:rsidRPr="00347B68">
              <w:rPr>
                <w:rFonts w:ascii="Times New Roman" w:eastAsia="新細明體" w:hAnsi="Times New Roman"/>
                <w:b/>
                <w:bCs/>
                <w:i/>
                <w:spacing w:val="20"/>
                <w:szCs w:val="24"/>
              </w:rPr>
              <w:t>小計</w:t>
            </w:r>
            <w:r w:rsidRPr="00347B68">
              <w:rPr>
                <w:rFonts w:ascii="Times New Roman" w:eastAsia="新細明體" w:hAnsi="Times New Roman" w:hint="eastAsia"/>
                <w:b/>
                <w:bCs/>
                <w:i/>
                <w:spacing w:val="20"/>
                <w:szCs w:val="24"/>
              </w:rPr>
              <w:t xml:space="preserve"> </w:t>
            </w:r>
          </w:p>
        </w:tc>
        <w:tc>
          <w:tcPr>
            <w:tcW w:w="215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615B49" w:rsidRPr="00347B68" w:rsidRDefault="00615B49" w:rsidP="005D57BE">
            <w:pPr>
              <w:snapToGrid w:val="0"/>
              <w:jc w:val="center"/>
              <w:rPr>
                <w:rFonts w:ascii="Times New Roman" w:eastAsia="新細明體" w:hAnsi="Times New Roman"/>
                <w:b/>
                <w:spacing w:val="20"/>
                <w:szCs w:val="24"/>
              </w:rPr>
            </w:pPr>
            <w:r w:rsidRPr="00347B68">
              <w:rPr>
                <w:rFonts w:ascii="Times New Roman" w:eastAsia="新細明體" w:hAnsi="Times New Roman"/>
                <w:b/>
                <w:spacing w:val="20"/>
                <w:szCs w:val="24"/>
              </w:rPr>
              <w:t>27</w:t>
            </w:r>
          </w:p>
        </w:tc>
      </w:tr>
      <w:tr w:rsidR="00615B49" w:rsidRPr="00347B68" w:rsidTr="005D57BE">
        <w:trPr>
          <w:trHeight w:val="525"/>
        </w:trPr>
        <w:tc>
          <w:tcPr>
            <w:tcW w:w="7655" w:type="dxa"/>
            <w:tcBorders>
              <w:top w:val="single" w:sz="4" w:space="0" w:color="auto"/>
            </w:tcBorders>
            <w:shd w:val="clear" w:color="auto" w:fill="FFD966" w:themeFill="accent4" w:themeFillTint="99"/>
            <w:noWrap/>
            <w:vAlign w:val="center"/>
          </w:tcPr>
          <w:p w:rsidR="00615B49" w:rsidRPr="00347B68" w:rsidRDefault="00615B49" w:rsidP="00BB46A3">
            <w:pPr>
              <w:snapToGrid w:val="0"/>
              <w:spacing w:before="100" w:beforeAutospacing="1" w:after="100" w:afterAutospacing="1"/>
              <w:jc w:val="both"/>
              <w:rPr>
                <w:rFonts w:ascii="Times New Roman" w:eastAsia="新細明體" w:hAnsi="Times New Roman"/>
                <w:bCs/>
                <w:spacing w:val="20"/>
                <w:szCs w:val="24"/>
              </w:rPr>
            </w:pPr>
            <w:r w:rsidRPr="00347B68">
              <w:rPr>
                <w:rFonts w:ascii="Times New Roman" w:eastAsia="新細明體" w:hAnsi="Times New Roman"/>
                <w:b/>
                <w:bCs/>
                <w:spacing w:val="20"/>
                <w:szCs w:val="24"/>
              </w:rPr>
              <w:t>合計</w:t>
            </w:r>
            <w:r w:rsidRPr="00347B68">
              <w:rPr>
                <w:rFonts w:ascii="Times New Roman" w:eastAsia="新細明體" w:hAnsi="Times New Roman"/>
                <w:b/>
                <w:bCs/>
                <w:spacing w:val="20"/>
                <w:szCs w:val="24"/>
              </w:rPr>
              <w:t xml:space="preserve"> </w:t>
            </w:r>
          </w:p>
        </w:tc>
        <w:tc>
          <w:tcPr>
            <w:tcW w:w="2153" w:type="dxa"/>
            <w:tcBorders>
              <w:top w:val="single" w:sz="4" w:space="0" w:color="auto"/>
            </w:tcBorders>
            <w:shd w:val="clear" w:color="auto" w:fill="FFD966" w:themeFill="accent4" w:themeFillTint="99"/>
            <w:noWrap/>
            <w:vAlign w:val="center"/>
          </w:tcPr>
          <w:p w:rsidR="00615B49" w:rsidRPr="00347B68" w:rsidRDefault="00615B49" w:rsidP="005D57BE">
            <w:pPr>
              <w:snapToGrid w:val="0"/>
              <w:spacing w:before="100" w:beforeAutospacing="1" w:after="100" w:afterAutospacing="1"/>
              <w:jc w:val="center"/>
              <w:rPr>
                <w:rFonts w:ascii="Times New Roman" w:eastAsia="新細明體" w:hAnsi="Times New Roman"/>
                <w:b/>
                <w:bCs/>
                <w:spacing w:val="20"/>
                <w:szCs w:val="24"/>
              </w:rPr>
            </w:pPr>
            <w:r w:rsidRPr="00347B68">
              <w:rPr>
                <w:rFonts w:ascii="Times New Roman" w:eastAsia="新細明體" w:hAnsi="Times New Roman"/>
                <w:b/>
                <w:bCs/>
                <w:spacing w:val="20"/>
                <w:szCs w:val="24"/>
              </w:rPr>
              <w:t>329</w:t>
            </w:r>
          </w:p>
        </w:tc>
      </w:tr>
    </w:tbl>
    <w:p w:rsidR="00615B49" w:rsidRPr="00347B68" w:rsidRDefault="00615B49" w:rsidP="005D57BE">
      <w:pPr>
        <w:snapToGrid w:val="0"/>
        <w:rPr>
          <w:rFonts w:ascii="Times New Roman" w:eastAsia="新細明體" w:hAnsi="Times New Roman"/>
          <w:spacing w:val="20"/>
          <w:szCs w:val="24"/>
        </w:rPr>
      </w:pPr>
    </w:p>
    <w:p w:rsidR="0074157B" w:rsidRDefault="0074157B">
      <w:pPr>
        <w:widowControl/>
        <w:rPr>
          <w:rFonts w:ascii="Times New Roman" w:eastAsia="新細明體" w:hAnsi="Times New Roman" w:cs="Times New Roman"/>
          <w:b/>
          <w:spacing w:val="20"/>
          <w:sz w:val="32"/>
          <w:szCs w:val="32"/>
        </w:rPr>
      </w:pPr>
      <w:r>
        <w:rPr>
          <w:rFonts w:ascii="Times New Roman" w:eastAsia="新細明體" w:hAnsi="Times New Roman"/>
          <w:sz w:val="32"/>
          <w:szCs w:val="32"/>
        </w:rPr>
        <w:br w:type="page"/>
      </w:r>
    </w:p>
    <w:p w:rsidR="00615B49" w:rsidRPr="00347B68" w:rsidRDefault="00615B49" w:rsidP="005D57BE">
      <w:pPr>
        <w:pStyle w:val="a6"/>
        <w:snapToGrid w:val="0"/>
        <w:rPr>
          <w:rFonts w:ascii="Times New Roman" w:eastAsia="新細明體" w:hAnsi="Times New Roman"/>
          <w:b w:val="0"/>
          <w:sz w:val="32"/>
          <w:szCs w:val="32"/>
        </w:rPr>
      </w:pPr>
      <w:r w:rsidRPr="00347B68">
        <w:rPr>
          <w:rFonts w:ascii="Times New Roman" w:eastAsia="新細明體" w:hAnsi="Times New Roman"/>
          <w:sz w:val="32"/>
          <w:szCs w:val="32"/>
        </w:rPr>
        <w:t>附錄</w:t>
      </w:r>
      <w:r w:rsidRPr="00347B68">
        <w:rPr>
          <w:rFonts w:ascii="Times New Roman" w:eastAsia="新細明體" w:hAnsi="Times New Roman" w:hint="eastAsia"/>
          <w:sz w:val="32"/>
          <w:szCs w:val="32"/>
          <w:lang w:eastAsia="zh-HK"/>
        </w:rPr>
        <w:t>九</w:t>
      </w:r>
      <w:r w:rsidRPr="00347B68">
        <w:rPr>
          <w:rFonts w:ascii="Times New Roman" w:eastAsia="新細明體" w:hAnsi="Times New Roman"/>
          <w:sz w:val="32"/>
          <w:szCs w:val="32"/>
        </w:rPr>
        <w:t xml:space="preserve">  </w:t>
      </w:r>
      <w:r w:rsidRPr="00347B68">
        <w:rPr>
          <w:rFonts w:ascii="Times New Roman" w:eastAsia="新細明體" w:hAnsi="Times New Roman"/>
          <w:sz w:val="32"/>
          <w:szCs w:val="32"/>
        </w:rPr>
        <w:t>廉政公署分區辦事處</w:t>
      </w:r>
    </w:p>
    <w:p w:rsidR="00615B49" w:rsidRPr="00347B68" w:rsidRDefault="00615B49" w:rsidP="005D57BE">
      <w:pPr>
        <w:snapToGrid w:val="0"/>
        <w:rPr>
          <w:rFonts w:ascii="Times New Roman" w:eastAsia="新細明體" w:hAnsi="Times New Roman"/>
          <w:spacing w:val="20"/>
        </w:rPr>
      </w:pPr>
    </w:p>
    <w:p w:rsidR="00615B49" w:rsidRPr="00347B68" w:rsidRDefault="00615B49" w:rsidP="005D57BE">
      <w:pPr>
        <w:snapToGrid w:val="0"/>
        <w:rPr>
          <w:rFonts w:ascii="Times New Roman" w:eastAsia="新細明體" w:hAnsi="Times New Roman"/>
          <w:spacing w:val="2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615B49" w:rsidRPr="00347B68" w:rsidTr="005D57BE">
        <w:tc>
          <w:tcPr>
            <w:tcW w:w="5188" w:type="dxa"/>
            <w:tcBorders>
              <w:bottom w:val="single" w:sz="4" w:space="0" w:color="auto"/>
            </w:tcBorders>
            <w:shd w:val="clear" w:color="auto" w:fill="FFE599" w:themeFill="accent4" w:themeFillTint="66"/>
          </w:tcPr>
          <w:p w:rsidR="00615B49" w:rsidRPr="00347B68" w:rsidRDefault="00615B49" w:rsidP="005D57BE">
            <w:pPr>
              <w:pStyle w:val="a6"/>
              <w:snapToGrid w:val="0"/>
              <w:jc w:val="center"/>
              <w:rPr>
                <w:rFonts w:ascii="Times New Roman" w:eastAsia="新細明體" w:hAnsi="Times New Roman"/>
                <w:b w:val="0"/>
                <w:i/>
              </w:rPr>
            </w:pPr>
            <w:r w:rsidRPr="00347B68">
              <w:rPr>
                <w:rFonts w:ascii="Times New Roman" w:eastAsia="新細明體" w:hAnsi="Times New Roman"/>
              </w:rPr>
              <w:t>港島</w:t>
            </w:r>
          </w:p>
        </w:tc>
        <w:tc>
          <w:tcPr>
            <w:tcW w:w="3420" w:type="dxa"/>
            <w:tcBorders>
              <w:bottom w:val="single" w:sz="4" w:space="0" w:color="auto"/>
            </w:tcBorders>
            <w:shd w:val="clear" w:color="auto" w:fill="FFE599" w:themeFill="accent4" w:themeFillTint="66"/>
          </w:tcPr>
          <w:p w:rsidR="00615B49" w:rsidRPr="00347B68" w:rsidRDefault="00615B49" w:rsidP="005D57BE">
            <w:pPr>
              <w:pStyle w:val="a6"/>
              <w:snapToGrid w:val="0"/>
              <w:jc w:val="center"/>
              <w:rPr>
                <w:rFonts w:ascii="Times New Roman" w:eastAsia="新細明體" w:hAnsi="Times New Roman"/>
                <w:b w:val="0"/>
                <w:i/>
              </w:rPr>
            </w:pPr>
            <w:r w:rsidRPr="00347B68">
              <w:rPr>
                <w:rFonts w:ascii="Times New Roman" w:eastAsia="新細明體" w:hAnsi="Times New Roman"/>
              </w:rPr>
              <w:t>地區</w:t>
            </w:r>
          </w:p>
        </w:tc>
      </w:tr>
      <w:tr w:rsidR="00615B49" w:rsidRPr="00347B68" w:rsidTr="005D57BE">
        <w:tc>
          <w:tcPr>
            <w:tcW w:w="5188" w:type="dxa"/>
            <w:shd w:val="clear" w:color="auto" w:fill="FFF2CC" w:themeFill="accent4" w:themeFillTint="33"/>
          </w:tcPr>
          <w:p w:rsidR="00615B49" w:rsidRPr="00BB46A3" w:rsidRDefault="00615B49" w:rsidP="005D57BE">
            <w:pPr>
              <w:pStyle w:val="a6"/>
              <w:tabs>
                <w:tab w:val="left" w:pos="780"/>
              </w:tabs>
              <w:snapToGrid w:val="0"/>
              <w:ind w:firstLineChars="50" w:firstLine="160"/>
              <w:rPr>
                <w:rFonts w:ascii="Times New Roman" w:eastAsia="新細明體" w:hAnsi="Times New Roman"/>
              </w:rPr>
            </w:pPr>
            <w:r w:rsidRPr="00BB46A3">
              <w:rPr>
                <w:rFonts w:ascii="Times New Roman" w:eastAsia="新細明體" w:hAnsi="Times New Roman"/>
              </w:rPr>
              <w:t>廉政公署東港島辦事處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b w:val="0"/>
              </w:rPr>
              <w:t>灣仔</w:t>
            </w:r>
            <w:r w:rsidRPr="00BB46A3">
              <w:rPr>
                <w:rFonts w:ascii="Times New Roman" w:eastAsia="新細明體" w:hAnsi="Times New Roman" w:hint="eastAsia"/>
                <w:b w:val="0"/>
              </w:rPr>
              <w:t>分域街</w:t>
            </w:r>
            <w:r w:rsidRPr="00BB46A3">
              <w:rPr>
                <w:rFonts w:ascii="Times New Roman" w:eastAsia="新細明體" w:hAnsi="Times New Roman"/>
                <w:b w:val="0"/>
              </w:rPr>
              <w:t>16</w:t>
            </w:r>
            <w:r w:rsidRPr="00BB46A3">
              <w:rPr>
                <w:rFonts w:ascii="Times New Roman" w:eastAsia="新細明體" w:hAnsi="Times New Roman" w:hint="eastAsia"/>
                <w:b w:val="0"/>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hint="eastAsia"/>
                <w:b w:val="0"/>
              </w:rPr>
              <w:t>東城大廈地下</w:t>
            </w:r>
            <w:r w:rsidRPr="00BB46A3">
              <w:rPr>
                <w:rFonts w:ascii="Times New Roman" w:eastAsia="新細明體" w:hAnsi="Times New Roman" w:hint="eastAsia"/>
                <w:b w:val="0"/>
              </w:rPr>
              <w:t>3</w:t>
            </w:r>
            <w:r w:rsidRPr="00BB46A3">
              <w:rPr>
                <w:rFonts w:ascii="Times New Roman" w:eastAsia="新細明體" w:hAnsi="Times New Roman" w:hint="eastAsia"/>
                <w:b w:val="0"/>
              </w:rPr>
              <w:t>號</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2519 6555</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hint="eastAsia"/>
                      <w:b w:val="0"/>
                    </w:rPr>
                    <w:t>2899 3790</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2117 0521</w:t>
                  </w:r>
                  <w:r w:rsidRPr="00BB46A3">
                    <w:rPr>
                      <w:rFonts w:ascii="Times New Roman" w:eastAsia="新細明體" w:hAnsi="Times New Roman" w:hint="eastAsia"/>
                      <w:b w:val="0"/>
                    </w:rPr>
                    <w:t>（聯絡）</w:t>
                  </w:r>
                </w:p>
                <w:p w:rsidR="00615B49" w:rsidRPr="00BB46A3" w:rsidRDefault="00615B49" w:rsidP="005D57BE">
                  <w:pPr>
                    <w:pStyle w:val="a6"/>
                    <w:tabs>
                      <w:tab w:val="left" w:pos="780"/>
                    </w:tabs>
                    <w:snapToGrid w:val="0"/>
                    <w:rPr>
                      <w:rFonts w:ascii="Times New Roman" w:eastAsia="新細明體" w:hAnsi="Times New Roman"/>
                      <w:b w:val="0"/>
                    </w:rPr>
                  </w:pPr>
                </w:p>
              </w:tc>
            </w:tr>
          </w:tbl>
          <w:p w:rsidR="00615B49" w:rsidRPr="00BB46A3" w:rsidRDefault="00615B49" w:rsidP="005D57BE">
            <w:pPr>
              <w:pStyle w:val="a6"/>
              <w:snapToGrid w:val="0"/>
              <w:rPr>
                <w:rFonts w:ascii="Times New Roman" w:eastAsia="新細明體" w:hAnsi="Times New Roman"/>
                <w:b w:val="0"/>
              </w:rPr>
            </w:pPr>
          </w:p>
        </w:tc>
        <w:tc>
          <w:tcPr>
            <w:tcW w:w="3420" w:type="dxa"/>
            <w:shd w:val="clear" w:color="auto" w:fill="FFF2CC" w:themeFill="accent4" w:themeFillTint="33"/>
          </w:tcPr>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東區</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灣仔</w:t>
            </w:r>
          </w:p>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snapToGrid w:val="0"/>
              <w:jc w:val="center"/>
              <w:rPr>
                <w:rFonts w:ascii="Times New Roman" w:eastAsia="新細明體" w:hAnsi="Times New Roman"/>
                <w:b w:val="0"/>
              </w:rPr>
            </w:pPr>
          </w:p>
          <w:p w:rsidR="00615B49" w:rsidRPr="00BB46A3" w:rsidRDefault="00615B49" w:rsidP="005D57BE">
            <w:pPr>
              <w:pStyle w:val="a6"/>
              <w:snapToGrid w:val="0"/>
              <w:jc w:val="center"/>
              <w:rPr>
                <w:rFonts w:ascii="Times New Roman" w:eastAsia="新細明體" w:hAnsi="Times New Roman"/>
                <w:b w:val="0"/>
              </w:rPr>
            </w:pPr>
          </w:p>
        </w:tc>
      </w:tr>
      <w:tr w:rsidR="00615B49" w:rsidRPr="00347B68" w:rsidTr="005D57BE">
        <w:tc>
          <w:tcPr>
            <w:tcW w:w="5188" w:type="dxa"/>
            <w:shd w:val="clear" w:color="auto" w:fill="FFF2CC" w:themeFill="accent4" w:themeFillTint="33"/>
          </w:tcPr>
          <w:p w:rsidR="00615B49" w:rsidRPr="00BB46A3" w:rsidRDefault="00615B49" w:rsidP="005D57BE">
            <w:pPr>
              <w:pStyle w:val="a6"/>
              <w:tabs>
                <w:tab w:val="left" w:pos="780"/>
              </w:tabs>
              <w:snapToGrid w:val="0"/>
              <w:ind w:firstLineChars="50" w:firstLine="160"/>
              <w:rPr>
                <w:rFonts w:ascii="Times New Roman" w:eastAsia="新細明體" w:hAnsi="Times New Roman"/>
              </w:rPr>
            </w:pPr>
            <w:r w:rsidRPr="00BB46A3">
              <w:rPr>
                <w:rFonts w:ascii="Times New Roman" w:eastAsia="新細明體" w:hAnsi="Times New Roman"/>
              </w:rPr>
              <w:t>廉政公署西港島及離島辦事處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b w:val="0"/>
              </w:rPr>
              <w:t>上環干諾道中</w:t>
            </w:r>
            <w:r w:rsidRPr="00BB46A3">
              <w:rPr>
                <w:rFonts w:ascii="Times New Roman" w:eastAsia="新細明體" w:hAnsi="Times New Roman"/>
                <w:b w:val="0"/>
              </w:rPr>
              <w:t>124</w:t>
            </w:r>
            <w:r w:rsidRPr="00BB46A3">
              <w:rPr>
                <w:rFonts w:ascii="Times New Roman" w:eastAsia="新細明體" w:hAnsi="Times New Roman"/>
                <w:b w:val="0"/>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b w:val="0"/>
              </w:rPr>
              <w:t>海港商業大廈地下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2543 0000</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hint="eastAsia"/>
                      <w:b w:val="0"/>
                    </w:rPr>
                    <w:t>2899 3861</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2189 7001</w:t>
                  </w:r>
                  <w:r w:rsidRPr="00BB46A3">
                    <w:rPr>
                      <w:rFonts w:ascii="Times New Roman" w:eastAsia="新細明體" w:hAnsi="Times New Roman" w:hint="eastAsia"/>
                      <w:b w:val="0"/>
                    </w:rPr>
                    <w:t>（聯絡）</w:t>
                  </w:r>
                </w:p>
              </w:tc>
            </w:tr>
          </w:tbl>
          <w:p w:rsidR="00615B49" w:rsidRPr="00BB46A3" w:rsidRDefault="00615B49" w:rsidP="005D57BE">
            <w:pPr>
              <w:tabs>
                <w:tab w:val="left" w:pos="780"/>
              </w:tabs>
              <w:snapToGrid w:val="0"/>
              <w:rPr>
                <w:rFonts w:ascii="Times New Roman" w:eastAsia="新細明體" w:hAnsi="Times New Roman"/>
                <w:spacing w:val="20"/>
              </w:rPr>
            </w:pPr>
          </w:p>
        </w:tc>
        <w:tc>
          <w:tcPr>
            <w:tcW w:w="342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中西區</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離島</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南區</w:t>
            </w:r>
          </w:p>
          <w:p w:rsidR="00615B49" w:rsidRPr="00BB46A3" w:rsidRDefault="00615B49" w:rsidP="005D57BE">
            <w:pPr>
              <w:pStyle w:val="a6"/>
              <w:tabs>
                <w:tab w:val="left" w:pos="780"/>
              </w:tabs>
              <w:snapToGrid w:val="0"/>
              <w:jc w:val="center"/>
              <w:rPr>
                <w:rFonts w:ascii="Times New Roman" w:eastAsia="新細明體" w:hAnsi="Times New Roman"/>
                <w:b w:val="0"/>
              </w:rPr>
            </w:pPr>
          </w:p>
        </w:tc>
      </w:tr>
    </w:tbl>
    <w:p w:rsidR="00615B49" w:rsidRPr="00347B68" w:rsidRDefault="00615B49" w:rsidP="005D57BE">
      <w:pPr>
        <w:tabs>
          <w:tab w:val="left" w:pos="780"/>
        </w:tabs>
        <w:snapToGrid w:val="0"/>
        <w:rPr>
          <w:rFonts w:ascii="Times New Roman" w:eastAsia="新細明體" w:hAnsi="Times New Roman"/>
          <w:spacing w:val="20"/>
        </w:rPr>
      </w:pPr>
    </w:p>
    <w:p w:rsidR="00615B49" w:rsidRPr="00347B68" w:rsidRDefault="00615B49" w:rsidP="005D57BE">
      <w:pPr>
        <w:tabs>
          <w:tab w:val="left" w:pos="780"/>
        </w:tabs>
        <w:snapToGrid w:val="0"/>
        <w:rPr>
          <w:rFonts w:ascii="Times New Roman" w:eastAsia="新細明體" w:hAnsi="Times New Roman"/>
          <w:spacing w:val="20"/>
        </w:rPr>
      </w:pPr>
    </w:p>
    <w:p w:rsidR="00615B49" w:rsidRPr="00347B68" w:rsidRDefault="00615B49" w:rsidP="005D57BE">
      <w:pPr>
        <w:tabs>
          <w:tab w:val="left" w:pos="780"/>
        </w:tabs>
        <w:snapToGrid w:val="0"/>
        <w:rPr>
          <w:rFonts w:ascii="Times New Roman" w:eastAsia="新細明體" w:hAnsi="Times New Roman"/>
          <w:spacing w:val="2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615B49" w:rsidRPr="00347B68" w:rsidTr="005D57BE">
        <w:tc>
          <w:tcPr>
            <w:tcW w:w="5188" w:type="dxa"/>
            <w:tcBorders>
              <w:bottom w:val="single" w:sz="4" w:space="0" w:color="auto"/>
            </w:tcBorders>
            <w:shd w:val="clear" w:color="auto" w:fill="FFE599" w:themeFill="accent4" w:themeFillTint="66"/>
          </w:tcPr>
          <w:p w:rsidR="00615B49" w:rsidRPr="00347B68" w:rsidRDefault="00615B49" w:rsidP="005D57BE">
            <w:pPr>
              <w:pStyle w:val="a6"/>
              <w:tabs>
                <w:tab w:val="left" w:pos="780"/>
              </w:tabs>
              <w:snapToGrid w:val="0"/>
              <w:jc w:val="center"/>
              <w:rPr>
                <w:rFonts w:ascii="Times New Roman" w:eastAsia="新細明體" w:hAnsi="Times New Roman"/>
                <w:b w:val="0"/>
                <w:i/>
              </w:rPr>
            </w:pPr>
            <w:r w:rsidRPr="00347B68">
              <w:rPr>
                <w:rFonts w:ascii="Times New Roman" w:eastAsia="新細明體" w:hAnsi="Times New Roman"/>
              </w:rPr>
              <w:t>九龍</w:t>
            </w:r>
          </w:p>
        </w:tc>
        <w:tc>
          <w:tcPr>
            <w:tcW w:w="3420" w:type="dxa"/>
            <w:tcBorders>
              <w:bottom w:val="single" w:sz="4" w:space="0" w:color="auto"/>
            </w:tcBorders>
            <w:shd w:val="clear" w:color="auto" w:fill="FFE599" w:themeFill="accent4" w:themeFillTint="66"/>
          </w:tcPr>
          <w:p w:rsidR="00615B49" w:rsidRPr="00347B68" w:rsidRDefault="00615B49" w:rsidP="005D57BE">
            <w:pPr>
              <w:pStyle w:val="a6"/>
              <w:tabs>
                <w:tab w:val="left" w:pos="780"/>
              </w:tabs>
              <w:snapToGrid w:val="0"/>
              <w:jc w:val="center"/>
              <w:rPr>
                <w:rFonts w:ascii="Times New Roman" w:eastAsia="新細明體" w:hAnsi="Times New Roman"/>
                <w:b w:val="0"/>
                <w:i/>
              </w:rPr>
            </w:pPr>
            <w:r w:rsidRPr="00347B68">
              <w:rPr>
                <w:rFonts w:ascii="Times New Roman" w:eastAsia="新細明體" w:hAnsi="Times New Roman"/>
              </w:rPr>
              <w:t>地區</w:t>
            </w:r>
          </w:p>
        </w:tc>
      </w:tr>
      <w:tr w:rsidR="00615B49" w:rsidRPr="00347B68" w:rsidTr="005D57BE">
        <w:tc>
          <w:tcPr>
            <w:tcW w:w="5188" w:type="dxa"/>
            <w:shd w:val="clear" w:color="auto" w:fill="FFF2CC" w:themeFill="accent4" w:themeFillTint="33"/>
          </w:tcPr>
          <w:p w:rsidR="00615B49" w:rsidRPr="00347B68" w:rsidRDefault="00615B49" w:rsidP="005D57BE">
            <w:pPr>
              <w:pStyle w:val="a6"/>
              <w:tabs>
                <w:tab w:val="left" w:pos="780"/>
              </w:tabs>
              <w:snapToGrid w:val="0"/>
              <w:ind w:firstLineChars="50" w:firstLine="160"/>
              <w:rPr>
                <w:rFonts w:ascii="Times New Roman" w:eastAsia="新細明體" w:hAnsi="Times New Roman"/>
                <w:b w:val="0"/>
              </w:rPr>
            </w:pPr>
            <w:r w:rsidRPr="00347B68">
              <w:rPr>
                <w:rFonts w:ascii="Times New Roman" w:eastAsia="新細明體" w:hAnsi="Times New Roman"/>
              </w:rPr>
              <w:t>廉政公署東九龍及西貢辦事處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hint="eastAsia"/>
                <w:b w:val="0"/>
              </w:rPr>
              <w:t>九龍灣宏開</w:t>
            </w:r>
            <w:r w:rsidRPr="00BB46A3">
              <w:rPr>
                <w:rFonts w:ascii="Times New Roman" w:eastAsia="新細明體" w:hAnsi="Times New Roman"/>
                <w:b w:val="0"/>
              </w:rPr>
              <w:t>道</w:t>
            </w:r>
            <w:r w:rsidRPr="00BB46A3">
              <w:rPr>
                <w:rFonts w:ascii="Times New Roman" w:eastAsia="新細明體" w:hAnsi="Times New Roman" w:hint="eastAsia"/>
                <w:b w:val="0"/>
              </w:rPr>
              <w:t>8</w:t>
            </w:r>
            <w:r w:rsidRPr="00BB46A3">
              <w:rPr>
                <w:rFonts w:ascii="Times New Roman" w:eastAsia="新細明體" w:hAnsi="Times New Roman"/>
                <w:b w:val="0"/>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hint="eastAsia"/>
                <w:b w:val="0"/>
              </w:rPr>
              <w:t>其士商業中心</w:t>
            </w:r>
            <w:r w:rsidRPr="00BB46A3">
              <w:rPr>
                <w:rFonts w:ascii="Times New Roman" w:eastAsia="新細明體" w:hAnsi="Times New Roman"/>
                <w:b w:val="0"/>
              </w:rPr>
              <w:t>地下</w:t>
            </w:r>
            <w:r w:rsidRPr="00BB46A3">
              <w:rPr>
                <w:rFonts w:ascii="Times New Roman" w:eastAsia="新細明體" w:hAnsi="Times New Roman"/>
                <w:b w:val="0"/>
              </w:rPr>
              <w:t>9</w:t>
            </w:r>
            <w:r w:rsidRPr="00BB46A3">
              <w:rPr>
                <w:rFonts w:ascii="Times New Roman" w:eastAsia="新細明體" w:hAnsi="Times New Roman"/>
                <w:b w:val="0"/>
              </w:rPr>
              <w:t>號</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2756 3300</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hint="eastAsia"/>
                      <w:b w:val="0"/>
                    </w:rPr>
                    <w:t>2899 3</w:t>
                  </w:r>
                  <w:r w:rsidRPr="00BB46A3">
                    <w:rPr>
                      <w:rFonts w:ascii="Times New Roman" w:eastAsia="新細明體" w:hAnsi="Times New Roman"/>
                      <w:b w:val="0"/>
                    </w:rPr>
                    <w:t>760</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2755 9036</w:t>
                  </w:r>
                  <w:r w:rsidRPr="00BB46A3">
                    <w:rPr>
                      <w:rFonts w:ascii="Times New Roman" w:eastAsia="新細明體" w:hAnsi="Times New Roman" w:hint="eastAsia"/>
                      <w:b w:val="0"/>
                    </w:rPr>
                    <w:t>（聯絡）</w:t>
                  </w:r>
                </w:p>
              </w:tc>
            </w:tr>
          </w:tbl>
          <w:p w:rsidR="00615B49" w:rsidRPr="00347B68" w:rsidRDefault="00615B49" w:rsidP="005D57BE">
            <w:pPr>
              <w:pStyle w:val="a6"/>
              <w:tabs>
                <w:tab w:val="left" w:pos="780"/>
              </w:tabs>
              <w:snapToGrid w:val="0"/>
              <w:rPr>
                <w:rFonts w:ascii="Times New Roman" w:eastAsia="新細明體" w:hAnsi="Times New Roman"/>
                <w:b w:val="0"/>
              </w:rPr>
            </w:pPr>
          </w:p>
          <w:p w:rsidR="00615B49" w:rsidRPr="00347B68" w:rsidRDefault="00615B49" w:rsidP="005D57BE">
            <w:pPr>
              <w:pStyle w:val="a6"/>
              <w:tabs>
                <w:tab w:val="left" w:pos="780"/>
              </w:tabs>
              <w:snapToGrid w:val="0"/>
              <w:rPr>
                <w:rFonts w:ascii="Times New Roman" w:eastAsia="新細明體" w:hAnsi="Times New Roman"/>
                <w:b w:val="0"/>
              </w:rPr>
            </w:pPr>
          </w:p>
        </w:tc>
        <w:tc>
          <w:tcPr>
            <w:tcW w:w="342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觀塘</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西貢</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黃大仙</w:t>
            </w:r>
          </w:p>
          <w:p w:rsidR="00615B49" w:rsidRPr="00BB46A3" w:rsidRDefault="00615B49" w:rsidP="005D57BE">
            <w:pPr>
              <w:tabs>
                <w:tab w:val="left" w:pos="780"/>
              </w:tabs>
              <w:snapToGrid w:val="0"/>
              <w:jc w:val="center"/>
              <w:rPr>
                <w:rFonts w:ascii="Times New Roman" w:eastAsia="新細明體" w:hAnsi="Times New Roman"/>
                <w:spacing w:val="20"/>
              </w:rPr>
            </w:pPr>
          </w:p>
        </w:tc>
      </w:tr>
      <w:tr w:rsidR="00615B49" w:rsidRPr="00347B68" w:rsidTr="005D57BE">
        <w:trPr>
          <w:trHeight w:val="2040"/>
        </w:trPr>
        <w:tc>
          <w:tcPr>
            <w:tcW w:w="5188" w:type="dxa"/>
            <w:shd w:val="clear" w:color="auto" w:fill="FFF2CC" w:themeFill="accent4" w:themeFillTint="33"/>
          </w:tcPr>
          <w:p w:rsidR="00615B49" w:rsidRPr="00347B68" w:rsidRDefault="00615B49" w:rsidP="005D57BE">
            <w:pPr>
              <w:pStyle w:val="a6"/>
              <w:tabs>
                <w:tab w:val="left" w:pos="780"/>
              </w:tabs>
              <w:snapToGrid w:val="0"/>
              <w:ind w:firstLineChars="50" w:firstLine="160"/>
              <w:rPr>
                <w:rFonts w:ascii="Times New Roman" w:eastAsia="新細明體" w:hAnsi="Times New Roman"/>
                <w:b w:val="0"/>
              </w:rPr>
            </w:pPr>
            <w:r w:rsidRPr="00347B68">
              <w:rPr>
                <w:rFonts w:ascii="Times New Roman" w:eastAsia="新細明體" w:hAnsi="Times New Roman"/>
              </w:rPr>
              <w:t>廉政公署西九龍辦事處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b w:val="0"/>
              </w:rPr>
              <w:t>油麻地彌敦道</w:t>
            </w:r>
            <w:r w:rsidRPr="00BB46A3">
              <w:rPr>
                <w:rFonts w:ascii="Times New Roman" w:eastAsia="新細明體" w:hAnsi="Times New Roman"/>
                <w:b w:val="0"/>
              </w:rPr>
              <w:t>434 - 436</w:t>
            </w:r>
            <w:r w:rsidRPr="00BB46A3">
              <w:rPr>
                <w:rFonts w:ascii="Times New Roman" w:eastAsia="新細明體" w:hAnsi="Times New Roman"/>
                <w:b w:val="0"/>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rPr>
            </w:pPr>
            <w:r w:rsidRPr="00BB46A3">
              <w:rPr>
                <w:rFonts w:ascii="Times New Roman" w:eastAsia="新細明體" w:hAnsi="Times New Roman"/>
                <w:b w:val="0"/>
              </w:rPr>
              <w:t>彌敦商務大廈地下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2780 8080</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2899 3916</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2770 3415</w:t>
                  </w:r>
                  <w:r w:rsidRPr="00BB46A3">
                    <w:rPr>
                      <w:rFonts w:ascii="Times New Roman" w:eastAsia="新細明體" w:hAnsi="Times New Roman" w:hint="eastAsia"/>
                      <w:b w:val="0"/>
                    </w:rPr>
                    <w:t>（聯絡）</w:t>
                  </w:r>
                </w:p>
              </w:tc>
            </w:tr>
          </w:tbl>
          <w:p w:rsidR="00615B49" w:rsidRPr="00347B68" w:rsidRDefault="00615B49" w:rsidP="005D57BE">
            <w:pPr>
              <w:pStyle w:val="a6"/>
              <w:tabs>
                <w:tab w:val="left" w:pos="780"/>
              </w:tabs>
              <w:snapToGrid w:val="0"/>
              <w:rPr>
                <w:rFonts w:ascii="Times New Roman" w:eastAsia="新細明體" w:hAnsi="Times New Roman"/>
                <w:b w:val="0"/>
              </w:rPr>
            </w:pPr>
          </w:p>
          <w:p w:rsidR="00615B49" w:rsidRPr="00347B68" w:rsidRDefault="00615B49" w:rsidP="005D57BE">
            <w:pPr>
              <w:pStyle w:val="a6"/>
              <w:tabs>
                <w:tab w:val="left" w:pos="780"/>
              </w:tabs>
              <w:snapToGrid w:val="0"/>
              <w:rPr>
                <w:rFonts w:ascii="Times New Roman" w:eastAsia="新細明體" w:hAnsi="Times New Roman"/>
                <w:b w:val="0"/>
              </w:rPr>
            </w:pPr>
          </w:p>
        </w:tc>
        <w:tc>
          <w:tcPr>
            <w:tcW w:w="342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九龍城</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深水</w:t>
            </w:r>
            <w:r w:rsidRPr="00BB46A3">
              <w:rPr>
                <w:rFonts w:ascii="Times New Roman" w:eastAsia="新細明體" w:hAnsi="Times New Roman" w:hint="eastAsia"/>
                <w:b w:val="0"/>
              </w:rPr>
              <w:t>埗</w:t>
            </w:r>
          </w:p>
          <w:p w:rsidR="00615B49" w:rsidRPr="00BB46A3" w:rsidRDefault="00615B49" w:rsidP="005D57BE">
            <w:pPr>
              <w:pStyle w:val="a6"/>
              <w:tabs>
                <w:tab w:val="left" w:pos="780"/>
              </w:tabs>
              <w:snapToGrid w:val="0"/>
              <w:jc w:val="center"/>
              <w:rPr>
                <w:rFonts w:ascii="Times New Roman" w:eastAsia="新細明體" w:hAnsi="Times New Roman"/>
                <w:b w:val="0"/>
              </w:rPr>
            </w:pPr>
            <w:r w:rsidRPr="00BB46A3">
              <w:rPr>
                <w:rFonts w:ascii="Times New Roman" w:eastAsia="新細明體" w:hAnsi="Times New Roman"/>
                <w:b w:val="0"/>
              </w:rPr>
              <w:t>油尖旺</w:t>
            </w:r>
          </w:p>
          <w:p w:rsidR="00615B49" w:rsidRPr="00BB46A3" w:rsidRDefault="00615B49" w:rsidP="005D57BE">
            <w:pPr>
              <w:pStyle w:val="a6"/>
              <w:tabs>
                <w:tab w:val="left" w:pos="780"/>
              </w:tabs>
              <w:snapToGrid w:val="0"/>
              <w:jc w:val="center"/>
              <w:rPr>
                <w:rFonts w:ascii="Times New Roman" w:eastAsia="新細明體" w:hAnsi="Times New Roman"/>
                <w:b w:val="0"/>
              </w:rPr>
            </w:pPr>
          </w:p>
        </w:tc>
      </w:tr>
    </w:tbl>
    <w:p w:rsidR="00615B49" w:rsidRDefault="00615B49">
      <w:pPr>
        <w:rPr>
          <w:rFonts w:ascii="Times New Roman" w:eastAsia="新細明體" w:hAnsi="Times New Roman"/>
          <w:spacing w:val="20"/>
        </w:rPr>
      </w:pPr>
    </w:p>
    <w:p w:rsidR="00BB46A3" w:rsidRDefault="00BB46A3">
      <w:pPr>
        <w:rPr>
          <w:rFonts w:ascii="Times New Roman" w:eastAsia="新細明體" w:hAnsi="Times New Roman"/>
          <w:spacing w:val="20"/>
        </w:rPr>
      </w:pPr>
    </w:p>
    <w:p w:rsidR="00BB46A3" w:rsidRPr="00347B68" w:rsidRDefault="00BB46A3">
      <w:pPr>
        <w:rPr>
          <w:rFonts w:ascii="Times New Roman" w:eastAsia="新細明體" w:hAnsi="Times New Roman"/>
          <w:spacing w:val="20"/>
        </w:rPr>
      </w:pPr>
    </w:p>
    <w:tbl>
      <w:tblPr>
        <w:tblW w:w="8608" w:type="dxa"/>
        <w:tblLayout w:type="fixed"/>
        <w:tblCellMar>
          <w:left w:w="28" w:type="dxa"/>
          <w:right w:w="28" w:type="dxa"/>
        </w:tblCellMar>
        <w:tblLook w:val="0000" w:firstRow="0" w:lastRow="0" w:firstColumn="0" w:lastColumn="0" w:noHBand="0" w:noVBand="0"/>
      </w:tblPr>
      <w:tblGrid>
        <w:gridCol w:w="5228"/>
        <w:gridCol w:w="3380"/>
      </w:tblGrid>
      <w:tr w:rsidR="00615B49" w:rsidRPr="00347B68" w:rsidTr="005D57BE">
        <w:tc>
          <w:tcPr>
            <w:tcW w:w="5228" w:type="dxa"/>
            <w:tcBorders>
              <w:bottom w:val="single" w:sz="4" w:space="0" w:color="auto"/>
            </w:tcBorders>
            <w:shd w:val="clear" w:color="auto" w:fill="FFE599" w:themeFill="accent4" w:themeFillTint="66"/>
          </w:tcPr>
          <w:p w:rsidR="00615B49" w:rsidRPr="00347B68" w:rsidRDefault="00615B49" w:rsidP="005D57BE">
            <w:pPr>
              <w:pStyle w:val="a6"/>
              <w:tabs>
                <w:tab w:val="left" w:pos="780"/>
              </w:tabs>
              <w:snapToGrid w:val="0"/>
              <w:jc w:val="center"/>
              <w:rPr>
                <w:rFonts w:ascii="Times New Roman" w:eastAsia="新細明體" w:hAnsi="Times New Roman"/>
                <w:b w:val="0"/>
                <w:i/>
              </w:rPr>
            </w:pPr>
            <w:r w:rsidRPr="00347B68">
              <w:rPr>
                <w:rFonts w:ascii="Times New Roman" w:eastAsia="新細明體" w:hAnsi="Times New Roman"/>
              </w:rPr>
              <w:br w:type="page"/>
            </w:r>
            <w:r w:rsidRPr="00347B68">
              <w:rPr>
                <w:rFonts w:ascii="Times New Roman" w:eastAsia="新細明體" w:hAnsi="Times New Roman"/>
              </w:rPr>
              <w:t>新界</w:t>
            </w:r>
          </w:p>
        </w:tc>
        <w:tc>
          <w:tcPr>
            <w:tcW w:w="3380" w:type="dxa"/>
            <w:tcBorders>
              <w:bottom w:val="single" w:sz="4" w:space="0" w:color="auto"/>
            </w:tcBorders>
            <w:shd w:val="clear" w:color="auto" w:fill="FFE599" w:themeFill="accent4" w:themeFillTint="66"/>
          </w:tcPr>
          <w:p w:rsidR="00615B49" w:rsidRPr="00347B68" w:rsidRDefault="00615B49" w:rsidP="005D57BE">
            <w:pPr>
              <w:pStyle w:val="a6"/>
              <w:tabs>
                <w:tab w:val="left" w:pos="780"/>
              </w:tabs>
              <w:snapToGrid w:val="0"/>
              <w:jc w:val="center"/>
              <w:rPr>
                <w:rFonts w:ascii="Times New Roman" w:eastAsia="新細明體" w:hAnsi="Times New Roman"/>
                <w:b w:val="0"/>
                <w:i/>
              </w:rPr>
            </w:pPr>
            <w:r w:rsidRPr="00347B68">
              <w:rPr>
                <w:rFonts w:ascii="Times New Roman" w:eastAsia="新細明體" w:hAnsi="Times New Roman"/>
              </w:rPr>
              <w:t>地區</w:t>
            </w:r>
          </w:p>
        </w:tc>
      </w:tr>
      <w:tr w:rsidR="00615B49" w:rsidRPr="00347B68" w:rsidTr="005D57BE">
        <w:tc>
          <w:tcPr>
            <w:tcW w:w="5228" w:type="dxa"/>
            <w:shd w:val="clear" w:color="auto" w:fill="FFF2CC" w:themeFill="accent4" w:themeFillTint="33"/>
          </w:tcPr>
          <w:p w:rsidR="00615B49" w:rsidRPr="00347B68" w:rsidRDefault="00615B49" w:rsidP="005D57BE">
            <w:pPr>
              <w:pStyle w:val="a6"/>
              <w:tabs>
                <w:tab w:val="left" w:pos="780"/>
              </w:tabs>
              <w:snapToGrid w:val="0"/>
              <w:ind w:firstLineChars="50" w:firstLine="160"/>
              <w:rPr>
                <w:rFonts w:ascii="Times New Roman" w:eastAsia="新細明體" w:hAnsi="Times New Roman"/>
                <w:b w:val="0"/>
                <w:szCs w:val="24"/>
              </w:rPr>
            </w:pPr>
            <w:r w:rsidRPr="00347B68">
              <w:rPr>
                <w:rFonts w:ascii="Times New Roman" w:eastAsia="新細明體" w:hAnsi="Times New Roman"/>
                <w:szCs w:val="24"/>
              </w:rPr>
              <w:t>廉政公署新界東辦事處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szCs w:val="24"/>
              </w:rPr>
            </w:pPr>
            <w:r w:rsidRPr="00BB46A3">
              <w:rPr>
                <w:rFonts w:ascii="Times New Roman" w:eastAsia="新細明體" w:hAnsi="Times New Roman"/>
                <w:b w:val="0"/>
                <w:szCs w:val="24"/>
              </w:rPr>
              <w:t>沙田上禾輋路</w:t>
            </w:r>
            <w:r w:rsidRPr="00BB46A3">
              <w:rPr>
                <w:rFonts w:ascii="Times New Roman" w:eastAsia="新細明體" w:hAnsi="Times New Roman"/>
                <w:b w:val="0"/>
                <w:szCs w:val="24"/>
              </w:rPr>
              <w:t>1</w:t>
            </w:r>
            <w:r w:rsidRPr="00BB46A3">
              <w:rPr>
                <w:rFonts w:ascii="Times New Roman" w:eastAsia="新細明體" w:hAnsi="Times New Roman"/>
                <w:b w:val="0"/>
                <w:szCs w:val="24"/>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szCs w:val="24"/>
              </w:rPr>
            </w:pPr>
            <w:r w:rsidRPr="00BB46A3">
              <w:rPr>
                <w:rFonts w:ascii="Times New Roman" w:eastAsia="新細明體" w:hAnsi="Times New Roman"/>
                <w:b w:val="0"/>
                <w:szCs w:val="24"/>
              </w:rPr>
              <w:t>沙田政府合署地下</w:t>
            </w:r>
            <w:r w:rsidRPr="00BB46A3">
              <w:rPr>
                <w:rFonts w:ascii="Times New Roman" w:eastAsia="新細明體" w:hAnsi="Times New Roman"/>
                <w:b w:val="0"/>
                <w:szCs w:val="24"/>
              </w:rPr>
              <w:t>G06 - G13</w:t>
            </w:r>
            <w:r w:rsidRPr="00BB46A3">
              <w:rPr>
                <w:rFonts w:ascii="Times New Roman" w:eastAsia="新細明體" w:hAnsi="Times New Roman"/>
                <w:b w:val="0"/>
                <w:szCs w:val="24"/>
              </w:rPr>
              <w:t>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2606 1144</w:t>
                  </w:r>
                  <w:r w:rsidRPr="00BB46A3">
                    <w:rPr>
                      <w:rFonts w:ascii="Times New Roman" w:eastAsia="新細明體" w:hAnsi="Times New Roman" w:hint="eastAsia"/>
                      <w:b w:val="0"/>
                      <w:szCs w:val="24"/>
                    </w:rPr>
                    <w:t>（</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2899 3944</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2604 7116</w:t>
                  </w:r>
                  <w:r w:rsidRPr="00BB46A3">
                    <w:rPr>
                      <w:rFonts w:ascii="Times New Roman" w:eastAsia="新細明體" w:hAnsi="Times New Roman" w:hint="eastAsia"/>
                      <w:b w:val="0"/>
                    </w:rPr>
                    <w:t>（聯絡）</w:t>
                  </w:r>
                </w:p>
              </w:tc>
            </w:tr>
          </w:tbl>
          <w:p w:rsidR="00615B49" w:rsidRPr="00347B68" w:rsidRDefault="00615B49" w:rsidP="005D57BE">
            <w:pPr>
              <w:pStyle w:val="a6"/>
              <w:tabs>
                <w:tab w:val="left" w:pos="780"/>
              </w:tabs>
              <w:snapToGrid w:val="0"/>
              <w:rPr>
                <w:rFonts w:ascii="Times New Roman" w:eastAsia="新細明體" w:hAnsi="Times New Roman"/>
                <w:b w:val="0"/>
              </w:rPr>
            </w:pPr>
          </w:p>
          <w:p w:rsidR="00615B49" w:rsidRPr="00347B68" w:rsidRDefault="00615B49" w:rsidP="005D57BE">
            <w:pPr>
              <w:pStyle w:val="a6"/>
              <w:tabs>
                <w:tab w:val="left" w:pos="780"/>
              </w:tabs>
              <w:snapToGrid w:val="0"/>
              <w:rPr>
                <w:rFonts w:ascii="Times New Roman" w:eastAsia="新細明體" w:hAnsi="Times New Roman"/>
                <w:b w:val="0"/>
              </w:rPr>
            </w:pPr>
          </w:p>
        </w:tc>
        <w:tc>
          <w:tcPr>
            <w:tcW w:w="338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szCs w:val="24"/>
              </w:rPr>
            </w:pPr>
          </w:p>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北區</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沙田</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大埔</w:t>
            </w:r>
          </w:p>
          <w:p w:rsidR="00615B49" w:rsidRPr="00BB46A3" w:rsidRDefault="00615B49" w:rsidP="005D57BE">
            <w:pPr>
              <w:pStyle w:val="a6"/>
              <w:tabs>
                <w:tab w:val="left" w:pos="780"/>
              </w:tabs>
              <w:snapToGrid w:val="0"/>
              <w:jc w:val="center"/>
              <w:rPr>
                <w:rFonts w:ascii="Times New Roman" w:eastAsia="新細明體" w:hAnsi="Times New Roman"/>
                <w:b w:val="0"/>
              </w:rPr>
            </w:pPr>
          </w:p>
        </w:tc>
      </w:tr>
      <w:tr w:rsidR="00615B49" w:rsidRPr="00347B68" w:rsidTr="005D57BE">
        <w:tc>
          <w:tcPr>
            <w:tcW w:w="5228" w:type="dxa"/>
            <w:shd w:val="clear" w:color="auto" w:fill="FFF2CC" w:themeFill="accent4" w:themeFillTint="33"/>
          </w:tcPr>
          <w:p w:rsidR="00615B49" w:rsidRPr="00BB46A3" w:rsidRDefault="00615B49" w:rsidP="005D57BE">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60"/>
              <w:rPr>
                <w:rFonts w:ascii="Times New Roman" w:eastAsia="新細明體" w:hAnsi="Times New Roman" w:cs="Times New Roman"/>
                <w:b/>
                <w:spacing w:val="20"/>
                <w:sz w:val="28"/>
                <w:szCs w:val="24"/>
              </w:rPr>
            </w:pPr>
            <w:r w:rsidRPr="00BB46A3">
              <w:rPr>
                <w:rFonts w:ascii="Times New Roman" w:eastAsia="新細明體" w:hAnsi="Times New Roman" w:cs="Times New Roman"/>
                <w:b/>
                <w:spacing w:val="20"/>
                <w:sz w:val="28"/>
                <w:szCs w:val="24"/>
              </w:rPr>
              <w:t>廉政公署新界西北辦事處</w:t>
            </w:r>
          </w:p>
          <w:p w:rsidR="00615B49" w:rsidRPr="00BB46A3" w:rsidRDefault="00615B49" w:rsidP="005D57BE">
            <w:pPr>
              <w:pStyle w:val="a6"/>
              <w:tabs>
                <w:tab w:val="left" w:pos="780"/>
              </w:tabs>
              <w:snapToGrid w:val="0"/>
              <w:ind w:firstLineChars="50" w:firstLine="160"/>
              <w:rPr>
                <w:rFonts w:ascii="Times New Roman" w:eastAsia="新細明體" w:hAnsi="Times New Roman"/>
                <w:b w:val="0"/>
                <w:szCs w:val="24"/>
              </w:rPr>
            </w:pPr>
            <w:r w:rsidRPr="00BB46A3">
              <w:rPr>
                <w:rFonts w:ascii="Times New Roman" w:eastAsia="新細明體" w:hAnsi="Times New Roman"/>
                <w:b w:val="0"/>
                <w:szCs w:val="24"/>
              </w:rPr>
              <w:t>元朗青山公路元朗段</w:t>
            </w:r>
            <w:r w:rsidRPr="00BB46A3">
              <w:rPr>
                <w:rFonts w:ascii="Times New Roman" w:eastAsia="新細明體" w:hAnsi="Times New Roman"/>
                <w:b w:val="0"/>
                <w:szCs w:val="24"/>
              </w:rPr>
              <w:t>230</w:t>
            </w:r>
            <w:r w:rsidRPr="00BB46A3">
              <w:rPr>
                <w:rFonts w:ascii="Times New Roman" w:eastAsia="新細明體" w:hAnsi="Times New Roman"/>
                <w:b w:val="0"/>
                <w:szCs w:val="24"/>
              </w:rPr>
              <w:t>號</w:t>
            </w:r>
          </w:p>
          <w:p w:rsidR="00615B49" w:rsidRPr="00BB46A3" w:rsidRDefault="00615B49" w:rsidP="005D57BE">
            <w:pPr>
              <w:pStyle w:val="a6"/>
              <w:tabs>
                <w:tab w:val="left" w:pos="780"/>
              </w:tabs>
              <w:snapToGrid w:val="0"/>
              <w:ind w:firstLineChars="50" w:firstLine="160"/>
              <w:rPr>
                <w:rFonts w:ascii="Times New Roman" w:eastAsia="新細明體" w:hAnsi="Times New Roman"/>
                <w:b w:val="0"/>
                <w:szCs w:val="24"/>
              </w:rPr>
            </w:pPr>
            <w:r w:rsidRPr="00BB46A3">
              <w:rPr>
                <w:rFonts w:ascii="Times New Roman" w:eastAsia="新細明體" w:hAnsi="Times New Roman"/>
                <w:b w:val="0"/>
                <w:szCs w:val="24"/>
              </w:rPr>
              <w:t>富興大廈地下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2459 0459</w:t>
                  </w:r>
                  <w:r w:rsidRPr="00BB46A3">
                    <w:rPr>
                      <w:rFonts w:ascii="Times New Roman" w:eastAsia="新細明體" w:hAnsi="Times New Roman" w:hint="eastAsia"/>
                      <w:b w:val="0"/>
                      <w:szCs w:val="24"/>
                    </w:rPr>
                    <w:t>（</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2899 3880</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2450 7925</w:t>
                  </w:r>
                  <w:r w:rsidRPr="00BB46A3">
                    <w:rPr>
                      <w:rFonts w:ascii="Times New Roman" w:eastAsia="新細明體" w:hAnsi="Times New Roman" w:hint="eastAsia"/>
                      <w:b w:val="0"/>
                    </w:rPr>
                    <w:t>（聯絡）</w:t>
                  </w:r>
                </w:p>
              </w:tc>
            </w:tr>
          </w:tbl>
          <w:p w:rsidR="00615B49" w:rsidRPr="00347B68" w:rsidRDefault="00615B49" w:rsidP="005D57BE">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eastAsia="新細明體" w:hAnsi="Times New Roman"/>
                <w:color w:val="000000"/>
                <w:spacing w:val="20"/>
                <w:szCs w:val="24"/>
              </w:rPr>
            </w:pPr>
          </w:p>
          <w:p w:rsidR="00615B49" w:rsidRPr="00347B68" w:rsidRDefault="00615B49" w:rsidP="005D57BE">
            <w:pPr>
              <w:tabs>
                <w:tab w:val="left" w:pos="780"/>
              </w:tabs>
              <w:snapToGrid w:val="0"/>
              <w:rPr>
                <w:rFonts w:ascii="Times New Roman" w:eastAsia="新細明體" w:hAnsi="Times New Roman"/>
                <w:b/>
                <w:spacing w:val="20"/>
                <w:szCs w:val="24"/>
              </w:rPr>
            </w:pPr>
          </w:p>
        </w:tc>
        <w:tc>
          <w:tcPr>
            <w:tcW w:w="338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屯門</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元朗</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p>
        </w:tc>
      </w:tr>
      <w:tr w:rsidR="00615B49" w:rsidRPr="00347B68" w:rsidTr="005D57BE">
        <w:tc>
          <w:tcPr>
            <w:tcW w:w="5228" w:type="dxa"/>
            <w:shd w:val="clear" w:color="auto" w:fill="FFF2CC" w:themeFill="accent4" w:themeFillTint="33"/>
          </w:tcPr>
          <w:p w:rsidR="00615B49" w:rsidRPr="00BB46A3" w:rsidRDefault="00615B49" w:rsidP="00BB46A3">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60"/>
              <w:rPr>
                <w:rFonts w:ascii="Times New Roman" w:eastAsia="新細明體" w:hAnsi="Times New Roman" w:cs="Times New Roman"/>
                <w:b/>
                <w:spacing w:val="20"/>
                <w:sz w:val="28"/>
                <w:szCs w:val="24"/>
              </w:rPr>
            </w:pPr>
            <w:r w:rsidRPr="00BB46A3">
              <w:rPr>
                <w:rFonts w:ascii="Times New Roman" w:eastAsia="新細明體" w:hAnsi="Times New Roman" w:cs="Times New Roman"/>
                <w:b/>
                <w:spacing w:val="20"/>
                <w:sz w:val="28"/>
                <w:szCs w:val="24"/>
              </w:rPr>
              <w:t>廉政公署新界西南辦事處</w:t>
            </w:r>
          </w:p>
          <w:p w:rsidR="00615B49" w:rsidRPr="00BB46A3" w:rsidRDefault="00615B49" w:rsidP="005D57BE">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60"/>
              <w:rPr>
                <w:rFonts w:ascii="Times New Roman" w:eastAsia="新細明體" w:hAnsi="Times New Roman" w:cs="Times New Roman"/>
                <w:spacing w:val="20"/>
                <w:sz w:val="28"/>
                <w:szCs w:val="24"/>
              </w:rPr>
            </w:pPr>
            <w:r w:rsidRPr="00BB46A3">
              <w:rPr>
                <w:rFonts w:ascii="Times New Roman" w:eastAsia="新細明體" w:hAnsi="Times New Roman" w:cs="Times New Roman"/>
                <w:spacing w:val="20"/>
                <w:sz w:val="28"/>
                <w:szCs w:val="24"/>
              </w:rPr>
              <w:t>荃灣青山公路</w:t>
            </w:r>
            <w:r w:rsidRPr="00BB46A3">
              <w:rPr>
                <w:rFonts w:ascii="Times New Roman" w:eastAsia="新細明體" w:hAnsi="Times New Roman" w:cs="Times New Roman" w:hint="eastAsia"/>
                <w:spacing w:val="20"/>
                <w:sz w:val="28"/>
                <w:szCs w:val="24"/>
              </w:rPr>
              <w:t>荃灣段</w:t>
            </w:r>
            <w:r w:rsidRPr="00BB46A3">
              <w:rPr>
                <w:rFonts w:ascii="Times New Roman" w:eastAsia="新細明體" w:hAnsi="Times New Roman" w:cs="Times New Roman"/>
                <w:spacing w:val="20"/>
                <w:sz w:val="28"/>
                <w:szCs w:val="24"/>
              </w:rPr>
              <w:t>300 - 350</w:t>
            </w:r>
            <w:r w:rsidRPr="00BB46A3">
              <w:rPr>
                <w:rFonts w:ascii="Times New Roman" w:eastAsia="新細明體" w:hAnsi="Times New Roman" w:cs="Times New Roman"/>
                <w:spacing w:val="20"/>
                <w:sz w:val="28"/>
                <w:szCs w:val="24"/>
              </w:rPr>
              <w:t>號</w:t>
            </w:r>
          </w:p>
          <w:p w:rsidR="00615B49" w:rsidRPr="00BB46A3" w:rsidRDefault="00615B49" w:rsidP="005D57BE">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60"/>
              <w:rPr>
                <w:rFonts w:ascii="Times New Roman" w:eastAsia="新細明體" w:hAnsi="Times New Roman" w:cs="Times New Roman"/>
                <w:spacing w:val="20"/>
                <w:sz w:val="28"/>
                <w:szCs w:val="24"/>
              </w:rPr>
            </w:pPr>
            <w:r w:rsidRPr="00BB46A3">
              <w:rPr>
                <w:rFonts w:ascii="Times New Roman" w:eastAsia="新細明體" w:hAnsi="Times New Roman" w:cs="Times New Roman"/>
                <w:spacing w:val="20"/>
                <w:sz w:val="28"/>
                <w:szCs w:val="24"/>
              </w:rPr>
              <w:t>荃錦中心地下</w:t>
            </w:r>
            <w:r w:rsidRPr="00BB46A3">
              <w:rPr>
                <w:rFonts w:ascii="Times New Roman" w:eastAsia="新細明體" w:hAnsi="Times New Roman" w:cs="Times New Roman"/>
                <w:spacing w:val="20"/>
                <w:sz w:val="28"/>
                <w:szCs w:val="24"/>
              </w:rPr>
              <w:t>B1</w:t>
            </w:r>
            <w:r w:rsidRPr="00BB46A3">
              <w:rPr>
                <w:rFonts w:ascii="Times New Roman" w:eastAsia="新細明體" w:hAnsi="Times New Roman" w:cs="Times New Roman"/>
                <w:spacing w:val="20"/>
                <w:sz w:val="28"/>
                <w:szCs w:val="24"/>
              </w:rPr>
              <w:t>號</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電話﹕</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2493 7733</w:t>
                  </w:r>
                  <w:r w:rsidRPr="00BB46A3">
                    <w:rPr>
                      <w:rFonts w:ascii="Times New Roman" w:eastAsia="新細明體" w:hAnsi="Times New Roman" w:hint="eastAsia"/>
                      <w:b w:val="0"/>
                      <w:szCs w:val="24"/>
                    </w:rPr>
                    <w:t>（</w:t>
                  </w:r>
                  <w:r w:rsidRPr="00BB46A3">
                    <w:rPr>
                      <w:rFonts w:ascii="Times New Roman" w:eastAsia="新細明體" w:hAnsi="Times New Roman" w:hint="eastAsia"/>
                      <w:b w:val="0"/>
                    </w:rPr>
                    <w:t>查詢及舉報）</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2899 3843</w:t>
                  </w:r>
                  <w:r w:rsidRPr="00BB46A3">
                    <w:rPr>
                      <w:rFonts w:ascii="Times New Roman" w:eastAsia="新細明體" w:hAnsi="Times New Roman" w:hint="eastAsia"/>
                      <w:b w:val="0"/>
                    </w:rPr>
                    <w:t>（聯絡）</w:t>
                  </w:r>
                </w:p>
              </w:tc>
            </w:tr>
            <w:tr w:rsidR="00615B49" w:rsidRPr="00BB46A3" w:rsidTr="005D57BE">
              <w:tc>
                <w:tcPr>
                  <w:tcW w:w="1276"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rPr>
                    <w:t>傳真﹕</w:t>
                  </w:r>
                </w:p>
              </w:tc>
              <w:tc>
                <w:tcPr>
                  <w:tcW w:w="3874" w:type="dxa"/>
                </w:tcPr>
                <w:p w:rsidR="00615B49" w:rsidRPr="00BB46A3" w:rsidRDefault="00615B49" w:rsidP="005D57BE">
                  <w:pPr>
                    <w:pStyle w:val="a6"/>
                    <w:tabs>
                      <w:tab w:val="left" w:pos="780"/>
                    </w:tabs>
                    <w:snapToGrid w:val="0"/>
                    <w:rPr>
                      <w:rFonts w:ascii="Times New Roman" w:eastAsia="新細明體" w:hAnsi="Times New Roman"/>
                      <w:b w:val="0"/>
                    </w:rPr>
                  </w:pPr>
                  <w:r w:rsidRPr="00BB46A3">
                    <w:rPr>
                      <w:rFonts w:ascii="Times New Roman" w:eastAsia="新細明體" w:hAnsi="Times New Roman"/>
                      <w:b w:val="0"/>
                      <w:szCs w:val="24"/>
                    </w:rPr>
                    <w:t>2413 8490</w:t>
                  </w:r>
                  <w:r w:rsidRPr="00BB46A3">
                    <w:rPr>
                      <w:rFonts w:ascii="Times New Roman" w:eastAsia="新細明體" w:hAnsi="Times New Roman" w:hint="eastAsia"/>
                      <w:b w:val="0"/>
                    </w:rPr>
                    <w:t>（聯絡）</w:t>
                  </w:r>
                </w:p>
              </w:tc>
            </w:tr>
          </w:tbl>
          <w:p w:rsidR="00615B49" w:rsidRPr="00347B68" w:rsidRDefault="00615B49" w:rsidP="005D57BE">
            <w:pPr>
              <w:tabs>
                <w:tab w:val="left" w:pos="780"/>
              </w:tabs>
              <w:snapToGrid w:val="0"/>
              <w:rPr>
                <w:rFonts w:ascii="Times New Roman" w:eastAsia="新細明體" w:hAnsi="Times New Roman"/>
                <w:b/>
                <w:spacing w:val="20"/>
                <w:szCs w:val="24"/>
              </w:rPr>
            </w:pPr>
          </w:p>
          <w:p w:rsidR="00615B49" w:rsidRPr="00347B68" w:rsidRDefault="00615B49" w:rsidP="005D57BE">
            <w:pPr>
              <w:tabs>
                <w:tab w:val="left" w:pos="780"/>
              </w:tabs>
              <w:snapToGrid w:val="0"/>
              <w:rPr>
                <w:rFonts w:ascii="Times New Roman" w:eastAsia="新細明體" w:hAnsi="Times New Roman"/>
                <w:b/>
                <w:spacing w:val="20"/>
                <w:szCs w:val="24"/>
              </w:rPr>
            </w:pPr>
          </w:p>
        </w:tc>
        <w:tc>
          <w:tcPr>
            <w:tcW w:w="3380" w:type="dxa"/>
            <w:shd w:val="clear" w:color="auto" w:fill="FFF2CC" w:themeFill="accent4" w:themeFillTint="33"/>
          </w:tcPr>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葵青</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r w:rsidRPr="00BB46A3">
              <w:rPr>
                <w:rFonts w:ascii="Times New Roman" w:eastAsia="新細明體" w:hAnsi="Times New Roman"/>
                <w:b w:val="0"/>
                <w:szCs w:val="24"/>
              </w:rPr>
              <w:t>荃灣</w:t>
            </w:r>
          </w:p>
          <w:p w:rsidR="00615B49" w:rsidRPr="00BB46A3" w:rsidRDefault="00615B49" w:rsidP="005D57BE">
            <w:pPr>
              <w:pStyle w:val="a6"/>
              <w:tabs>
                <w:tab w:val="left" w:pos="780"/>
              </w:tabs>
              <w:snapToGrid w:val="0"/>
              <w:jc w:val="center"/>
              <w:rPr>
                <w:rFonts w:ascii="Times New Roman" w:eastAsia="新細明體" w:hAnsi="Times New Roman"/>
                <w:b w:val="0"/>
                <w:szCs w:val="24"/>
              </w:rPr>
            </w:pPr>
          </w:p>
        </w:tc>
      </w:tr>
    </w:tbl>
    <w:p w:rsidR="00615B49" w:rsidRPr="00347B68" w:rsidRDefault="00615B49" w:rsidP="005D57BE">
      <w:pPr>
        <w:snapToGrid w:val="0"/>
        <w:rPr>
          <w:rFonts w:ascii="Times New Roman" w:eastAsia="新細明體" w:hAnsi="Times New Roman"/>
          <w:i/>
          <w:spacing w:val="20"/>
          <w:sz w:val="16"/>
        </w:rPr>
      </w:pPr>
    </w:p>
    <w:p w:rsidR="008F0734" w:rsidRDefault="00FD5CBC">
      <w:pPr>
        <w:widowControl/>
        <w:rPr>
          <w:rFonts w:ascii="Times New Roman" w:eastAsia="新細明體" w:hAnsi="Times New Roman"/>
          <w:spacing w:val="20"/>
        </w:rPr>
        <w:sectPr w:rsidR="008F0734" w:rsidSect="00914F5F">
          <w:footnotePr>
            <w:numRestart w:val="eachPage"/>
          </w:footnotePr>
          <w:type w:val="continuous"/>
          <w:pgSz w:w="11906" w:h="16838"/>
          <w:pgMar w:top="1134" w:right="1701" w:bottom="1134" w:left="1701" w:header="851" w:footer="992" w:gutter="0"/>
          <w:cols w:space="425"/>
          <w:docGrid w:type="lines" w:linePitch="360"/>
        </w:sectPr>
      </w:pPr>
      <w:r w:rsidRPr="00347B68">
        <w:rPr>
          <w:rFonts w:ascii="Times New Roman" w:eastAsia="新細明體" w:hAnsi="Times New Roman"/>
          <w:spacing w:val="20"/>
        </w:rPr>
        <w:br w:type="page"/>
      </w:r>
    </w:p>
    <w:p w:rsidR="00FD5CBC" w:rsidRPr="00347B68" w:rsidRDefault="00FD5CBC">
      <w:pPr>
        <w:widowControl/>
        <w:rPr>
          <w:rFonts w:ascii="Times New Roman" w:eastAsia="新細明體" w:hAnsi="Times New Roman" w:cs="Times New Roman"/>
          <w:b/>
          <w:color w:val="FF0000"/>
          <w:spacing w:val="20"/>
          <w:sz w:val="36"/>
          <w:szCs w:val="20"/>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74157B" w:rsidRDefault="00FD5CBC" w:rsidP="005D57BE">
      <w:pPr>
        <w:snapToGrid w:val="0"/>
        <w:jc w:val="center"/>
        <w:rPr>
          <w:rFonts w:ascii="微軟正黑體" w:eastAsia="微軟正黑體" w:hAnsi="微軟正黑體" w:cs="Times New Roman"/>
          <w:b/>
          <w:spacing w:val="20"/>
          <w:sz w:val="56"/>
          <w:szCs w:val="56"/>
        </w:rPr>
      </w:pPr>
      <w:r w:rsidRPr="0074157B">
        <w:rPr>
          <w:rFonts w:ascii="微軟正黑體" w:eastAsia="微軟正黑體" w:hAnsi="微軟正黑體" w:cs="Times New Roman" w:hint="eastAsia"/>
          <w:b/>
          <w:spacing w:val="20"/>
          <w:sz w:val="56"/>
          <w:szCs w:val="56"/>
        </w:rPr>
        <w:t>廉政公署</w:t>
      </w:r>
    </w:p>
    <w:p w:rsidR="00FD5CBC" w:rsidRPr="0074157B" w:rsidRDefault="00FD5CBC" w:rsidP="005D57BE">
      <w:pPr>
        <w:snapToGrid w:val="0"/>
        <w:jc w:val="center"/>
        <w:rPr>
          <w:rFonts w:ascii="微軟正黑體" w:eastAsia="微軟正黑體" w:hAnsi="微軟正黑體" w:cs="Times New Roman"/>
          <w:b/>
          <w:spacing w:val="20"/>
          <w:sz w:val="56"/>
          <w:szCs w:val="56"/>
        </w:rPr>
      </w:pPr>
      <w:r w:rsidRPr="0074157B">
        <w:rPr>
          <w:rFonts w:ascii="微軟正黑體" w:eastAsia="微軟正黑體" w:hAnsi="微軟正黑體" w:cs="Times New Roman" w:hint="eastAsia"/>
          <w:b/>
          <w:spacing w:val="20"/>
          <w:sz w:val="56"/>
          <w:szCs w:val="56"/>
        </w:rPr>
        <w:t>諮詢委員會報告</w:t>
      </w: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347B68" w:rsidRDefault="00FD5CBC">
      <w:pPr>
        <w:jc w:val="center"/>
        <w:rPr>
          <w:rFonts w:ascii="Times New Roman" w:eastAsia="新細明體" w:hAnsi="Times New Roman"/>
          <w:b/>
          <w:spacing w:val="20"/>
          <w:sz w:val="44"/>
        </w:rPr>
      </w:pPr>
    </w:p>
    <w:p w:rsidR="00FD5CBC" w:rsidRPr="0074157B" w:rsidRDefault="00FD5CBC" w:rsidP="005D57BE">
      <w:pPr>
        <w:snapToGrid w:val="0"/>
        <w:jc w:val="center"/>
        <w:rPr>
          <w:rFonts w:ascii="微軟正黑體" w:eastAsia="微軟正黑體" w:hAnsi="微軟正黑體" w:cs="Times New Roman"/>
          <w:b/>
          <w:spacing w:val="20"/>
          <w:sz w:val="56"/>
          <w:szCs w:val="56"/>
        </w:rPr>
      </w:pPr>
      <w:r w:rsidRPr="0074157B">
        <w:rPr>
          <w:rFonts w:ascii="微軟正黑體" w:eastAsia="微軟正黑體" w:hAnsi="微軟正黑體" w:cs="Times New Roman" w:hint="eastAsia"/>
          <w:b/>
          <w:spacing w:val="20"/>
          <w:sz w:val="56"/>
          <w:szCs w:val="56"/>
        </w:rPr>
        <w:t>二零二一年</w:t>
      </w:r>
    </w:p>
    <w:p w:rsidR="00FD5CBC" w:rsidRPr="00347B68" w:rsidRDefault="00FD5CBC">
      <w:pPr>
        <w:jc w:val="center"/>
        <w:rPr>
          <w:rFonts w:ascii="Times New Roman" w:eastAsia="新細明體" w:hAnsi="Times New Roman"/>
          <w:b/>
          <w:spacing w:val="20"/>
          <w:sz w:val="44"/>
        </w:rPr>
      </w:pPr>
    </w:p>
    <w:p w:rsidR="00FD5CBC" w:rsidRPr="00347B68" w:rsidRDefault="00FD5CBC">
      <w:pPr>
        <w:rPr>
          <w:rFonts w:ascii="Times New Roman" w:eastAsia="新細明體" w:hAnsi="Times New Roman"/>
          <w:spacing w:val="20"/>
        </w:rPr>
      </w:pPr>
    </w:p>
    <w:p w:rsidR="00FD5CBC" w:rsidRPr="00347B68" w:rsidRDefault="00FD5CBC">
      <w:pPr>
        <w:rPr>
          <w:rFonts w:ascii="Times New Roman" w:eastAsia="新細明體" w:hAnsi="Times New Roman"/>
          <w:spacing w:val="20"/>
        </w:rPr>
      </w:pPr>
    </w:p>
    <w:p w:rsidR="00FD5CBC" w:rsidRPr="00347B68" w:rsidRDefault="00FD5CBC">
      <w:pPr>
        <w:rPr>
          <w:rFonts w:ascii="Times New Roman" w:eastAsia="新細明體" w:hAnsi="Times New Roman"/>
          <w:spacing w:val="20"/>
        </w:rPr>
      </w:pPr>
    </w:p>
    <w:p w:rsidR="009C6170" w:rsidRDefault="0074157B">
      <w:pPr>
        <w:widowControl/>
        <w:rPr>
          <w:rFonts w:ascii="Times New Roman" w:eastAsia="新細明體" w:hAnsi="Times New Roman" w:cs="Times New Roman"/>
          <w:b/>
          <w:spacing w:val="20"/>
          <w:sz w:val="32"/>
          <w:szCs w:val="32"/>
        </w:rPr>
        <w:sectPr w:rsidR="009C6170" w:rsidSect="00417AC8">
          <w:pgSz w:w="11906" w:h="16838"/>
          <w:pgMar w:top="1134" w:right="1701" w:bottom="1134" w:left="1701" w:header="851" w:footer="992" w:gutter="0"/>
          <w:cols w:space="425"/>
          <w:docGrid w:type="lines" w:linePitch="360"/>
        </w:sectPr>
      </w:pPr>
      <w:r>
        <w:rPr>
          <w:rFonts w:ascii="Times New Roman" w:eastAsia="新細明體" w:hAnsi="Times New Roman" w:cs="Times New Roman"/>
          <w:b/>
          <w:spacing w:val="20"/>
          <w:sz w:val="32"/>
          <w:szCs w:val="32"/>
        </w:rPr>
        <w:br w:type="page"/>
      </w:r>
    </w:p>
    <w:p w:rsidR="00FD5CBC" w:rsidRPr="00347B68" w:rsidRDefault="00FD5CBC" w:rsidP="005D57BE">
      <w:pPr>
        <w:tabs>
          <w:tab w:val="left" w:pos="1440"/>
        </w:tabs>
        <w:overflowPunct w:val="0"/>
        <w:snapToGrid w:val="0"/>
        <w:jc w:val="both"/>
        <w:rPr>
          <w:rFonts w:ascii="Times New Roman" w:eastAsia="新細明體" w:hAnsi="Times New Roman" w:cs="Times New Roman"/>
          <w:b/>
          <w:spacing w:val="20"/>
          <w:sz w:val="32"/>
          <w:szCs w:val="32"/>
        </w:rPr>
      </w:pPr>
      <w:r w:rsidRPr="00347B68">
        <w:rPr>
          <w:rFonts w:ascii="Times New Roman" w:eastAsia="新細明體" w:hAnsi="Times New Roman" w:cs="Times New Roman"/>
          <w:b/>
          <w:spacing w:val="20"/>
          <w:sz w:val="32"/>
          <w:szCs w:val="32"/>
        </w:rPr>
        <w:t>貪污問題諮詢委員會</w:t>
      </w:r>
    </w:p>
    <w:p w:rsidR="00B525D7" w:rsidRPr="00347B68" w:rsidRDefault="00B525D7" w:rsidP="005D57BE">
      <w:pPr>
        <w:tabs>
          <w:tab w:val="left" w:pos="1440"/>
        </w:tabs>
        <w:overflowPunct w:val="0"/>
        <w:snapToGrid w:val="0"/>
        <w:jc w:val="both"/>
        <w:rPr>
          <w:rFonts w:ascii="Times New Roman" w:eastAsia="新細明體" w:hAnsi="Times New Roman" w:cs="Times New Roman"/>
          <w:b/>
          <w:spacing w:val="20"/>
          <w:sz w:val="28"/>
          <w:szCs w:val="20"/>
        </w:rPr>
      </w:pPr>
    </w:p>
    <w:p w:rsidR="00FD5CBC" w:rsidRPr="00347B68" w:rsidRDefault="00FD5CBC" w:rsidP="005D57BE">
      <w:pPr>
        <w:tabs>
          <w:tab w:val="left" w:pos="1440"/>
        </w:tabs>
        <w:overflowPunct w:val="0"/>
        <w:snapToGrid w:val="0"/>
        <w:spacing w:line="300" w:lineRule="auto"/>
        <w:jc w:val="both"/>
        <w:rPr>
          <w:rFonts w:ascii="Times New Roman" w:eastAsia="新細明體" w:hAnsi="Times New Roman" w:cs="Times New Roman"/>
          <w:b/>
          <w:spacing w:val="20"/>
          <w:sz w:val="28"/>
          <w:szCs w:val="20"/>
        </w:rPr>
      </w:pPr>
      <w:r w:rsidRPr="00347B68">
        <w:rPr>
          <w:rFonts w:ascii="Times New Roman" w:eastAsia="新細明體" w:hAnsi="Times New Roman" w:cs="Times New Roman"/>
          <w:b/>
          <w:spacing w:val="20"/>
          <w:sz w:val="28"/>
          <w:szCs w:val="20"/>
        </w:rPr>
        <w:t>向行政長官提交之</w:t>
      </w:r>
    </w:p>
    <w:p w:rsidR="00FD5CBC" w:rsidRPr="00347B68" w:rsidRDefault="00FD5CBC" w:rsidP="005D57BE">
      <w:pPr>
        <w:tabs>
          <w:tab w:val="left" w:pos="1440"/>
        </w:tabs>
        <w:overflowPunct w:val="0"/>
        <w:snapToGrid w:val="0"/>
        <w:spacing w:line="300" w:lineRule="auto"/>
        <w:jc w:val="both"/>
        <w:rPr>
          <w:rFonts w:ascii="Times New Roman" w:eastAsia="新細明體" w:hAnsi="Times New Roman" w:cs="Times New Roman"/>
          <w:b/>
          <w:spacing w:val="20"/>
          <w:sz w:val="28"/>
          <w:szCs w:val="20"/>
        </w:rPr>
      </w:pPr>
      <w:r w:rsidRPr="00347B68">
        <w:rPr>
          <w:rFonts w:ascii="Times New Roman" w:eastAsia="新細明體" w:hAnsi="Times New Roman" w:cs="Times New Roman"/>
          <w:b/>
          <w:spacing w:val="20"/>
          <w:sz w:val="28"/>
          <w:szCs w:val="20"/>
        </w:rPr>
        <w:t>二零二</w:t>
      </w:r>
      <w:r w:rsidRPr="00347B68">
        <w:rPr>
          <w:rFonts w:ascii="Times New Roman" w:eastAsia="新細明體" w:hAnsi="Times New Roman" w:cs="Times New Roman" w:hint="eastAsia"/>
          <w:b/>
          <w:spacing w:val="20"/>
          <w:sz w:val="28"/>
          <w:szCs w:val="20"/>
        </w:rPr>
        <w:t>一</w:t>
      </w:r>
      <w:r w:rsidRPr="00347B68">
        <w:rPr>
          <w:rFonts w:ascii="Times New Roman" w:eastAsia="新細明體" w:hAnsi="Times New Roman" w:cs="Times New Roman"/>
          <w:b/>
          <w:spacing w:val="20"/>
          <w:sz w:val="28"/>
          <w:szCs w:val="20"/>
        </w:rPr>
        <w:t>年工作報告</w:t>
      </w:r>
    </w:p>
    <w:p w:rsidR="00FD5CBC" w:rsidRPr="00347B68" w:rsidRDefault="00FD5CBC" w:rsidP="005D57BE">
      <w:pPr>
        <w:tabs>
          <w:tab w:val="left" w:pos="1440"/>
        </w:tabs>
        <w:overflowPunct w:val="0"/>
        <w:spacing w:line="360" w:lineRule="auto"/>
        <w:jc w:val="both"/>
        <w:rPr>
          <w:rFonts w:ascii="Times New Roman" w:eastAsia="新細明體" w:hAnsi="Times New Roman" w:cs="Times New Roman"/>
          <w:spacing w:val="20"/>
          <w:sz w:val="28"/>
          <w:szCs w:val="20"/>
        </w:rPr>
      </w:pPr>
    </w:p>
    <w:p w:rsidR="00FD5CBC" w:rsidRPr="00B525D7" w:rsidRDefault="00FD5CBC" w:rsidP="00B525D7">
      <w:pPr>
        <w:tabs>
          <w:tab w:val="left" w:pos="1440"/>
        </w:tabs>
        <w:overflowPunct w:val="0"/>
        <w:snapToGrid w:val="0"/>
        <w:jc w:val="both"/>
        <w:rPr>
          <w:rFonts w:ascii="Times New Roman" w:eastAsia="新細明體" w:hAnsi="Times New Roman" w:cs="Times New Roman"/>
          <w:b/>
          <w:spacing w:val="20"/>
          <w:sz w:val="28"/>
          <w:szCs w:val="20"/>
        </w:rPr>
      </w:pPr>
      <w:r w:rsidRPr="00347B68">
        <w:rPr>
          <w:rFonts w:ascii="Times New Roman" w:eastAsia="新細明體" w:hAnsi="Times New Roman" w:cs="Times New Roman" w:hint="eastAsia"/>
          <w:spacing w:val="20"/>
          <w:sz w:val="28"/>
          <w:szCs w:val="20"/>
        </w:rPr>
        <w:t>行政長官</w:t>
      </w:r>
      <w:r w:rsidRPr="00347B68">
        <w:rPr>
          <w:rFonts w:ascii="Times New Roman" w:eastAsia="新細明體" w:hAnsi="Times New Roman" w:cs="Times New Roman"/>
          <w:spacing w:val="20"/>
          <w:sz w:val="28"/>
          <w:szCs w:val="20"/>
        </w:rPr>
        <w:t>林鄭月娥</w:t>
      </w:r>
      <w:r w:rsidRPr="00347B68">
        <w:rPr>
          <w:rFonts w:ascii="Times New Roman" w:eastAsia="新細明體" w:hAnsi="Times New Roman" w:cs="Times New Roman" w:hint="eastAsia"/>
          <w:spacing w:val="20"/>
          <w:sz w:val="28"/>
          <w:szCs w:val="20"/>
        </w:rPr>
        <w:t>女士：</w:t>
      </w:r>
    </w:p>
    <w:p w:rsidR="00FD5CBC" w:rsidRPr="00B525D7" w:rsidRDefault="00FD5CBC" w:rsidP="00B525D7">
      <w:pPr>
        <w:tabs>
          <w:tab w:val="left" w:pos="1440"/>
        </w:tabs>
        <w:overflowPunct w:val="0"/>
        <w:snapToGrid w:val="0"/>
        <w:spacing w:before="240"/>
        <w:jc w:val="both"/>
        <w:rPr>
          <w:rFonts w:ascii="Times New Roman" w:eastAsia="新細明體" w:hAnsi="Times New Roman" w:cs="Times New Roman"/>
          <w:b/>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spacing w:val="20"/>
          <w:sz w:val="28"/>
          <w:szCs w:val="20"/>
        </w:rPr>
      </w:pPr>
      <w:r w:rsidRPr="00347B68">
        <w:rPr>
          <w:rFonts w:ascii="Times New Roman" w:eastAsia="新細明體" w:hAnsi="Times New Roman" w:cs="Times New Roman"/>
          <w:b/>
          <w:spacing w:val="20"/>
          <w:sz w:val="28"/>
          <w:szCs w:val="20"/>
        </w:rPr>
        <w:t>職權範圍及委員名錄</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spacing w:val="20"/>
          <w:sz w:val="28"/>
          <w:szCs w:val="20"/>
          <w:lang w:eastAsia="zh-HK"/>
        </w:rPr>
        <w:t>貪污問題諮詢委員會</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委員會</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是廉</w:t>
      </w:r>
      <w:r w:rsidRPr="00347B68">
        <w:rPr>
          <w:rFonts w:ascii="Times New Roman" w:eastAsia="新細明體" w:hAnsi="Times New Roman" w:cs="Times New Roman" w:hint="eastAsia"/>
          <w:spacing w:val="20"/>
          <w:sz w:val="28"/>
          <w:szCs w:val="20"/>
          <w:lang w:eastAsia="zh-HK"/>
        </w:rPr>
        <w:t>政公</w:t>
      </w:r>
      <w:r w:rsidRPr="00347B68">
        <w:rPr>
          <w:rFonts w:ascii="Times New Roman" w:eastAsia="新細明體" w:hAnsi="Times New Roman" w:cs="Times New Roman"/>
          <w:spacing w:val="20"/>
          <w:sz w:val="28"/>
          <w:szCs w:val="20"/>
          <w:lang w:eastAsia="zh-HK"/>
        </w:rPr>
        <w:t>署</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廉署</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主要的諮詢機構，負責監察廉署的</w:t>
      </w:r>
      <w:r w:rsidRPr="00347B68">
        <w:rPr>
          <w:rFonts w:ascii="Times New Roman" w:eastAsia="新細明體" w:hAnsi="Times New Roman" w:cs="Times New Roman" w:hint="eastAsia"/>
          <w:spacing w:val="20"/>
          <w:sz w:val="28"/>
          <w:szCs w:val="20"/>
          <w:lang w:eastAsia="zh-HK"/>
        </w:rPr>
        <w:t>整體工作方針、</w:t>
      </w:r>
      <w:r w:rsidRPr="00347B68">
        <w:rPr>
          <w:rFonts w:ascii="Times New Roman" w:eastAsia="新細明體" w:hAnsi="Times New Roman" w:cs="Times New Roman"/>
          <w:spacing w:val="20"/>
          <w:sz w:val="28"/>
          <w:szCs w:val="20"/>
          <w:lang w:eastAsia="zh-HK"/>
        </w:rPr>
        <w:t>人手編制和行政事務政策等。委員會的職權範圍及二零二</w:t>
      </w:r>
      <w:r w:rsidRPr="00347B68">
        <w:rPr>
          <w:rFonts w:ascii="Times New Roman" w:eastAsia="新細明體" w:hAnsi="Times New Roman" w:hint="eastAsia"/>
          <w:spacing w:val="20"/>
          <w:sz w:val="28"/>
          <w:szCs w:val="28"/>
          <w:lang w:eastAsia="zh-HK"/>
        </w:rPr>
        <w:t>一</w:t>
      </w:r>
      <w:r w:rsidRPr="00347B68">
        <w:rPr>
          <w:rFonts w:ascii="Times New Roman" w:eastAsia="新細明體" w:hAnsi="Times New Roman" w:cs="Times New Roman"/>
          <w:spacing w:val="20"/>
          <w:sz w:val="28"/>
          <w:szCs w:val="20"/>
          <w:lang w:eastAsia="zh-HK"/>
        </w:rPr>
        <w:t>年委員名錄分別</w:t>
      </w:r>
      <w:r w:rsidRPr="00347B68">
        <w:rPr>
          <w:rFonts w:ascii="Times New Roman" w:eastAsia="新細明體" w:hAnsi="Times New Roman" w:cs="Times New Roman"/>
          <w:spacing w:val="20"/>
          <w:sz w:val="28"/>
          <w:szCs w:val="20"/>
        </w:rPr>
        <w:t>載於</w:t>
      </w:r>
      <w:r w:rsidRPr="00347B68">
        <w:rPr>
          <w:rFonts w:ascii="Times New Roman" w:eastAsia="新細明體" w:hAnsi="Times New Roman" w:cs="Times New Roman"/>
          <w:b/>
          <w:spacing w:val="20"/>
          <w:sz w:val="28"/>
          <w:szCs w:val="20"/>
        </w:rPr>
        <w:t>附錄甲</w:t>
      </w:r>
      <w:r w:rsidRPr="00347B68">
        <w:rPr>
          <w:rFonts w:ascii="Times New Roman" w:eastAsia="新細明體" w:hAnsi="Times New Roman" w:cs="Times New Roman"/>
          <w:spacing w:val="20"/>
          <w:sz w:val="28"/>
          <w:szCs w:val="20"/>
        </w:rPr>
        <w:t>及</w:t>
      </w:r>
      <w:r w:rsidRPr="00347B68">
        <w:rPr>
          <w:rFonts w:ascii="Times New Roman" w:eastAsia="新細明體" w:hAnsi="Times New Roman" w:cs="Times New Roman"/>
          <w:b/>
          <w:spacing w:val="20"/>
          <w:sz w:val="28"/>
          <w:szCs w:val="20"/>
        </w:rPr>
        <w:t>附錄乙</w:t>
      </w:r>
      <w:r w:rsidRPr="00347B68">
        <w:rPr>
          <w:rFonts w:ascii="Times New Roman" w:eastAsia="新細明體" w:hAnsi="Times New Roman" w:cs="Times New Roman"/>
          <w:spacing w:val="20"/>
          <w:sz w:val="28"/>
          <w:szCs w:val="20"/>
        </w:rPr>
        <w:t>。</w:t>
      </w:r>
      <w:r w:rsidRPr="00347B68">
        <w:rPr>
          <w:rFonts w:ascii="Times New Roman" w:eastAsia="新細明體" w:hAnsi="Times New Roman" w:cs="Times New Roman"/>
          <w:spacing w:val="20"/>
          <w:sz w:val="28"/>
          <w:szCs w:val="20"/>
          <w:lang w:eastAsia="zh-HK"/>
        </w:rPr>
        <w:t>委員會除了由審查貪污舉報諮詢委員會、防止貪污諮詢委員會和社區關係市民諮詢委員會的主席擔任當然委員外，還有多名委任委員。</w:t>
      </w:r>
      <w:r w:rsidRPr="00347B68">
        <w:rPr>
          <w:rFonts w:ascii="Times New Roman" w:eastAsia="新細明體" w:hAnsi="Times New Roman" w:cs="Times New Roman" w:hint="eastAsia"/>
          <w:spacing w:val="20"/>
          <w:sz w:val="28"/>
          <w:szCs w:val="20"/>
          <w:lang w:eastAsia="zh-HK"/>
        </w:rPr>
        <w:t>歐陽杞浚先生及楊逸芝女士</w:t>
      </w:r>
      <w:r w:rsidRPr="00347B68">
        <w:rPr>
          <w:rFonts w:ascii="Times New Roman" w:eastAsia="新細明體" w:hAnsi="Times New Roman" w:hint="eastAsia"/>
          <w:spacing w:val="20"/>
          <w:sz w:val="28"/>
          <w:szCs w:val="28"/>
        </w:rPr>
        <w:t>於二零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hint="eastAsia"/>
          <w:spacing w:val="20"/>
          <w:sz w:val="28"/>
          <w:szCs w:val="28"/>
        </w:rPr>
        <w:t>年年底卸任，</w:t>
      </w:r>
      <w:r w:rsidRPr="00347B68">
        <w:rPr>
          <w:rFonts w:ascii="Times New Roman" w:eastAsia="新細明體" w:hAnsi="Times New Roman" w:cs="Times New Roman" w:hint="eastAsia"/>
          <w:spacing w:val="20"/>
          <w:sz w:val="28"/>
          <w:szCs w:val="20"/>
          <w:lang w:eastAsia="zh-HK"/>
        </w:rPr>
        <w:t>新任委員林凱章先生及李秀慧女士將於</w:t>
      </w:r>
      <w:r w:rsidRPr="00347B68">
        <w:rPr>
          <w:rFonts w:ascii="Times New Roman" w:eastAsia="新細明體" w:hAnsi="Times New Roman" w:cs="Times New Roman"/>
          <w:spacing w:val="20"/>
          <w:sz w:val="28"/>
          <w:szCs w:val="20"/>
          <w:lang w:eastAsia="zh-HK"/>
        </w:rPr>
        <w:t>二零二</w:t>
      </w:r>
      <w:r w:rsidRPr="00347B68">
        <w:rPr>
          <w:rFonts w:ascii="Times New Roman" w:eastAsia="新細明體" w:hAnsi="Times New Roman" w:cs="Times New Roman" w:hint="eastAsia"/>
          <w:spacing w:val="20"/>
          <w:sz w:val="28"/>
          <w:szCs w:val="20"/>
          <w:lang w:eastAsia="zh-HK"/>
        </w:rPr>
        <w:t>二</w:t>
      </w:r>
      <w:r w:rsidRPr="00347B68">
        <w:rPr>
          <w:rFonts w:ascii="Times New Roman" w:eastAsia="新細明體" w:hAnsi="Times New Roman" w:cs="Times New Roman"/>
          <w:spacing w:val="20"/>
          <w:sz w:val="28"/>
          <w:szCs w:val="20"/>
          <w:lang w:eastAsia="zh-HK"/>
        </w:rPr>
        <w:t>年加入委員會</w:t>
      </w:r>
      <w:r w:rsidRPr="00347B68">
        <w:rPr>
          <w:rFonts w:ascii="Times New Roman" w:eastAsia="新細明體" w:hAnsi="Times New Roman" w:cs="Times New Roman" w:hint="eastAsia"/>
          <w:spacing w:val="20"/>
          <w:sz w:val="28"/>
          <w:szCs w:val="20"/>
        </w:rPr>
        <w:t>。</w:t>
      </w:r>
    </w:p>
    <w:p w:rsidR="00FD5CBC"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spacing w:val="20"/>
          <w:sz w:val="28"/>
          <w:szCs w:val="20"/>
        </w:rPr>
      </w:pPr>
      <w:r w:rsidRPr="00347B68">
        <w:rPr>
          <w:rFonts w:ascii="Times New Roman" w:eastAsia="新細明體" w:hAnsi="Times New Roman" w:cs="Times New Roman"/>
          <w:b/>
          <w:spacing w:val="20"/>
          <w:sz w:val="28"/>
          <w:szCs w:val="20"/>
        </w:rPr>
        <w:t>委員會的工作</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spacing w:val="20"/>
          <w:sz w:val="28"/>
          <w:szCs w:val="20"/>
          <w:lang w:eastAsia="zh-HK"/>
        </w:rPr>
        <w:t>二零二</w:t>
      </w:r>
      <w:r w:rsidRPr="00347B68">
        <w:rPr>
          <w:rFonts w:ascii="Times New Roman" w:eastAsia="新細明體" w:hAnsi="Times New Roman" w:cs="Times New Roman" w:hint="eastAsia"/>
          <w:spacing w:val="20"/>
          <w:sz w:val="28"/>
          <w:szCs w:val="20"/>
          <w:lang w:eastAsia="zh-HK"/>
        </w:rPr>
        <w:t>一</w:t>
      </w:r>
      <w:r w:rsidRPr="00347B68">
        <w:rPr>
          <w:rFonts w:ascii="Times New Roman" w:eastAsia="新細明體" w:hAnsi="Times New Roman" w:cs="Times New Roman"/>
          <w:spacing w:val="20"/>
          <w:sz w:val="28"/>
          <w:szCs w:val="20"/>
          <w:lang w:eastAsia="zh-HK"/>
        </w:rPr>
        <w:t>年</w:t>
      </w:r>
      <w:r w:rsidRPr="00347B68">
        <w:rPr>
          <w:rFonts w:ascii="Times New Roman" w:eastAsia="新細明體" w:hAnsi="Times New Roman" w:cs="Times New Roman" w:hint="eastAsia"/>
          <w:spacing w:val="20"/>
          <w:sz w:val="28"/>
          <w:szCs w:val="20"/>
          <w:lang w:eastAsia="zh-HK"/>
        </w:rPr>
        <w:t>，香港仍然面對新型冠狀病毒</w:t>
      </w:r>
      <w:r w:rsidRPr="00347B68">
        <w:rPr>
          <w:rFonts w:ascii="Times New Roman" w:eastAsia="新細明體" w:hAnsi="Times New Roman" w:cs="Times New Roman" w:hint="eastAsia"/>
          <w:spacing w:val="20"/>
          <w:sz w:val="28"/>
          <w:szCs w:val="20"/>
        </w:rPr>
        <w:t>疫情</w:t>
      </w:r>
      <w:r w:rsidRPr="00347B68">
        <w:rPr>
          <w:rFonts w:ascii="Times New Roman" w:eastAsia="新細明體" w:hAnsi="Times New Roman" w:cs="Times New Roman" w:hint="eastAsia"/>
          <w:spacing w:val="20"/>
          <w:sz w:val="28"/>
          <w:szCs w:val="20"/>
          <w:lang w:eastAsia="zh-HK"/>
        </w:rPr>
        <w:t>肆虐的嚴峻挑戰，廉署一直緊守崗位，透過執法、防貪及教育，堅定不移地履行肅貪倡廉使命。委員會繼續與廉署並肩同行，確保廉署</w:t>
      </w:r>
      <w:r w:rsidRPr="00347B68">
        <w:rPr>
          <w:rFonts w:ascii="Times New Roman" w:eastAsia="新細明體" w:hAnsi="Times New Roman" w:cs="Times New Roman"/>
          <w:spacing w:val="20"/>
          <w:sz w:val="28"/>
          <w:szCs w:val="20"/>
          <w:lang w:eastAsia="zh-HK"/>
        </w:rPr>
        <w:t>有效</w:t>
      </w:r>
      <w:r w:rsidRPr="00347B68">
        <w:rPr>
          <w:rFonts w:ascii="Times New Roman" w:eastAsia="新細明體" w:hAnsi="Times New Roman" w:cs="Times New Roman" w:hint="eastAsia"/>
          <w:spacing w:val="20"/>
          <w:sz w:val="28"/>
          <w:szCs w:val="20"/>
          <w:lang w:eastAsia="zh-HK"/>
        </w:rPr>
        <w:t>執行反貪</w:t>
      </w:r>
      <w:r w:rsidRPr="00347B68">
        <w:rPr>
          <w:rFonts w:ascii="Times New Roman" w:eastAsia="新細明體" w:hAnsi="Times New Roman" w:cs="Times New Roman"/>
          <w:spacing w:val="20"/>
          <w:sz w:val="28"/>
          <w:szCs w:val="20"/>
          <w:lang w:eastAsia="zh-HK"/>
        </w:rPr>
        <w:t>職責。</w:t>
      </w:r>
      <w:r w:rsidRPr="00347B68">
        <w:rPr>
          <w:rFonts w:ascii="Times New Roman" w:eastAsia="新細明體" w:hAnsi="Times New Roman" w:cs="Times New Roman" w:hint="eastAsia"/>
          <w:spacing w:val="20"/>
          <w:sz w:val="28"/>
          <w:szCs w:val="20"/>
          <w:lang w:eastAsia="zh-HK"/>
        </w:rPr>
        <w:t>年內，委員會</w:t>
      </w:r>
      <w:r w:rsidRPr="00347B68">
        <w:rPr>
          <w:rFonts w:ascii="Times New Roman" w:eastAsia="新細明體" w:hAnsi="Times New Roman" w:cs="Times New Roman"/>
          <w:spacing w:val="20"/>
          <w:sz w:val="28"/>
          <w:szCs w:val="20"/>
          <w:lang w:eastAsia="zh-HK"/>
        </w:rPr>
        <w:t>共召開三次會議，審議香港的貪污</w:t>
      </w:r>
      <w:r w:rsidRPr="00347B68">
        <w:rPr>
          <w:rFonts w:ascii="Times New Roman" w:eastAsia="新細明體" w:hAnsi="Times New Roman" w:cs="Times New Roman" w:hint="eastAsia"/>
          <w:spacing w:val="20"/>
          <w:sz w:val="28"/>
          <w:szCs w:val="20"/>
          <w:lang w:eastAsia="zh-HK"/>
        </w:rPr>
        <w:t>狀</w:t>
      </w:r>
      <w:r w:rsidRPr="00347B68">
        <w:rPr>
          <w:rFonts w:ascii="Times New Roman" w:eastAsia="新細明體" w:hAnsi="Times New Roman" w:cs="Times New Roman"/>
          <w:spacing w:val="20"/>
          <w:sz w:val="28"/>
          <w:szCs w:val="20"/>
          <w:lang w:eastAsia="zh-HK"/>
        </w:rPr>
        <w:t>況</w:t>
      </w:r>
      <w:r w:rsidRPr="00347B68">
        <w:rPr>
          <w:rFonts w:ascii="Times New Roman" w:eastAsia="新細明體" w:hAnsi="Times New Roman" w:cs="Times New Roman" w:hint="eastAsia"/>
          <w:spacing w:val="20"/>
          <w:sz w:val="28"/>
          <w:szCs w:val="20"/>
          <w:lang w:eastAsia="zh-HK"/>
        </w:rPr>
        <w:t>和</w:t>
      </w:r>
      <w:r w:rsidRPr="00347B68">
        <w:rPr>
          <w:rFonts w:ascii="Times New Roman" w:eastAsia="新細明體" w:hAnsi="Times New Roman" w:cs="Times New Roman"/>
          <w:spacing w:val="20"/>
          <w:sz w:val="28"/>
          <w:szCs w:val="20"/>
          <w:lang w:eastAsia="zh-HK"/>
        </w:rPr>
        <w:t>廉署三個部門的首長</w:t>
      </w:r>
      <w:r w:rsidRPr="00347B68">
        <w:rPr>
          <w:rFonts w:ascii="Times New Roman" w:eastAsia="新細明體" w:hAnsi="Times New Roman" w:cs="Times New Roman" w:hint="eastAsia"/>
          <w:spacing w:val="20"/>
          <w:sz w:val="28"/>
          <w:szCs w:val="20"/>
          <w:lang w:eastAsia="zh-HK"/>
        </w:rPr>
        <w:t>作出</w:t>
      </w:r>
      <w:r w:rsidRPr="00347B68">
        <w:rPr>
          <w:rFonts w:ascii="Times New Roman" w:eastAsia="新細明體" w:hAnsi="Times New Roman" w:cs="Times New Roman"/>
          <w:spacing w:val="20"/>
          <w:sz w:val="28"/>
          <w:szCs w:val="20"/>
          <w:lang w:eastAsia="zh-HK"/>
        </w:rPr>
        <w:t>的工作匯報。</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i/>
          <w:spacing w:val="20"/>
          <w:sz w:val="28"/>
          <w:szCs w:val="20"/>
          <w:lang w:eastAsia="zh-HK"/>
        </w:rPr>
      </w:pPr>
      <w:r w:rsidRPr="00347B68">
        <w:rPr>
          <w:rFonts w:ascii="Times New Roman" w:eastAsia="新細明體" w:hAnsi="Times New Roman" w:cs="Times New Roman" w:hint="eastAsia"/>
          <w:b/>
          <w:i/>
          <w:spacing w:val="20"/>
          <w:sz w:val="28"/>
          <w:szCs w:val="20"/>
          <w:lang w:eastAsia="zh-HK"/>
        </w:rPr>
        <w:t>全方位肅貪倡廉</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HK"/>
        </w:rPr>
      </w:pPr>
      <w:r w:rsidRPr="00347B68">
        <w:rPr>
          <w:rFonts w:ascii="Times New Roman" w:eastAsia="新細明體" w:hAnsi="Times New Roman" w:cs="Times New Roman" w:hint="eastAsia"/>
          <w:spacing w:val="20"/>
          <w:sz w:val="28"/>
          <w:szCs w:val="20"/>
          <w:lang w:eastAsia="zh-HK"/>
        </w:rPr>
        <w:t>委員會知悉香港社會高度廉潔，</w:t>
      </w:r>
      <w:r w:rsidRPr="00347B68">
        <w:rPr>
          <w:rFonts w:ascii="Times New Roman" w:eastAsia="新細明體" w:hAnsi="Times New Roman" w:cs="Times New Roman"/>
          <w:spacing w:val="20"/>
          <w:sz w:val="28"/>
          <w:szCs w:val="20"/>
          <w:lang w:eastAsia="zh-HK"/>
        </w:rPr>
        <w:t>貪污</w:t>
      </w:r>
      <w:r w:rsidRPr="00347B68">
        <w:rPr>
          <w:rFonts w:ascii="Times New Roman" w:eastAsia="新細明體" w:hAnsi="Times New Roman" w:cs="Times New Roman" w:hint="eastAsia"/>
          <w:spacing w:val="20"/>
          <w:sz w:val="28"/>
          <w:szCs w:val="20"/>
          <w:lang w:eastAsia="zh-HK"/>
        </w:rPr>
        <w:t>維持在很低水平。根據《二零二一年廉政公</w:t>
      </w:r>
      <w:r w:rsidRPr="00347B68">
        <w:rPr>
          <w:rFonts w:ascii="Times New Roman" w:eastAsia="新細明體" w:hAnsi="Times New Roman" w:cs="Times New Roman"/>
          <w:spacing w:val="20"/>
          <w:sz w:val="28"/>
          <w:szCs w:val="20"/>
          <w:lang w:eastAsia="zh-HK"/>
        </w:rPr>
        <w:t>署周年民意調查</w:t>
      </w:r>
      <w:r w:rsidRPr="00347B68">
        <w:rPr>
          <w:rFonts w:ascii="Times New Roman" w:eastAsia="新細明體" w:hAnsi="Times New Roman" w:cs="Times New Roman" w:hint="eastAsia"/>
          <w:spacing w:val="20"/>
          <w:sz w:val="28"/>
          <w:szCs w:val="20"/>
          <w:lang w:eastAsia="zh-HK"/>
        </w:rPr>
        <w:t>》，幾乎全部（</w:t>
      </w:r>
      <w:r w:rsidRPr="00347B68">
        <w:rPr>
          <w:rFonts w:ascii="Times New Roman" w:eastAsia="新細明體" w:hAnsi="Times New Roman" w:cs="Times New Roman"/>
          <w:spacing w:val="20"/>
          <w:sz w:val="28"/>
          <w:szCs w:val="20"/>
          <w:lang w:eastAsia="zh-HK"/>
        </w:rPr>
        <w:t>98</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受訪者表示</w:t>
      </w:r>
      <w:r w:rsidRPr="00347B68">
        <w:rPr>
          <w:rFonts w:ascii="Times New Roman" w:eastAsia="新細明體" w:hAnsi="Times New Roman" w:cs="Times New Roman" w:hint="eastAsia"/>
          <w:spacing w:val="20"/>
          <w:sz w:val="28"/>
          <w:szCs w:val="20"/>
          <w:lang w:eastAsia="zh-HK"/>
        </w:rPr>
        <w:t>在過去</w:t>
      </w:r>
      <w:r w:rsidRPr="00347B68">
        <w:rPr>
          <w:rFonts w:ascii="Times New Roman" w:eastAsia="新細明體" w:hAnsi="Times New Roman" w:cs="Times New Roman" w:hint="eastAsia"/>
          <w:spacing w:val="20"/>
          <w:sz w:val="28"/>
          <w:szCs w:val="20"/>
          <w:lang w:eastAsia="zh-HK"/>
        </w:rPr>
        <w:t>12</w:t>
      </w:r>
      <w:r w:rsidRPr="00347B68">
        <w:rPr>
          <w:rFonts w:ascii="Times New Roman" w:eastAsia="新細明體" w:hAnsi="Times New Roman" w:cs="Times New Roman" w:hint="eastAsia"/>
          <w:spacing w:val="20"/>
          <w:sz w:val="28"/>
          <w:szCs w:val="20"/>
          <w:lang w:eastAsia="zh-HK"/>
        </w:rPr>
        <w:t>個月</w:t>
      </w:r>
      <w:r w:rsidRPr="00347B68">
        <w:rPr>
          <w:rFonts w:ascii="Times New Roman" w:eastAsia="新細明體" w:hAnsi="Times New Roman" w:cs="Times New Roman"/>
          <w:spacing w:val="20"/>
          <w:sz w:val="28"/>
          <w:szCs w:val="20"/>
          <w:lang w:eastAsia="zh-HK"/>
        </w:rPr>
        <w:t>沒有親身遇到貪污</w:t>
      </w:r>
      <w:r w:rsidRPr="00347B68">
        <w:rPr>
          <w:rFonts w:ascii="Times New Roman" w:eastAsia="新細明體" w:hAnsi="Times New Roman" w:cs="Times New Roman" w:hint="eastAsia"/>
          <w:spacing w:val="20"/>
          <w:sz w:val="28"/>
          <w:szCs w:val="20"/>
          <w:lang w:eastAsia="zh-HK"/>
        </w:rPr>
        <w:t>情況</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廉署</w:t>
      </w:r>
      <w:r w:rsidRPr="00347B68">
        <w:rPr>
          <w:rFonts w:ascii="Times New Roman" w:eastAsia="新細明體" w:hAnsi="Times New Roman" w:cs="Times New Roman"/>
          <w:spacing w:val="20"/>
          <w:sz w:val="28"/>
          <w:szCs w:val="20"/>
          <w:lang w:eastAsia="zh-HK"/>
        </w:rPr>
        <w:t>的</w:t>
      </w:r>
      <w:r w:rsidRPr="00347B68">
        <w:rPr>
          <w:rFonts w:ascii="Times New Roman" w:eastAsia="新細明體" w:hAnsi="Times New Roman" w:cs="Times New Roman" w:hint="eastAsia"/>
          <w:spacing w:val="20"/>
          <w:sz w:val="28"/>
          <w:szCs w:val="20"/>
          <w:lang w:eastAsia="zh-HK"/>
        </w:rPr>
        <w:t>反貪</w:t>
      </w:r>
      <w:r w:rsidRPr="00347B68">
        <w:rPr>
          <w:rFonts w:ascii="Times New Roman" w:eastAsia="新細明體" w:hAnsi="Times New Roman" w:cs="Times New Roman"/>
          <w:spacing w:val="20"/>
          <w:sz w:val="28"/>
          <w:szCs w:val="20"/>
          <w:lang w:eastAsia="zh-HK"/>
        </w:rPr>
        <w:t>工作</w:t>
      </w:r>
      <w:r w:rsidRPr="00347B68">
        <w:rPr>
          <w:rFonts w:ascii="Times New Roman" w:eastAsia="新細明體" w:hAnsi="Times New Roman" w:cs="Times New Roman" w:hint="eastAsia"/>
          <w:spacing w:val="20"/>
          <w:sz w:val="28"/>
          <w:szCs w:val="20"/>
          <w:lang w:eastAsia="zh-HK"/>
        </w:rPr>
        <w:t>繼續</w:t>
      </w:r>
      <w:r w:rsidRPr="00347B68">
        <w:rPr>
          <w:rFonts w:ascii="Times New Roman" w:eastAsia="新細明體" w:hAnsi="Times New Roman" w:cs="Times New Roman"/>
          <w:spacing w:val="20"/>
          <w:sz w:val="28"/>
          <w:szCs w:val="20"/>
          <w:lang w:eastAsia="zh-HK"/>
        </w:rPr>
        <w:t>獲得國際社會的稱許</w:t>
      </w:r>
      <w:r w:rsidRPr="00347B68">
        <w:rPr>
          <w:rFonts w:ascii="Times New Roman" w:eastAsia="新細明體" w:hAnsi="Times New Roman" w:cs="Times New Roman" w:hint="eastAsia"/>
          <w:spacing w:val="20"/>
          <w:sz w:val="28"/>
          <w:szCs w:val="20"/>
          <w:lang w:eastAsia="zh-HK"/>
        </w:rPr>
        <w:t>，在透明國際的《二零二一年清廉指數》、國際管理發展學院《二零二一年世界競爭力年報》的</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color w:val="000000" w:themeColor="text1"/>
          <w:spacing w:val="20"/>
          <w:sz w:val="28"/>
          <w:szCs w:val="28"/>
          <w:lang w:eastAsia="zh-HK"/>
        </w:rPr>
        <w:t>行賄和貪污不存在</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spacing w:val="20"/>
          <w:sz w:val="28"/>
          <w:szCs w:val="20"/>
          <w:lang w:eastAsia="zh-HK"/>
        </w:rPr>
        <w:t>指標，以及</w:t>
      </w:r>
      <w:r w:rsidRPr="00347B68">
        <w:rPr>
          <w:rFonts w:ascii="Times New Roman" w:eastAsia="新細明體" w:hAnsi="Times New Roman" w:cs="Times New Roman" w:hint="eastAsia"/>
          <w:spacing w:val="20"/>
          <w:sz w:val="28"/>
          <w:szCs w:val="20"/>
        </w:rPr>
        <w:t>W</w:t>
      </w:r>
      <w:r w:rsidRPr="00347B68">
        <w:rPr>
          <w:rFonts w:ascii="Times New Roman" w:eastAsia="新細明體" w:hAnsi="Times New Roman" w:cs="Times New Roman"/>
          <w:spacing w:val="20"/>
          <w:sz w:val="28"/>
          <w:szCs w:val="20"/>
        </w:rPr>
        <w:t>orld Justice Project</w:t>
      </w:r>
      <w:r w:rsidRPr="00347B68">
        <w:rPr>
          <w:rFonts w:ascii="Times New Roman" w:eastAsia="新細明體" w:hAnsi="Times New Roman" w:cs="Times New Roman" w:hint="eastAsia"/>
          <w:spacing w:val="20"/>
          <w:sz w:val="28"/>
          <w:szCs w:val="20"/>
        </w:rPr>
        <w:t>的</w:t>
      </w:r>
      <w:r w:rsidRPr="00347B68">
        <w:rPr>
          <w:rFonts w:ascii="Times New Roman" w:eastAsia="新細明體" w:hAnsi="Times New Roman" w:cs="Times New Roman" w:hint="eastAsia"/>
          <w:spacing w:val="20"/>
          <w:sz w:val="28"/>
          <w:szCs w:val="20"/>
          <w:lang w:eastAsia="zh-HK"/>
        </w:rPr>
        <w:t>《二零二一年法治指數》和</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消除</w:t>
      </w:r>
      <w:r w:rsidRPr="00347B68">
        <w:rPr>
          <w:rFonts w:ascii="Times New Roman" w:eastAsia="新細明體" w:hAnsi="Times New Roman" w:cs="Times New Roman"/>
          <w:color w:val="000000" w:themeColor="text1"/>
          <w:spacing w:val="20"/>
          <w:sz w:val="28"/>
          <w:szCs w:val="28"/>
          <w:lang w:eastAsia="zh-HK"/>
        </w:rPr>
        <w:t>貪污</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spacing w:val="20"/>
          <w:sz w:val="28"/>
          <w:szCs w:val="20"/>
          <w:lang w:eastAsia="zh-HK"/>
        </w:rPr>
        <w:t xml:space="preserve"> </w:t>
      </w:r>
      <w:r w:rsidRPr="00347B68">
        <w:rPr>
          <w:rFonts w:ascii="Times New Roman" w:eastAsia="新細明體" w:hAnsi="Times New Roman" w:cs="Times New Roman" w:hint="eastAsia"/>
          <w:spacing w:val="20"/>
          <w:sz w:val="28"/>
          <w:szCs w:val="20"/>
          <w:lang w:eastAsia="zh-HK"/>
        </w:rPr>
        <w:t>指標</w:t>
      </w:r>
      <w:r w:rsidRPr="00347B68">
        <w:rPr>
          <w:rFonts w:ascii="Times New Roman" w:eastAsia="新細明體" w:hAnsi="Times New Roman" w:cs="Times New Roman" w:hint="eastAsia"/>
          <w:spacing w:val="20"/>
          <w:sz w:val="28"/>
          <w:szCs w:val="20"/>
        </w:rPr>
        <w:t>中，香港均獲評為</w:t>
      </w:r>
      <w:r w:rsidRPr="00347B68">
        <w:rPr>
          <w:rFonts w:ascii="Times New Roman" w:eastAsia="新細明體" w:hAnsi="Times New Roman" w:cs="Times New Roman" w:hint="eastAsia"/>
          <w:spacing w:val="20"/>
          <w:sz w:val="28"/>
          <w:szCs w:val="20"/>
          <w:lang w:eastAsia="zh-HK"/>
        </w:rPr>
        <w:t>全球</w:t>
      </w:r>
      <w:r w:rsidRPr="00347B68">
        <w:rPr>
          <w:rFonts w:ascii="Times New Roman" w:eastAsia="新細明體" w:hAnsi="Times New Roman" w:cs="Times New Roman" w:hint="eastAsia"/>
          <w:spacing w:val="20"/>
          <w:sz w:val="28"/>
          <w:szCs w:val="20"/>
        </w:rPr>
        <w:t>最廉潔的</w:t>
      </w:r>
      <w:r w:rsidRPr="00347B68">
        <w:rPr>
          <w:rFonts w:ascii="Times New Roman" w:eastAsia="新細明體" w:hAnsi="Times New Roman" w:cs="Times New Roman"/>
          <w:color w:val="000000" w:themeColor="text1"/>
          <w:spacing w:val="20"/>
          <w:sz w:val="28"/>
          <w:szCs w:val="28"/>
          <w:lang w:eastAsia="zh-HK"/>
        </w:rPr>
        <w:t>地區</w:t>
      </w:r>
      <w:r w:rsidRPr="00347B68">
        <w:rPr>
          <w:rFonts w:ascii="Times New Roman" w:eastAsia="新細明體" w:hAnsi="Times New Roman" w:cs="Times New Roman" w:hint="eastAsia"/>
          <w:color w:val="000000" w:themeColor="text1"/>
          <w:spacing w:val="20"/>
          <w:sz w:val="28"/>
          <w:szCs w:val="28"/>
          <w:lang w:eastAsia="zh-HK"/>
        </w:rPr>
        <w:t>之一。</w:t>
      </w:r>
      <w:r w:rsidRPr="00347B68">
        <w:rPr>
          <w:rFonts w:ascii="Times New Roman" w:eastAsia="新細明體" w:hAnsi="Times New Roman" w:cs="Times New Roman" w:hint="eastAsia"/>
          <w:spacing w:val="20"/>
          <w:sz w:val="28"/>
          <w:szCs w:val="20"/>
          <w:lang w:eastAsia="zh-HK"/>
        </w:rPr>
        <w:t>香港的反貪表現評級得到國際認同，成績得來不易。</w:t>
      </w:r>
      <w:r w:rsidRPr="00347B68">
        <w:rPr>
          <w:rFonts w:ascii="Times New Roman" w:eastAsia="新細明體" w:hAnsi="Times New Roman" w:cs="Times New Roman"/>
          <w:color w:val="000000" w:themeColor="text1"/>
          <w:spacing w:val="20"/>
          <w:sz w:val="28"/>
          <w:szCs w:val="28"/>
          <w:lang w:eastAsia="zh-HK"/>
        </w:rPr>
        <w:t>這不但反映出廉署的工作具成效，更證明香港的反貪制度及法治十分穩健。</w:t>
      </w:r>
    </w:p>
    <w:p w:rsidR="00FD5CBC" w:rsidRPr="00347B68" w:rsidRDefault="00FD5CBC" w:rsidP="005D57BE">
      <w:pPr>
        <w:autoSpaceDE w:val="0"/>
        <w:autoSpaceDN w:val="0"/>
        <w:adjustRightInd w:val="0"/>
        <w:rPr>
          <w:rFonts w:ascii="Times New Roman" w:eastAsia="新細明體" w:hAnsi="Times New Roman" w:cs="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spacing w:val="20"/>
          <w:sz w:val="28"/>
          <w:szCs w:val="20"/>
          <w:lang w:eastAsia="zh-HK"/>
        </w:rPr>
        <w:t>廉署</w:t>
      </w:r>
      <w:r w:rsidRPr="00347B68">
        <w:rPr>
          <w:rFonts w:ascii="Times New Roman" w:eastAsia="新細明體" w:hAnsi="Times New Roman" w:cs="Times New Roman" w:hint="eastAsia"/>
          <w:spacing w:val="20"/>
          <w:sz w:val="28"/>
          <w:szCs w:val="20"/>
          <w:lang w:eastAsia="zh-HK"/>
        </w:rPr>
        <w:t>在二零二一年</w:t>
      </w:r>
      <w:r w:rsidRPr="00347B68">
        <w:rPr>
          <w:rFonts w:ascii="Times New Roman" w:eastAsia="新細明體" w:hAnsi="Times New Roman" w:cs="Times New Roman"/>
          <w:spacing w:val="20"/>
          <w:sz w:val="28"/>
          <w:szCs w:val="20"/>
          <w:lang w:eastAsia="zh-HK"/>
        </w:rPr>
        <w:t>共接獲</w:t>
      </w:r>
      <w:r w:rsidRPr="00347B68">
        <w:rPr>
          <w:rFonts w:ascii="Times New Roman" w:eastAsia="新細明體" w:hAnsi="Times New Roman" w:cs="Times New Roman"/>
          <w:spacing w:val="20"/>
          <w:sz w:val="28"/>
          <w:szCs w:val="20"/>
          <w:lang w:eastAsia="zh-HK"/>
        </w:rPr>
        <w:t>2 264</w:t>
      </w:r>
      <w:r w:rsidRPr="00347B68">
        <w:rPr>
          <w:rFonts w:ascii="Times New Roman" w:eastAsia="新細明體" w:hAnsi="Times New Roman" w:cs="Times New Roman"/>
          <w:spacing w:val="20"/>
          <w:sz w:val="28"/>
          <w:szCs w:val="20"/>
          <w:lang w:eastAsia="zh-HK"/>
        </w:rPr>
        <w:t>宗與選舉無關的貪污投訴</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較二零二零年</w:t>
      </w:r>
      <w:r w:rsidRPr="00347B68">
        <w:rPr>
          <w:rFonts w:ascii="Times New Roman" w:eastAsia="新細明體" w:hAnsi="Times New Roman" w:cs="Times New Roman" w:hint="eastAsia"/>
          <w:spacing w:val="20"/>
          <w:sz w:val="28"/>
          <w:szCs w:val="20"/>
          <w:lang w:eastAsia="zh-HK"/>
        </w:rPr>
        <w:t>上升</w:t>
      </w:r>
      <w:r w:rsidRPr="00347B68">
        <w:rPr>
          <w:rFonts w:ascii="Times New Roman" w:eastAsia="新細明體" w:hAnsi="Times New Roman" w:cs="Times New Roman"/>
          <w:spacing w:val="20"/>
          <w:sz w:val="28"/>
          <w:szCs w:val="20"/>
          <w:lang w:eastAsia="zh-HK"/>
        </w:rPr>
        <w:t>18%</w:t>
      </w:r>
      <w:r w:rsidRPr="00347B68">
        <w:rPr>
          <w:rFonts w:ascii="Times New Roman" w:eastAsia="新細明體" w:hAnsi="Times New Roman" w:cs="Times New Roman" w:hint="eastAsia"/>
          <w:spacing w:val="20"/>
          <w:sz w:val="28"/>
          <w:szCs w:val="20"/>
          <w:lang w:eastAsia="zh-HK"/>
        </w:rPr>
        <w:t>。委員會得悉貪污投訴數字上升主要是因為疫情緩和及經濟活動逐漸恢復，以致涉及私營機構的貪污投訴有所增加</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公營機構的貪污投訴數字則保持平穩，雖然有個別公務員因涉貪受查或被檢控，但整體公務員隊伍仍然廉潔奉公。</w:t>
      </w:r>
      <w:r w:rsidRPr="00347B68">
        <w:rPr>
          <w:rFonts w:ascii="Times New Roman" w:eastAsia="新細明體" w:hAnsi="Times New Roman" w:cs="Times New Roman" w:hint="eastAsia"/>
          <w:spacing w:val="20"/>
          <w:sz w:val="28"/>
          <w:szCs w:val="20"/>
        </w:rPr>
        <w:t>社會對公職人員的誠信抱極高期望，</w:t>
      </w:r>
      <w:r w:rsidRPr="00347B68">
        <w:rPr>
          <w:rFonts w:ascii="Times New Roman" w:eastAsia="新細明體" w:hAnsi="Times New Roman" w:cs="Times New Roman" w:hint="eastAsia"/>
          <w:spacing w:val="20"/>
          <w:sz w:val="28"/>
          <w:szCs w:val="20"/>
          <w:lang w:eastAsia="zh-HK"/>
        </w:rPr>
        <w:t>委員會支持廉署開展</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誠</w:t>
      </w:r>
      <w:r w:rsidRPr="00347B68">
        <w:rPr>
          <w:rFonts w:ascii="Times New Roman" w:eastAsia="新細明體" w:hAnsi="Times New Roman" w:cs="Times New Roman"/>
          <w:color w:val="000000" w:themeColor="text1"/>
          <w:spacing w:val="20"/>
          <w:sz w:val="16"/>
          <w:szCs w:val="16"/>
          <w:lang w:eastAsia="zh-HK"/>
        </w:rPr>
        <w:sym w:font="Wingdings" w:char="F09F"/>
      </w:r>
      <w:r w:rsidRPr="00347B68">
        <w:rPr>
          <w:rFonts w:ascii="Times New Roman" w:eastAsia="新細明體" w:hAnsi="Times New Roman" w:cs="Times New Roman" w:hint="eastAsia"/>
          <w:color w:val="000000" w:themeColor="text1"/>
          <w:spacing w:val="20"/>
          <w:sz w:val="28"/>
          <w:szCs w:val="28"/>
          <w:lang w:eastAsia="zh-HK"/>
        </w:rPr>
        <w:t>公</w:t>
      </w:r>
      <w:r w:rsidRPr="00347B68">
        <w:rPr>
          <w:rFonts w:ascii="Times New Roman" w:eastAsia="新細明體" w:hAnsi="Times New Roman" w:cs="Times New Roman"/>
          <w:color w:val="000000" w:themeColor="text1"/>
          <w:spacing w:val="20"/>
          <w:sz w:val="16"/>
          <w:szCs w:val="16"/>
          <w:lang w:eastAsia="zh-HK"/>
        </w:rPr>
        <w:sym w:font="Wingdings" w:char="F09F"/>
      </w:r>
      <w:r w:rsidRPr="00347B68">
        <w:rPr>
          <w:rFonts w:ascii="Times New Roman" w:eastAsia="新細明體" w:hAnsi="Times New Roman" w:cs="Times New Roman"/>
          <w:color w:val="000000" w:themeColor="text1"/>
          <w:spacing w:val="20"/>
          <w:sz w:val="28"/>
          <w:szCs w:val="28"/>
          <w:lang w:eastAsia="zh-HK"/>
        </w:rPr>
        <w:t>SUCCESS”</w:t>
      </w:r>
      <w:r w:rsidRPr="00347B68">
        <w:rPr>
          <w:rFonts w:ascii="Times New Roman" w:eastAsia="新細明體" w:hAnsi="Times New Roman" w:cs="Times New Roman"/>
          <w:color w:val="000000" w:themeColor="text1"/>
          <w:spacing w:val="20"/>
          <w:sz w:val="28"/>
          <w:szCs w:val="28"/>
          <w:lang w:eastAsia="zh-HK"/>
        </w:rPr>
        <w:t>公共機構誠信推廣計劃</w:t>
      </w:r>
      <w:r w:rsidRPr="00347B68">
        <w:rPr>
          <w:rFonts w:ascii="Times New Roman" w:eastAsia="新細明體" w:hAnsi="Times New Roman" w:cs="Times New Roman" w:hint="eastAsia"/>
          <w:spacing w:val="20"/>
          <w:sz w:val="28"/>
          <w:szCs w:val="20"/>
          <w:lang w:eastAsia="zh-HK"/>
        </w:rPr>
        <w:t>，協助公共機構進一步鞏固誠信管理系統。</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hint="eastAsia"/>
          <w:spacing w:val="20"/>
          <w:sz w:val="28"/>
          <w:szCs w:val="20"/>
          <w:lang w:eastAsia="zh-HK"/>
        </w:rPr>
        <w:t>私營機構方面，委員會注意到幾乎所有私營機構界別的投訴均錄得上升，包括</w:t>
      </w:r>
      <w:r w:rsidRPr="00347B68">
        <w:rPr>
          <w:rFonts w:ascii="Times New Roman" w:eastAsia="新細明體" w:hAnsi="Times New Roman" w:cs="Times New Roman" w:hint="eastAsia"/>
          <w:spacing w:val="20"/>
          <w:sz w:val="28"/>
          <w:szCs w:val="20"/>
        </w:rPr>
        <w:t>錄得</w:t>
      </w:r>
      <w:r w:rsidRPr="00347B68">
        <w:rPr>
          <w:rFonts w:ascii="Times New Roman" w:eastAsia="新細明體" w:hAnsi="Times New Roman" w:cs="Times New Roman" w:hint="eastAsia"/>
          <w:spacing w:val="20"/>
          <w:sz w:val="28"/>
          <w:szCs w:val="20"/>
          <w:lang w:eastAsia="zh-HK"/>
        </w:rPr>
        <w:t>投訴數字最高的樓宇管理業、建造業及金融保險業</w:t>
      </w:r>
      <w:r w:rsidRPr="00347B68">
        <w:rPr>
          <w:rFonts w:ascii="Times New Roman" w:eastAsia="新細明體" w:hAnsi="Times New Roman" w:cs="Times New Roman" w:hint="eastAsia"/>
          <w:spacing w:val="20"/>
          <w:sz w:val="28"/>
          <w:szCs w:val="20"/>
        </w:rPr>
        <w:t>，</w:t>
      </w:r>
      <w:r w:rsidRPr="00347B68">
        <w:rPr>
          <w:rFonts w:ascii="Times New Roman" w:eastAsia="新細明體" w:hAnsi="Times New Roman" w:cs="Times New Roman" w:hint="eastAsia"/>
          <w:spacing w:val="20"/>
          <w:sz w:val="28"/>
          <w:szCs w:val="20"/>
          <w:lang w:eastAsia="zh-HK"/>
        </w:rPr>
        <w:t>而廉署已迅速採取全面的肅貪倡廉策略，以</w:t>
      </w:r>
      <w:r w:rsidRPr="00347B68">
        <w:rPr>
          <w:rFonts w:ascii="Times New Roman" w:eastAsia="新細明體" w:hAnsi="Times New Roman" w:cs="Times New Roman"/>
          <w:spacing w:val="20"/>
          <w:sz w:val="28"/>
          <w:szCs w:val="20"/>
          <w:lang w:eastAsia="zh-HK"/>
        </w:rPr>
        <w:t>嚴厲執法</w:t>
      </w:r>
      <w:r w:rsidRPr="00347B68">
        <w:rPr>
          <w:rFonts w:ascii="Times New Roman" w:eastAsia="新細明體" w:hAnsi="Times New Roman" w:cs="Times New Roman" w:hint="eastAsia"/>
          <w:spacing w:val="20"/>
          <w:sz w:val="28"/>
          <w:szCs w:val="20"/>
          <w:lang w:eastAsia="zh-HK"/>
        </w:rPr>
        <w:t>、加強制度預防和推廣</w:t>
      </w:r>
      <w:r w:rsidRPr="00347B68">
        <w:rPr>
          <w:rFonts w:ascii="Times New Roman" w:eastAsia="新細明體" w:hAnsi="Times New Roman" w:cs="Times New Roman" w:hint="eastAsia"/>
          <w:spacing w:val="20"/>
          <w:sz w:val="28"/>
          <w:szCs w:val="20"/>
        </w:rPr>
        <w:t>反貪意識及</w:t>
      </w:r>
      <w:r w:rsidRPr="00347B68">
        <w:rPr>
          <w:rFonts w:ascii="Times New Roman" w:eastAsia="新細明體" w:hAnsi="Times New Roman" w:cs="Times New Roman" w:hint="eastAsia"/>
          <w:spacing w:val="20"/>
          <w:sz w:val="28"/>
          <w:szCs w:val="20"/>
          <w:lang w:eastAsia="zh-HK"/>
        </w:rPr>
        <w:t>商業道德，維護香港廉潔公平的營商環境</w:t>
      </w:r>
      <w:r w:rsidRPr="00347B68">
        <w:rPr>
          <w:rFonts w:ascii="Times New Roman" w:eastAsia="新細明體" w:hAnsi="Times New Roman" w:cs="Times New Roman" w:hint="eastAsia"/>
          <w:spacing w:val="20"/>
          <w:sz w:val="28"/>
          <w:szCs w:val="20"/>
        </w:rPr>
        <w:t>。委員會得悉</w:t>
      </w:r>
      <w:r w:rsidRPr="00347B68">
        <w:rPr>
          <w:rFonts w:ascii="Times New Roman" w:eastAsia="新細明體" w:hAnsi="Times New Roman" w:cs="Times New Roman" w:hint="eastAsia"/>
          <w:spacing w:val="20"/>
          <w:sz w:val="28"/>
          <w:szCs w:val="20"/>
          <w:lang w:eastAsia="zh-HK"/>
        </w:rPr>
        <w:t>廉署協助</w:t>
      </w:r>
      <w:r w:rsidRPr="00347B68">
        <w:rPr>
          <w:rFonts w:ascii="Times New Roman" w:eastAsia="新細明體" w:hAnsi="Times New Roman" w:cs="Times New Roman"/>
          <w:spacing w:val="20"/>
          <w:sz w:val="28"/>
          <w:szCs w:val="20"/>
          <w:lang w:eastAsia="zh-HK"/>
        </w:rPr>
        <w:t>物業管理業監管局草擬</w:t>
      </w:r>
      <w:r w:rsidRPr="00347B68">
        <w:rPr>
          <w:rFonts w:ascii="Times New Roman" w:eastAsia="新細明體" w:hAnsi="Times New Roman" w:cs="Times New Roman" w:hint="eastAsia"/>
          <w:spacing w:val="20"/>
          <w:sz w:val="28"/>
          <w:szCs w:val="20"/>
          <w:lang w:eastAsia="zh-HK"/>
        </w:rPr>
        <w:t>及落實</w:t>
      </w:r>
      <w:r w:rsidRPr="00347B68">
        <w:rPr>
          <w:rFonts w:ascii="Times New Roman" w:eastAsia="新細明體" w:hAnsi="Times New Roman" w:cs="Times New Roman"/>
          <w:spacing w:val="20"/>
          <w:sz w:val="28"/>
          <w:szCs w:val="20"/>
          <w:lang w:eastAsia="zh-HK"/>
        </w:rPr>
        <w:t>《防止貪污事宜操守守則》</w:t>
      </w:r>
      <w:r w:rsidRPr="00347B68">
        <w:rPr>
          <w:rFonts w:ascii="Times New Roman" w:eastAsia="新細明體" w:hAnsi="Times New Roman" w:cs="Times New Roman" w:hint="eastAsia"/>
          <w:spacing w:val="20"/>
          <w:sz w:val="28"/>
          <w:szCs w:val="20"/>
          <w:lang w:eastAsia="zh-HK"/>
        </w:rPr>
        <w:t>和</w:t>
      </w:r>
      <w:r w:rsidRPr="00347B68">
        <w:rPr>
          <w:rFonts w:ascii="Times New Roman" w:eastAsia="新細明體" w:hAnsi="Times New Roman" w:cs="Times New Roman"/>
          <w:spacing w:val="20"/>
          <w:sz w:val="28"/>
          <w:szCs w:val="20"/>
          <w:lang w:eastAsia="zh-HK"/>
        </w:rPr>
        <w:t>相關</w:t>
      </w:r>
      <w:r w:rsidRPr="00347B68">
        <w:rPr>
          <w:rFonts w:ascii="Times New Roman" w:eastAsia="新細明體" w:hAnsi="Times New Roman" w:cs="Times New Roman" w:hint="eastAsia"/>
          <w:spacing w:val="20"/>
          <w:sz w:val="28"/>
          <w:szCs w:val="20"/>
          <w:lang w:eastAsia="zh-HK"/>
        </w:rPr>
        <w:t>的</w:t>
      </w:r>
      <w:r w:rsidRPr="00347B68">
        <w:rPr>
          <w:rFonts w:ascii="Times New Roman" w:eastAsia="新細明體" w:hAnsi="Times New Roman" w:cs="Times New Roman"/>
          <w:spacing w:val="20"/>
          <w:sz w:val="28"/>
          <w:szCs w:val="20"/>
          <w:lang w:eastAsia="zh-HK"/>
        </w:rPr>
        <w:t>良好作業指南</w:t>
      </w:r>
      <w:r w:rsidRPr="00347B68">
        <w:rPr>
          <w:rFonts w:ascii="Times New Roman" w:eastAsia="新細明體" w:hAnsi="Times New Roman" w:cs="Times New Roman" w:hint="eastAsia"/>
          <w:spacing w:val="20"/>
          <w:sz w:val="28"/>
          <w:szCs w:val="20"/>
          <w:lang w:eastAsia="zh-HK"/>
        </w:rPr>
        <w:t>，以及</w:t>
      </w:r>
      <w:r w:rsidRPr="00347B68">
        <w:rPr>
          <w:rFonts w:ascii="Times New Roman" w:eastAsia="新細明體" w:hAnsi="Times New Roman" w:cs="Times New Roman"/>
          <w:spacing w:val="20"/>
          <w:sz w:val="28"/>
          <w:szCs w:val="20"/>
          <w:lang w:eastAsia="zh-HK"/>
        </w:rPr>
        <w:t>推出</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誠信專業</w:t>
      </w:r>
      <w:r w:rsidRPr="00347B68">
        <w:rPr>
          <w:rFonts w:ascii="Times New Roman" w:eastAsia="新細明體" w:hAnsi="Times New Roman" w:cs="Times New Roman"/>
          <w:spacing w:val="20"/>
          <w:sz w:val="28"/>
          <w:szCs w:val="20"/>
          <w:lang w:eastAsia="zh-HK"/>
        </w:rPr>
        <w:t xml:space="preserve"> </w:t>
      </w:r>
      <w:r w:rsidRPr="00347B68">
        <w:rPr>
          <w:rFonts w:ascii="Times New Roman" w:eastAsia="新細明體" w:hAnsi="Times New Roman" w:cs="Times New Roman"/>
          <w:spacing w:val="20"/>
          <w:sz w:val="28"/>
          <w:szCs w:val="20"/>
          <w:lang w:eastAsia="zh-HK"/>
        </w:rPr>
        <w:t>物業管理</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計劃，</w:t>
      </w:r>
      <w:r w:rsidRPr="00347B68">
        <w:rPr>
          <w:rFonts w:ascii="Times New Roman" w:eastAsia="新細明體" w:hAnsi="Times New Roman" w:cs="Times New Roman" w:hint="eastAsia"/>
          <w:spacing w:val="20"/>
          <w:sz w:val="28"/>
          <w:szCs w:val="20"/>
          <w:lang w:eastAsia="zh-HK"/>
        </w:rPr>
        <w:t>防範樓宇管理業的貪污舞弊及</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圍標</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問題</w:t>
      </w:r>
      <w:r w:rsidRPr="00347B68">
        <w:rPr>
          <w:rFonts w:ascii="Times New Roman" w:eastAsia="新細明體" w:hAnsi="Times New Roman" w:cs="Times New Roman" w:hint="eastAsia"/>
          <w:spacing w:val="20"/>
          <w:sz w:val="28"/>
          <w:szCs w:val="20"/>
          <w:lang w:eastAsia="zh-HK"/>
        </w:rPr>
        <w:t>；加強與金融監管機構</w:t>
      </w:r>
      <w:r w:rsidRPr="00347B68">
        <w:rPr>
          <w:rFonts w:ascii="Times New Roman" w:eastAsia="新細明體" w:hAnsi="Times New Roman" w:cs="Times New Roman" w:hint="eastAsia"/>
          <w:spacing w:val="20"/>
          <w:sz w:val="28"/>
          <w:szCs w:val="20"/>
        </w:rPr>
        <w:t>的執法</w:t>
      </w:r>
      <w:r w:rsidRPr="00347B68">
        <w:rPr>
          <w:rFonts w:ascii="Times New Roman" w:eastAsia="新細明體" w:hAnsi="Times New Roman" w:cs="Times New Roman" w:hint="eastAsia"/>
          <w:spacing w:val="20"/>
          <w:sz w:val="28"/>
          <w:szCs w:val="20"/>
          <w:lang w:eastAsia="zh-HK"/>
        </w:rPr>
        <w:t>合作，</w:t>
      </w:r>
      <w:r w:rsidRPr="00347B68">
        <w:rPr>
          <w:rFonts w:ascii="Times New Roman" w:eastAsia="新細明體" w:hAnsi="Times New Roman" w:cs="Times New Roman" w:hint="eastAsia"/>
          <w:spacing w:val="20"/>
          <w:sz w:val="28"/>
          <w:szCs w:val="20"/>
        </w:rPr>
        <w:t>以及</w:t>
      </w:r>
      <w:r w:rsidRPr="00347B68">
        <w:rPr>
          <w:rFonts w:ascii="Times New Roman" w:eastAsia="新細明體" w:hAnsi="Times New Roman" w:cs="Times New Roman"/>
          <w:spacing w:val="20"/>
          <w:sz w:val="28"/>
          <w:szCs w:val="20"/>
          <w:lang w:eastAsia="zh-HK"/>
        </w:rPr>
        <w:t>加快推進</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誠信創未來</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保險業道德推廣計劃</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hint="eastAsia"/>
          <w:spacing w:val="20"/>
          <w:sz w:val="28"/>
          <w:szCs w:val="20"/>
        </w:rPr>
        <w:t>並</w:t>
      </w:r>
      <w:r w:rsidRPr="00347B68">
        <w:rPr>
          <w:rFonts w:ascii="Times New Roman" w:eastAsia="新細明體" w:hAnsi="Times New Roman" w:cs="Times New Roman"/>
          <w:spacing w:val="20"/>
          <w:sz w:val="28"/>
          <w:szCs w:val="20"/>
          <w:lang w:eastAsia="zh-HK"/>
        </w:rPr>
        <w:t>推出《保險公司防貪指南》</w:t>
      </w:r>
      <w:r w:rsidRPr="00347B68">
        <w:rPr>
          <w:rFonts w:ascii="Times New Roman" w:eastAsia="新細明體" w:hAnsi="Times New Roman" w:cs="Times New Roman" w:hint="eastAsia"/>
          <w:spacing w:val="20"/>
          <w:sz w:val="28"/>
          <w:szCs w:val="20"/>
          <w:lang w:eastAsia="zh-HK"/>
        </w:rPr>
        <w:t>，打擊金融保險業的不法行為；</w:t>
      </w:r>
      <w:r w:rsidRPr="00347B68">
        <w:rPr>
          <w:rFonts w:ascii="Times New Roman" w:eastAsia="新細明體" w:hAnsi="Times New Roman" w:cs="Times New Roman"/>
          <w:spacing w:val="20"/>
          <w:sz w:val="28"/>
          <w:szCs w:val="20"/>
          <w:lang w:eastAsia="zh-HK"/>
        </w:rPr>
        <w:t>採取連串執法行動</w:t>
      </w:r>
      <w:r w:rsidRPr="00347B68">
        <w:rPr>
          <w:rFonts w:ascii="Times New Roman" w:eastAsia="新細明體" w:hAnsi="Times New Roman" w:cs="Times New Roman" w:hint="eastAsia"/>
          <w:spacing w:val="20"/>
          <w:sz w:val="28"/>
          <w:szCs w:val="20"/>
          <w:lang w:eastAsia="zh-HK"/>
        </w:rPr>
        <w:t>打擊</w:t>
      </w:r>
      <w:r w:rsidRPr="00347B68">
        <w:rPr>
          <w:rFonts w:ascii="Times New Roman" w:eastAsia="新細明體" w:hAnsi="Times New Roman" w:cs="Times New Roman"/>
          <w:spacing w:val="20"/>
          <w:sz w:val="28"/>
          <w:szCs w:val="20"/>
          <w:lang w:eastAsia="zh-HK"/>
        </w:rPr>
        <w:t>建造業收取</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介紹費</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的貪污行為</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cs="Times New Roman"/>
          <w:spacing w:val="20"/>
          <w:sz w:val="28"/>
          <w:szCs w:val="20"/>
          <w:lang w:eastAsia="zh-HK"/>
        </w:rPr>
        <w:t>推出</w:t>
      </w:r>
      <w:r w:rsidRPr="00347B68">
        <w:rPr>
          <w:rFonts w:ascii="Times New Roman" w:eastAsia="新細明體" w:hAnsi="Times New Roman" w:cs="Times New Roman"/>
          <w:color w:val="000000" w:themeColor="text1"/>
          <w:spacing w:val="20"/>
          <w:sz w:val="28"/>
          <w:szCs w:val="28"/>
          <w:lang w:eastAsia="zh-HK"/>
        </w:rPr>
        <w:t xml:space="preserve"> “</w:t>
      </w:r>
      <w:r w:rsidRPr="00347B68">
        <w:rPr>
          <w:rFonts w:ascii="Times New Roman" w:eastAsia="新細明體" w:hAnsi="Times New Roman" w:cs="Times New Roman"/>
          <w:spacing w:val="20"/>
          <w:sz w:val="28"/>
          <w:szCs w:val="20"/>
          <w:lang w:eastAsia="zh-HK"/>
        </w:rPr>
        <w:t>誠信管理系統</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建造業誠信推廣計劃</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spacing w:val="20"/>
          <w:sz w:val="28"/>
          <w:szCs w:val="20"/>
          <w:lang w:eastAsia="zh-HK"/>
        </w:rPr>
        <w:t>及</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spacing w:val="20"/>
          <w:sz w:val="28"/>
          <w:szCs w:val="20"/>
          <w:lang w:eastAsia="zh-HK"/>
        </w:rPr>
        <w:t>『誠』建商約章</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等</w:t>
      </w:r>
      <w:r w:rsidRPr="00347B68">
        <w:rPr>
          <w:rFonts w:ascii="Times New Roman" w:eastAsia="新細明體" w:hAnsi="Times New Roman" w:cs="Times New Roman" w:hint="eastAsia"/>
          <w:spacing w:val="20"/>
          <w:sz w:val="28"/>
          <w:szCs w:val="20"/>
          <w:lang w:eastAsia="zh-HK"/>
        </w:rPr>
        <w:t>，協助</w:t>
      </w:r>
      <w:r w:rsidRPr="00347B68">
        <w:rPr>
          <w:rFonts w:ascii="Times New Roman" w:eastAsia="新細明體" w:hAnsi="Times New Roman" w:cs="Times New Roman"/>
          <w:spacing w:val="20"/>
          <w:sz w:val="28"/>
          <w:szCs w:val="20"/>
          <w:lang w:eastAsia="zh-HK"/>
        </w:rPr>
        <w:t>建造業</w:t>
      </w:r>
      <w:r w:rsidRPr="00347B68">
        <w:rPr>
          <w:rFonts w:ascii="Times New Roman" w:eastAsia="新細明體" w:hAnsi="Times New Roman" w:cs="Times New Roman" w:hint="eastAsia"/>
          <w:spacing w:val="20"/>
          <w:sz w:val="28"/>
          <w:szCs w:val="20"/>
          <w:lang w:eastAsia="zh-HK"/>
        </w:rPr>
        <w:t>鞏固</w:t>
      </w:r>
      <w:r w:rsidRPr="00347B68">
        <w:rPr>
          <w:rFonts w:ascii="Times New Roman" w:eastAsia="新細明體" w:hAnsi="Times New Roman" w:cs="Times New Roman"/>
          <w:spacing w:val="20"/>
          <w:sz w:val="28"/>
          <w:szCs w:val="20"/>
          <w:lang w:eastAsia="zh-HK"/>
        </w:rPr>
        <w:t>防貪能力。</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hint="eastAsia"/>
          <w:spacing w:val="20"/>
          <w:sz w:val="28"/>
          <w:szCs w:val="20"/>
          <w:lang w:eastAsia="zh-HK"/>
        </w:rPr>
        <w:t>委員會贊同廉署加強培育公眾尤其是年輕一代的誠信觀念，支持廉署透過</w:t>
      </w:r>
      <w:r w:rsidRPr="00347B68">
        <w:rPr>
          <w:rFonts w:ascii="Times New Roman" w:eastAsia="新細明體" w:hAnsi="Times New Roman" w:cs="Times New Roman" w:hint="eastAsia"/>
          <w:spacing w:val="20"/>
          <w:sz w:val="28"/>
          <w:szCs w:val="20"/>
        </w:rPr>
        <w:t>一系列的公眾參與活動，提高社會各界的反貪意識，同時鼓勵市民身體力行，在生活中體現</w:t>
      </w:r>
      <w:r w:rsidRPr="00347B68">
        <w:rPr>
          <w:rFonts w:ascii="Times New Roman" w:eastAsia="新細明體" w:hAnsi="Times New Roman" w:cs="Times New Roman" w:hint="eastAsia"/>
          <w:spacing w:val="20"/>
          <w:sz w:val="28"/>
          <w:szCs w:val="20"/>
          <w:lang w:eastAsia="zh-HK"/>
        </w:rPr>
        <w:t>廉潔核心價值，</w:t>
      </w:r>
      <w:r w:rsidRPr="00347B68">
        <w:rPr>
          <w:rFonts w:ascii="Times New Roman" w:eastAsia="新細明體" w:hAnsi="Times New Roman" w:cs="Times New Roman" w:hint="eastAsia"/>
          <w:spacing w:val="20"/>
          <w:sz w:val="28"/>
          <w:szCs w:val="20"/>
        </w:rPr>
        <w:t>活動包括：</w:t>
      </w:r>
      <w:r w:rsidRPr="00347B68" w:rsidDel="00F25D50">
        <w:rPr>
          <w:rFonts w:ascii="Times New Roman" w:eastAsia="新細明體" w:hAnsi="Times New Roman" w:cs="Times New Roman"/>
          <w:color w:val="000000" w:themeColor="text1"/>
          <w:spacing w:val="20"/>
          <w:sz w:val="28"/>
          <w:szCs w:val="28"/>
          <w:lang w:eastAsia="zh-HK"/>
        </w:rPr>
        <w:t xml:space="preserve"> </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點亮我誠</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地區倡廉活動、</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傳誠之旅</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w:t>
      </w:r>
      <w:r w:rsidRPr="00347B68">
        <w:rPr>
          <w:rFonts w:ascii="Times New Roman" w:eastAsia="新細明體" w:hAnsi="Times New Roman" w:cs="Times New Roman"/>
          <w:color w:val="000000" w:themeColor="text1"/>
          <w:spacing w:val="20"/>
          <w:sz w:val="28"/>
          <w:szCs w:val="28"/>
          <w:lang w:eastAsia="zh-HK"/>
        </w:rPr>
        <w:t>“i Junior</w:t>
      </w:r>
      <w:r w:rsidRPr="00347B68">
        <w:rPr>
          <w:rFonts w:ascii="Times New Roman" w:eastAsia="新細明體" w:hAnsi="Times New Roman" w:cs="Times New Roman" w:hint="eastAsia"/>
          <w:color w:val="000000" w:themeColor="text1"/>
          <w:spacing w:val="20"/>
          <w:sz w:val="28"/>
          <w:szCs w:val="28"/>
          <w:lang w:eastAsia="zh-HK"/>
        </w:rPr>
        <w:t>小學德育計劃</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 xml:space="preserve"> </w:t>
      </w:r>
      <w:r w:rsidRPr="00347B68">
        <w:rPr>
          <w:rFonts w:ascii="Times New Roman" w:eastAsia="新細明體" w:hAnsi="Times New Roman" w:cs="Times New Roman" w:hint="eastAsia"/>
          <w:color w:val="000000" w:themeColor="text1"/>
          <w:spacing w:val="20"/>
          <w:sz w:val="28"/>
          <w:szCs w:val="28"/>
          <w:lang w:eastAsia="zh-HK"/>
        </w:rPr>
        <w:t>及</w:t>
      </w:r>
      <w:r w:rsidRPr="00347B68">
        <w:rPr>
          <w:rFonts w:ascii="Times New Roman" w:eastAsia="新細明體" w:hAnsi="Times New Roman" w:cs="Times New Roman"/>
          <w:color w:val="000000" w:themeColor="text1"/>
          <w:spacing w:val="20"/>
          <w:sz w:val="28"/>
          <w:szCs w:val="28"/>
          <w:lang w:eastAsia="zh-HK"/>
        </w:rPr>
        <w:t>“iPLUS - iTeen</w:t>
      </w:r>
      <w:r w:rsidRPr="00347B68">
        <w:rPr>
          <w:rFonts w:ascii="Times New Roman" w:eastAsia="新細明體" w:hAnsi="Times New Roman" w:cs="Times New Roman" w:hint="eastAsia"/>
          <w:color w:val="000000" w:themeColor="text1"/>
          <w:spacing w:val="20"/>
          <w:sz w:val="28"/>
          <w:szCs w:val="28"/>
          <w:lang w:eastAsia="zh-HK"/>
        </w:rPr>
        <w:t>領袖訓練營</w:t>
      </w:r>
      <w:r w:rsidRPr="00347B68">
        <w:rPr>
          <w:rFonts w:ascii="Times New Roman" w:eastAsia="新細明體" w:hAnsi="Times New Roman" w:cs="Times New Roman"/>
          <w:color w:val="000000" w:themeColor="text1"/>
          <w:spacing w:val="20"/>
          <w:sz w:val="28"/>
          <w:szCs w:val="28"/>
          <w:lang w:eastAsia="zh-HK"/>
        </w:rPr>
        <w:t>”</w:t>
      </w:r>
      <w:r w:rsidRPr="00347B68">
        <w:rPr>
          <w:rFonts w:ascii="Times New Roman" w:eastAsia="新細明體" w:hAnsi="Times New Roman" w:cs="Times New Roman" w:hint="eastAsia"/>
          <w:color w:val="000000" w:themeColor="text1"/>
          <w:spacing w:val="20"/>
          <w:sz w:val="28"/>
          <w:szCs w:val="28"/>
          <w:lang w:eastAsia="zh-HK"/>
        </w:rPr>
        <w:t>等</w:t>
      </w:r>
      <w:r w:rsidRPr="00347B68">
        <w:rPr>
          <w:rFonts w:ascii="Times New Roman" w:eastAsia="新細明體" w:hAnsi="Times New Roman" w:cs="Times New Roman" w:hint="eastAsia"/>
          <w:spacing w:val="20"/>
          <w:sz w:val="28"/>
          <w:szCs w:val="20"/>
          <w:lang w:eastAsia="zh-HK"/>
        </w:rPr>
        <w:t>。委員會欣悉</w:t>
      </w:r>
      <w:r w:rsidRPr="00347B68">
        <w:rPr>
          <w:rFonts w:ascii="Times New Roman" w:eastAsia="新細明體" w:hAnsi="Times New Roman" w:cs="Times New Roman"/>
          <w:color w:val="000000" w:themeColor="text1"/>
          <w:spacing w:val="20"/>
          <w:sz w:val="28"/>
          <w:szCs w:val="28"/>
          <w:lang w:eastAsia="zh-HK"/>
        </w:rPr>
        <w:t>市民大眾</w:t>
      </w:r>
      <w:r w:rsidRPr="00347B68">
        <w:rPr>
          <w:rFonts w:ascii="Times New Roman" w:eastAsia="新細明體" w:hAnsi="Times New Roman" w:cs="Times New Roman" w:hint="eastAsia"/>
          <w:color w:val="000000" w:themeColor="text1"/>
          <w:spacing w:val="20"/>
          <w:sz w:val="28"/>
          <w:szCs w:val="28"/>
          <w:lang w:eastAsia="zh-HK"/>
        </w:rPr>
        <w:t>對廉署的認同維持</w:t>
      </w:r>
      <w:r w:rsidRPr="00347B68">
        <w:rPr>
          <w:rFonts w:ascii="Times New Roman" w:eastAsia="新細明體" w:hAnsi="Times New Roman" w:cs="Times New Roman"/>
          <w:color w:val="000000" w:themeColor="text1"/>
          <w:spacing w:val="20"/>
          <w:sz w:val="28"/>
          <w:szCs w:val="28"/>
          <w:lang w:eastAsia="zh-HK"/>
        </w:rPr>
        <w:t>高企</w:t>
      </w:r>
      <w:r w:rsidRPr="00347B68">
        <w:rPr>
          <w:rFonts w:ascii="Times New Roman" w:eastAsia="新細明體" w:hAnsi="Times New Roman" w:cs="Times New Roman" w:hint="eastAsia"/>
          <w:color w:val="000000" w:themeColor="text1"/>
          <w:spacing w:val="20"/>
          <w:sz w:val="28"/>
          <w:szCs w:val="28"/>
          <w:lang w:eastAsia="zh-HK"/>
        </w:rPr>
        <w:t>，在</w:t>
      </w:r>
      <w:r w:rsidRPr="00347B68">
        <w:rPr>
          <w:rFonts w:ascii="Times New Roman" w:eastAsia="新細明體" w:hAnsi="Times New Roman" w:cs="Times New Roman"/>
          <w:color w:val="000000" w:themeColor="text1"/>
          <w:spacing w:val="20"/>
          <w:sz w:val="28"/>
          <w:szCs w:val="28"/>
          <w:lang w:eastAsia="zh-HK"/>
        </w:rPr>
        <w:t>《二零二一年廉政公署周年民意調查》</w:t>
      </w:r>
      <w:r w:rsidRPr="00347B68">
        <w:rPr>
          <w:rFonts w:ascii="Times New Roman" w:eastAsia="新細明體" w:hAnsi="Times New Roman" w:cs="Times New Roman" w:hint="eastAsia"/>
          <w:color w:val="000000" w:themeColor="text1"/>
          <w:spacing w:val="20"/>
          <w:sz w:val="28"/>
          <w:szCs w:val="28"/>
          <w:lang w:eastAsia="zh-HK"/>
        </w:rPr>
        <w:t>中，共</w:t>
      </w:r>
      <w:r w:rsidRPr="00347B68">
        <w:rPr>
          <w:rFonts w:ascii="Times New Roman" w:eastAsia="新細明體" w:hAnsi="Times New Roman" w:cs="Times New Roman"/>
          <w:color w:val="000000" w:themeColor="text1"/>
          <w:spacing w:val="20"/>
          <w:sz w:val="28"/>
          <w:szCs w:val="28"/>
          <w:lang w:eastAsia="zh-HK"/>
        </w:rPr>
        <w:t>九成受訪者</w:t>
      </w:r>
      <w:r w:rsidRPr="00347B68">
        <w:rPr>
          <w:rFonts w:ascii="Times New Roman" w:eastAsia="新細明體" w:hAnsi="Times New Roman" w:cs="Times New Roman" w:hint="eastAsia"/>
          <w:color w:val="000000" w:themeColor="text1"/>
          <w:spacing w:val="20"/>
          <w:sz w:val="28"/>
          <w:szCs w:val="28"/>
          <w:lang w:eastAsia="zh-HK"/>
        </w:rPr>
        <w:t>表示</w:t>
      </w:r>
      <w:r w:rsidRPr="00347B68">
        <w:rPr>
          <w:rFonts w:ascii="Times New Roman" w:eastAsia="新細明體" w:hAnsi="Times New Roman" w:cs="Times New Roman"/>
          <w:color w:val="000000" w:themeColor="text1"/>
          <w:spacing w:val="20"/>
          <w:sz w:val="28"/>
          <w:szCs w:val="28"/>
          <w:lang w:eastAsia="zh-HK"/>
        </w:rPr>
        <w:t>支持</w:t>
      </w:r>
      <w:r w:rsidRPr="00347B68">
        <w:rPr>
          <w:rFonts w:ascii="Times New Roman" w:eastAsia="新細明體" w:hAnsi="Times New Roman" w:cs="Times New Roman" w:hint="eastAsia"/>
          <w:color w:val="000000" w:themeColor="text1"/>
          <w:spacing w:val="20"/>
          <w:sz w:val="28"/>
          <w:szCs w:val="28"/>
          <w:lang w:eastAsia="zh-HK"/>
        </w:rPr>
        <w:t>廉</w:t>
      </w:r>
      <w:r w:rsidRPr="00347B68">
        <w:rPr>
          <w:rFonts w:ascii="Times New Roman" w:eastAsia="新細明體" w:hAnsi="Times New Roman" w:cs="Times New Roman" w:hint="eastAsia"/>
          <w:color w:val="000000" w:themeColor="text1"/>
          <w:spacing w:val="20"/>
          <w:sz w:val="28"/>
          <w:szCs w:val="28"/>
        </w:rPr>
        <w:t>署</w:t>
      </w:r>
      <w:r w:rsidRPr="00347B68">
        <w:rPr>
          <w:rFonts w:ascii="Times New Roman" w:eastAsia="新細明體" w:hAnsi="Times New Roman" w:cs="Times New Roman"/>
          <w:color w:val="000000" w:themeColor="text1"/>
          <w:spacing w:val="20"/>
          <w:sz w:val="28"/>
          <w:szCs w:val="28"/>
          <w:lang w:eastAsia="zh-HK"/>
        </w:rPr>
        <w:t>的工作</w:t>
      </w:r>
      <w:r w:rsidRPr="00347B68">
        <w:rPr>
          <w:rFonts w:ascii="Times New Roman" w:eastAsia="新細明體" w:hAnsi="Times New Roman" w:cs="Times New Roman" w:hint="eastAsia"/>
          <w:color w:val="000000" w:themeColor="text1"/>
          <w:spacing w:val="20"/>
          <w:sz w:val="28"/>
          <w:szCs w:val="28"/>
          <w:lang w:eastAsia="zh-HK"/>
        </w:rPr>
        <w:t>。</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i/>
          <w:spacing w:val="20"/>
          <w:sz w:val="28"/>
          <w:szCs w:val="20"/>
          <w:lang w:eastAsia="zh-HK"/>
        </w:rPr>
      </w:pPr>
      <w:r w:rsidRPr="00347B68">
        <w:rPr>
          <w:rFonts w:ascii="Times New Roman" w:eastAsia="新細明體" w:hAnsi="Times New Roman" w:cs="Times New Roman"/>
          <w:b/>
          <w:i/>
          <w:spacing w:val="20"/>
          <w:sz w:val="28"/>
          <w:szCs w:val="20"/>
          <w:lang w:eastAsia="zh-HK"/>
        </w:rPr>
        <w:t>維護選舉廉潔公正</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347B68">
        <w:rPr>
          <w:rFonts w:ascii="Times New Roman" w:eastAsia="新細明體" w:hAnsi="Times New Roman" w:cs="Times New Roman" w:hint="eastAsia"/>
          <w:spacing w:val="20"/>
          <w:sz w:val="28"/>
          <w:szCs w:val="20"/>
          <w:lang w:eastAsia="zh-HK"/>
        </w:rPr>
        <w:t>委員會支持廉署採取結合雷厲</w:t>
      </w:r>
      <w:r w:rsidRPr="00347B68">
        <w:rPr>
          <w:rFonts w:ascii="Times New Roman" w:eastAsia="新細明體" w:hAnsi="Times New Roman" w:cs="Times New Roman"/>
          <w:spacing w:val="20"/>
          <w:sz w:val="28"/>
          <w:szCs w:val="20"/>
          <w:lang w:eastAsia="zh-HK"/>
        </w:rPr>
        <w:t>執法、縝密預防和全面公眾教育的</w:t>
      </w:r>
      <w:r w:rsidRPr="00347B68">
        <w:rPr>
          <w:rFonts w:ascii="Times New Roman" w:eastAsia="新細明體" w:hAnsi="Times New Roman" w:cs="Times New Roman" w:hint="eastAsia"/>
          <w:spacing w:val="20"/>
          <w:sz w:val="28"/>
          <w:szCs w:val="20"/>
          <w:lang w:eastAsia="zh-HK"/>
        </w:rPr>
        <w:t>周詳策略，確保</w:t>
      </w:r>
      <w:r w:rsidRPr="00347B68">
        <w:rPr>
          <w:rFonts w:ascii="Times New Roman" w:eastAsia="新細明體" w:hAnsi="Times New Roman" w:cs="Times New Roman"/>
          <w:spacing w:val="20"/>
          <w:sz w:val="28"/>
          <w:szCs w:val="20"/>
          <w:lang w:eastAsia="zh-HK"/>
        </w:rPr>
        <w:t>選舉委員會界別分組一般選舉及二零二一年立法會換屆選舉</w:t>
      </w:r>
      <w:r w:rsidRPr="00347B68">
        <w:rPr>
          <w:rFonts w:ascii="Times New Roman" w:eastAsia="新細明體" w:hAnsi="Times New Roman" w:cs="Times New Roman" w:hint="eastAsia"/>
          <w:spacing w:val="20"/>
          <w:sz w:val="28"/>
          <w:szCs w:val="20"/>
          <w:lang w:eastAsia="zh-HK"/>
        </w:rPr>
        <w:t>廉潔公正，包括：採取預防及介入策略，主動要求社交媒體平台或網站移除可能構成操控或破壞選舉的內容</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為參與選舉委員會委員登記、提名和選舉的團體及立法會功能界別下的指明團體提供防貪指引</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為不同機構、政黨和參與選舉的人士舉辦講座，以及展開一系列活動加強向公眾宣傳廉潔選舉信息</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委員會察悉廉署在兩個選舉日分別</w:t>
      </w:r>
      <w:r w:rsidRPr="00347B68">
        <w:rPr>
          <w:rFonts w:ascii="Times New Roman" w:eastAsia="新細明體" w:hAnsi="Times New Roman" w:cs="Times New Roman"/>
          <w:spacing w:val="20"/>
          <w:sz w:val="28"/>
          <w:szCs w:val="20"/>
          <w:lang w:eastAsia="zh-HK"/>
        </w:rPr>
        <w:t>動員</w:t>
      </w:r>
      <w:r w:rsidRPr="00347B68">
        <w:rPr>
          <w:rFonts w:ascii="Times New Roman" w:eastAsia="新細明體" w:hAnsi="Times New Roman" w:cs="Times New Roman" w:hint="eastAsia"/>
          <w:spacing w:val="20"/>
          <w:sz w:val="28"/>
          <w:szCs w:val="20"/>
          <w:lang w:eastAsia="zh-HK"/>
        </w:rPr>
        <w:t>大量</w:t>
      </w:r>
      <w:r w:rsidRPr="00347B68">
        <w:rPr>
          <w:rFonts w:ascii="Times New Roman" w:eastAsia="新細明體" w:hAnsi="Times New Roman" w:cs="Times New Roman"/>
          <w:spacing w:val="20"/>
          <w:sz w:val="28"/>
          <w:szCs w:val="20"/>
          <w:lang w:eastAsia="zh-HK"/>
        </w:rPr>
        <w:t>廉署人員執勤，</w:t>
      </w:r>
      <w:r w:rsidRPr="00347B68">
        <w:rPr>
          <w:rFonts w:ascii="Times New Roman" w:eastAsia="新細明體" w:hAnsi="Times New Roman" w:cs="Times New Roman" w:hint="eastAsia"/>
          <w:spacing w:val="20"/>
          <w:sz w:val="28"/>
          <w:szCs w:val="20"/>
          <w:lang w:eastAsia="zh-HK"/>
        </w:rPr>
        <w:t>在投票站即場處理市民就有關選舉的查詢與投訴，和監察投票及點票過程。廉署</w:t>
      </w:r>
      <w:r w:rsidRPr="00347B68">
        <w:rPr>
          <w:rFonts w:ascii="Times New Roman" w:eastAsia="新細明體" w:hAnsi="Times New Roman" w:cs="Times New Roman"/>
          <w:spacing w:val="20"/>
          <w:sz w:val="28"/>
          <w:szCs w:val="20"/>
          <w:lang w:eastAsia="zh-HK"/>
        </w:rPr>
        <w:t>人員在</w:t>
      </w:r>
      <w:r w:rsidRPr="00347B68">
        <w:rPr>
          <w:rFonts w:ascii="Times New Roman" w:eastAsia="新細明體" w:hAnsi="Times New Roman" w:cs="Times New Roman" w:hint="eastAsia"/>
          <w:spacing w:val="20"/>
          <w:sz w:val="28"/>
          <w:szCs w:val="20"/>
          <w:lang w:eastAsia="zh-HK"/>
        </w:rPr>
        <w:t>兩項選舉中</w:t>
      </w:r>
      <w:r w:rsidRPr="00347B68">
        <w:rPr>
          <w:rFonts w:ascii="Times New Roman" w:eastAsia="新細明體" w:hAnsi="Times New Roman" w:cs="Times New Roman"/>
          <w:spacing w:val="20"/>
          <w:sz w:val="28"/>
          <w:szCs w:val="20"/>
          <w:lang w:eastAsia="zh-HK"/>
        </w:rPr>
        <w:t>，盡忠職守，充分表現</w:t>
      </w:r>
      <w:r w:rsidRPr="00347B68">
        <w:rPr>
          <w:rFonts w:ascii="Times New Roman" w:eastAsia="新細明體" w:hAnsi="Times New Roman" w:cs="Times New Roman" w:hint="eastAsia"/>
          <w:spacing w:val="20"/>
          <w:sz w:val="28"/>
          <w:szCs w:val="20"/>
          <w:lang w:eastAsia="zh-HK"/>
        </w:rPr>
        <w:t>出</w:t>
      </w:r>
      <w:r w:rsidRPr="00347B68">
        <w:rPr>
          <w:rFonts w:ascii="Times New Roman" w:eastAsia="新細明體" w:hAnsi="Times New Roman" w:cs="Times New Roman"/>
          <w:spacing w:val="20"/>
          <w:sz w:val="28"/>
          <w:szCs w:val="20"/>
          <w:lang w:eastAsia="zh-HK"/>
        </w:rPr>
        <w:t>專業精神</w:t>
      </w:r>
      <w:r w:rsidRPr="00347B68">
        <w:rPr>
          <w:rFonts w:ascii="Times New Roman" w:eastAsia="新細明體" w:hAnsi="Times New Roman" w:cs="Times New Roman" w:hint="eastAsia"/>
          <w:spacing w:val="20"/>
          <w:sz w:val="28"/>
          <w:szCs w:val="20"/>
        </w:rPr>
        <w:t>，</w:t>
      </w:r>
      <w:r w:rsidRPr="00347B68">
        <w:rPr>
          <w:rFonts w:ascii="Times New Roman" w:eastAsia="新細明體" w:hAnsi="Times New Roman"/>
          <w:spacing w:val="20"/>
          <w:sz w:val="28"/>
          <w:szCs w:val="28"/>
        </w:rPr>
        <w:t>委員會對此深表</w:t>
      </w:r>
      <w:r w:rsidRPr="00347B68">
        <w:rPr>
          <w:rFonts w:ascii="Times New Roman" w:eastAsia="新細明體" w:hAnsi="Times New Roman" w:hint="eastAsia"/>
          <w:spacing w:val="20"/>
          <w:sz w:val="28"/>
          <w:szCs w:val="28"/>
          <w:lang w:eastAsia="zh-HK"/>
        </w:rPr>
        <w:t>讚賞</w:t>
      </w:r>
      <w:r w:rsidRPr="00347B68">
        <w:rPr>
          <w:rFonts w:ascii="Times New Roman" w:eastAsia="新細明體" w:hAnsi="Times New Roman"/>
          <w:spacing w:val="20"/>
          <w:sz w:val="28"/>
          <w:szCs w:val="28"/>
        </w:rPr>
        <w:t>。</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i/>
          <w:spacing w:val="20"/>
          <w:sz w:val="28"/>
          <w:szCs w:val="20"/>
          <w:lang w:eastAsia="zh-HK"/>
        </w:rPr>
      </w:pPr>
      <w:r w:rsidRPr="00347B68">
        <w:rPr>
          <w:rFonts w:ascii="Times New Roman" w:eastAsia="新細明體" w:hAnsi="Times New Roman" w:cs="Times New Roman" w:hint="eastAsia"/>
          <w:b/>
          <w:i/>
          <w:spacing w:val="20"/>
          <w:sz w:val="28"/>
          <w:szCs w:val="20"/>
        </w:rPr>
        <w:t>國際</w:t>
      </w:r>
      <w:r w:rsidRPr="00347B68">
        <w:rPr>
          <w:rFonts w:ascii="Times New Roman" w:eastAsia="新細明體" w:hAnsi="Times New Roman" w:cs="Times New Roman" w:hint="eastAsia"/>
          <w:b/>
          <w:i/>
          <w:spacing w:val="20"/>
          <w:sz w:val="28"/>
          <w:szCs w:val="20"/>
          <w:lang w:eastAsia="zh-HK"/>
        </w:rPr>
        <w:t>反貪協作</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spacing w:val="20"/>
          <w:sz w:val="28"/>
          <w:szCs w:val="20"/>
          <w:lang w:eastAsia="zh-HK"/>
        </w:rPr>
        <w:t>委員會</w:t>
      </w:r>
      <w:r w:rsidRPr="00347B68">
        <w:rPr>
          <w:rFonts w:ascii="Times New Roman" w:eastAsia="新細明體" w:hAnsi="Times New Roman" w:cs="Times New Roman" w:hint="eastAsia"/>
          <w:spacing w:val="20"/>
          <w:sz w:val="28"/>
          <w:szCs w:val="20"/>
          <w:lang w:eastAsia="zh-HK"/>
        </w:rPr>
        <w:t>認同</w:t>
      </w:r>
      <w:r w:rsidRPr="00347B68">
        <w:rPr>
          <w:rFonts w:ascii="Times New Roman" w:eastAsia="新細明體" w:hAnsi="Times New Roman" w:cs="Times New Roman"/>
          <w:spacing w:val="20"/>
          <w:sz w:val="28"/>
          <w:szCs w:val="20"/>
          <w:lang w:eastAsia="zh-HK"/>
        </w:rPr>
        <w:t>廉署</w:t>
      </w:r>
      <w:r w:rsidRPr="00347B68">
        <w:rPr>
          <w:rFonts w:ascii="Times New Roman" w:eastAsia="新細明體" w:hAnsi="Times New Roman" w:cs="Times New Roman" w:hint="eastAsia"/>
          <w:spacing w:val="20"/>
          <w:sz w:val="28"/>
          <w:szCs w:val="20"/>
          <w:lang w:eastAsia="zh-HK"/>
        </w:rPr>
        <w:t>積極</w:t>
      </w:r>
      <w:r w:rsidRPr="00347B68">
        <w:rPr>
          <w:rFonts w:ascii="Times New Roman" w:eastAsia="新細明體" w:hAnsi="Times New Roman" w:cs="Times New Roman"/>
          <w:spacing w:val="20"/>
          <w:sz w:val="28"/>
          <w:szCs w:val="20"/>
          <w:lang w:eastAsia="zh-HK"/>
        </w:rPr>
        <w:t>拓展國際協作網絡，</w:t>
      </w:r>
      <w:r w:rsidRPr="00347B68">
        <w:rPr>
          <w:rFonts w:ascii="Times New Roman" w:eastAsia="新細明體" w:hAnsi="Times New Roman" w:cs="Times New Roman" w:hint="eastAsia"/>
          <w:spacing w:val="20"/>
          <w:sz w:val="28"/>
          <w:szCs w:val="20"/>
        </w:rPr>
        <w:t>在</w:t>
      </w:r>
      <w:r w:rsidRPr="00347B68">
        <w:rPr>
          <w:rFonts w:ascii="Times New Roman" w:eastAsia="新細明體" w:hAnsi="Times New Roman" w:cs="Times New Roman" w:hint="eastAsia"/>
          <w:spacing w:val="20"/>
          <w:sz w:val="28"/>
          <w:szCs w:val="20"/>
          <w:lang w:eastAsia="zh-HK"/>
        </w:rPr>
        <w:t>新型冠狀病毒</w:t>
      </w:r>
      <w:r w:rsidRPr="00347B68">
        <w:rPr>
          <w:rFonts w:ascii="Times New Roman" w:eastAsia="新細明體" w:hAnsi="Times New Roman" w:cs="Times New Roman" w:hint="eastAsia"/>
          <w:spacing w:val="20"/>
          <w:sz w:val="28"/>
          <w:szCs w:val="20"/>
        </w:rPr>
        <w:t>疫情下，</w:t>
      </w:r>
      <w:r w:rsidRPr="00347B68">
        <w:rPr>
          <w:rFonts w:ascii="Times New Roman" w:eastAsia="新細明體" w:hAnsi="Times New Roman" w:cs="Times New Roman" w:hint="eastAsia"/>
          <w:spacing w:val="20"/>
          <w:sz w:val="28"/>
          <w:szCs w:val="20"/>
        </w:rPr>
        <w:t xml:space="preserve"> </w:t>
      </w:r>
      <w:r w:rsidRPr="00347B68">
        <w:rPr>
          <w:rFonts w:ascii="Times New Roman" w:eastAsia="新細明體" w:hAnsi="Times New Roman" w:cs="Times New Roman"/>
          <w:spacing w:val="20"/>
          <w:sz w:val="28"/>
          <w:szCs w:val="20"/>
          <w:lang w:eastAsia="zh-HK"/>
        </w:rPr>
        <w:t>透過網上平台繼續與海外機構保持密切聯繫</w:t>
      </w:r>
      <w:r w:rsidRPr="00347B68">
        <w:rPr>
          <w:rFonts w:ascii="Times New Roman" w:eastAsia="新細明體" w:hAnsi="Times New Roman" w:cs="Times New Roman" w:hint="eastAsia"/>
          <w:spacing w:val="20"/>
          <w:sz w:val="28"/>
          <w:szCs w:val="20"/>
        </w:rPr>
        <w:t>及交流經驗</w:t>
      </w:r>
      <w:r w:rsidRPr="00347B68">
        <w:rPr>
          <w:rFonts w:ascii="Times New Roman" w:eastAsia="新細明體" w:hAnsi="Times New Roman" w:cs="Times New Roman"/>
          <w:spacing w:val="20"/>
          <w:sz w:val="28"/>
          <w:szCs w:val="20"/>
          <w:lang w:eastAsia="zh-HK"/>
        </w:rPr>
        <w:t>，</w:t>
      </w:r>
      <w:r w:rsidRPr="00347B68">
        <w:rPr>
          <w:rFonts w:ascii="Times New Roman" w:eastAsia="新細明體" w:hAnsi="Times New Roman" w:cs="Times New Roman" w:hint="eastAsia"/>
          <w:spacing w:val="20"/>
          <w:sz w:val="28"/>
          <w:szCs w:val="20"/>
          <w:lang w:eastAsia="zh-HK"/>
        </w:rPr>
        <w:t>並為各國的反貪人員</w:t>
      </w:r>
      <w:r w:rsidRPr="00347B68">
        <w:rPr>
          <w:rFonts w:ascii="Times New Roman" w:eastAsia="新細明體" w:hAnsi="Times New Roman" w:cs="Times New Roman"/>
          <w:spacing w:val="20"/>
          <w:sz w:val="28"/>
          <w:szCs w:val="20"/>
          <w:lang w:eastAsia="zh-HK"/>
        </w:rPr>
        <w:t>舉辦</w:t>
      </w:r>
      <w:r w:rsidRPr="00347B68">
        <w:rPr>
          <w:rFonts w:ascii="Times New Roman" w:eastAsia="新細明體" w:hAnsi="Times New Roman" w:cs="Times New Roman" w:hint="eastAsia"/>
          <w:spacing w:val="20"/>
          <w:sz w:val="28"/>
          <w:szCs w:val="20"/>
          <w:lang w:eastAsia="zh-HK"/>
        </w:rPr>
        <w:t>能力建設</w:t>
      </w:r>
      <w:r w:rsidRPr="00347B68">
        <w:rPr>
          <w:rFonts w:ascii="Times New Roman" w:eastAsia="新細明體" w:hAnsi="Times New Roman" w:cs="Times New Roman"/>
          <w:spacing w:val="20"/>
          <w:sz w:val="28"/>
          <w:szCs w:val="20"/>
          <w:lang w:eastAsia="zh-HK"/>
        </w:rPr>
        <w:t>培訓。委員會</w:t>
      </w:r>
      <w:r w:rsidRPr="00347B68">
        <w:rPr>
          <w:rFonts w:ascii="Times New Roman" w:eastAsia="新細明體" w:hAnsi="Times New Roman" w:cs="Times New Roman" w:hint="eastAsia"/>
          <w:spacing w:val="20"/>
          <w:sz w:val="28"/>
          <w:szCs w:val="20"/>
          <w:lang w:eastAsia="zh-HK"/>
        </w:rPr>
        <w:t>亦</w:t>
      </w:r>
      <w:r w:rsidRPr="00347B68">
        <w:rPr>
          <w:rFonts w:ascii="Times New Roman" w:eastAsia="新細明體" w:hAnsi="Times New Roman" w:cs="Times New Roman" w:hint="eastAsia"/>
          <w:spacing w:val="20"/>
          <w:sz w:val="28"/>
          <w:szCs w:val="20"/>
        </w:rPr>
        <w:t>十分</w:t>
      </w:r>
      <w:r w:rsidRPr="00347B68">
        <w:rPr>
          <w:rFonts w:ascii="Times New Roman" w:eastAsia="新細明體" w:hAnsi="Times New Roman" w:cs="Times New Roman" w:hint="eastAsia"/>
          <w:spacing w:val="20"/>
          <w:sz w:val="28"/>
          <w:szCs w:val="20"/>
          <w:lang w:eastAsia="zh-HK"/>
        </w:rPr>
        <w:t>支持</w:t>
      </w:r>
      <w:r w:rsidRPr="00347B68">
        <w:rPr>
          <w:rFonts w:ascii="Times New Roman" w:eastAsia="新細明體" w:hAnsi="Times New Roman" w:cs="Times New Roman"/>
          <w:spacing w:val="20"/>
          <w:sz w:val="28"/>
          <w:szCs w:val="20"/>
          <w:lang w:eastAsia="zh-HK"/>
        </w:rPr>
        <w:t>廉署</w:t>
      </w:r>
      <w:r w:rsidRPr="00347B68">
        <w:rPr>
          <w:rFonts w:ascii="Times New Roman" w:eastAsia="新細明體" w:hAnsi="Times New Roman" w:cs="Times New Roman" w:hint="eastAsia"/>
          <w:spacing w:val="20"/>
          <w:sz w:val="28"/>
          <w:szCs w:val="20"/>
          <w:lang w:eastAsia="zh-HK"/>
        </w:rPr>
        <w:t>與</w:t>
      </w:r>
      <w:r w:rsidRPr="00347B68">
        <w:rPr>
          <w:rFonts w:ascii="Times New Roman" w:eastAsia="新細明體" w:hAnsi="Times New Roman" w:cs="Times New Roman"/>
          <w:spacing w:val="20"/>
          <w:sz w:val="28"/>
          <w:szCs w:val="20"/>
          <w:lang w:eastAsia="zh-HK"/>
        </w:rPr>
        <w:t>國</w:t>
      </w:r>
      <w:r w:rsidRPr="00347B68">
        <w:rPr>
          <w:rFonts w:ascii="Times New Roman" w:eastAsia="新細明體" w:hAnsi="Times New Roman" w:cs="Times New Roman" w:hint="eastAsia"/>
          <w:spacing w:val="20"/>
          <w:sz w:val="28"/>
          <w:szCs w:val="20"/>
          <w:lang w:eastAsia="zh-HK"/>
        </w:rPr>
        <w:t>家</w:t>
      </w:r>
      <w:r w:rsidRPr="00347B68">
        <w:rPr>
          <w:rFonts w:ascii="Times New Roman" w:eastAsia="新細明體" w:hAnsi="Times New Roman" w:cs="Times New Roman"/>
          <w:spacing w:val="20"/>
          <w:sz w:val="28"/>
          <w:szCs w:val="20"/>
          <w:lang w:eastAsia="zh-HK"/>
        </w:rPr>
        <w:t>監察委員會</w:t>
      </w:r>
      <w:r w:rsidRPr="00347B68">
        <w:rPr>
          <w:rFonts w:ascii="Times New Roman" w:eastAsia="新細明體" w:hAnsi="Times New Roman" w:cs="Times New Roman" w:hint="eastAsia"/>
          <w:spacing w:val="20"/>
          <w:sz w:val="28"/>
          <w:szCs w:val="20"/>
          <w:lang w:eastAsia="zh-HK"/>
        </w:rPr>
        <w:t>及大灣區的反貪機構保持聯繫，推進大灣區廉政建設的工作</w:t>
      </w:r>
      <w:r w:rsidRPr="00347B68">
        <w:rPr>
          <w:rFonts w:ascii="Times New Roman" w:eastAsia="新細明體" w:hAnsi="Times New Roman" w:cs="Times New Roman"/>
          <w:spacing w:val="20"/>
          <w:sz w:val="28"/>
          <w:szCs w:val="20"/>
          <w:lang w:eastAsia="zh-HK"/>
        </w:rPr>
        <w:t>。</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hint="eastAsia"/>
          <w:spacing w:val="20"/>
          <w:sz w:val="28"/>
          <w:szCs w:val="20"/>
          <w:lang w:eastAsia="zh-HK"/>
        </w:rPr>
        <w:t>廉政專員在</w:t>
      </w:r>
      <w:r w:rsidRPr="00347B68">
        <w:rPr>
          <w:rFonts w:ascii="Times New Roman" w:eastAsia="新細明體" w:hAnsi="Times New Roman" w:cs="Times New Roman"/>
          <w:spacing w:val="20"/>
          <w:sz w:val="28"/>
          <w:szCs w:val="20"/>
          <w:lang w:eastAsia="zh-HK"/>
        </w:rPr>
        <w:t>中央人民政府和香港特別行政區</w:t>
      </w:r>
      <w:r w:rsidRPr="00347B68">
        <w:rPr>
          <w:rFonts w:ascii="Times New Roman" w:eastAsia="新細明體" w:hAnsi="Times New Roman" w:cs="Times New Roman" w:hint="eastAsia"/>
          <w:spacing w:val="20"/>
          <w:sz w:val="28"/>
          <w:szCs w:val="20"/>
          <w:lang w:eastAsia="zh-HK"/>
        </w:rPr>
        <w:t>政府的支持下，</w:t>
      </w:r>
      <w:r w:rsidRPr="00347B68">
        <w:rPr>
          <w:rFonts w:ascii="Times New Roman" w:eastAsia="新細明體" w:hAnsi="Times New Roman" w:cs="Times New Roman"/>
          <w:spacing w:val="20"/>
          <w:sz w:val="28"/>
          <w:szCs w:val="20"/>
          <w:lang w:eastAsia="zh-HK"/>
        </w:rPr>
        <w:t>當選為國際反貪局聯合會新一屆的主</w:t>
      </w:r>
      <w:r w:rsidRPr="00347B68">
        <w:rPr>
          <w:rFonts w:ascii="Times New Roman" w:eastAsia="新細明體" w:hAnsi="Times New Roman" w:cs="Times New Roman" w:hint="eastAsia"/>
          <w:spacing w:val="20"/>
          <w:sz w:val="28"/>
          <w:szCs w:val="20"/>
          <w:lang w:eastAsia="zh-HK"/>
        </w:rPr>
        <w:t>席，</w:t>
      </w:r>
      <w:r w:rsidRPr="00347B68">
        <w:rPr>
          <w:rFonts w:ascii="Times New Roman" w:eastAsia="新細明體" w:hAnsi="Times New Roman"/>
          <w:spacing w:val="20"/>
          <w:sz w:val="28"/>
          <w:szCs w:val="28"/>
        </w:rPr>
        <w:t>委員會對此</w:t>
      </w:r>
      <w:r w:rsidRPr="00347B68">
        <w:rPr>
          <w:rFonts w:ascii="Times New Roman" w:eastAsia="新細明體" w:hAnsi="Times New Roman" w:hint="eastAsia"/>
          <w:spacing w:val="20"/>
          <w:sz w:val="28"/>
          <w:szCs w:val="28"/>
        </w:rPr>
        <w:t>表示祝賀</w:t>
      </w:r>
      <w:r w:rsidRPr="00347B68">
        <w:rPr>
          <w:rFonts w:ascii="Times New Roman" w:eastAsia="新細明體" w:hAnsi="Times New Roman" w:cs="Times New Roman" w:hint="eastAsia"/>
          <w:spacing w:val="20"/>
          <w:sz w:val="28"/>
          <w:szCs w:val="20"/>
          <w:lang w:eastAsia="zh-HK"/>
        </w:rPr>
        <w:t>。</w:t>
      </w:r>
      <w:r w:rsidRPr="00347B68">
        <w:rPr>
          <w:rFonts w:ascii="Times New Roman" w:eastAsia="新細明體" w:hAnsi="Times New Roman"/>
          <w:spacing w:val="20"/>
          <w:sz w:val="28"/>
          <w:szCs w:val="28"/>
        </w:rPr>
        <w:t>委員會</w:t>
      </w:r>
      <w:r w:rsidRPr="00347B68">
        <w:rPr>
          <w:rFonts w:ascii="Times New Roman" w:eastAsia="新細明體" w:hAnsi="Times New Roman" w:cs="Times New Roman" w:hint="eastAsia"/>
          <w:spacing w:val="20"/>
          <w:sz w:val="28"/>
          <w:szCs w:val="20"/>
          <w:lang w:eastAsia="zh-HK"/>
        </w:rPr>
        <w:t>深信廉署</w:t>
      </w:r>
      <w:r w:rsidRPr="00347B68">
        <w:rPr>
          <w:rFonts w:ascii="Times New Roman" w:eastAsia="新細明體" w:hAnsi="Times New Roman" w:cs="Times New Roman"/>
          <w:spacing w:val="20"/>
          <w:sz w:val="28"/>
          <w:szCs w:val="20"/>
          <w:lang w:eastAsia="zh-HK"/>
        </w:rPr>
        <w:t>憑藉近</w:t>
      </w:r>
      <w:r w:rsidRPr="00347B68">
        <w:rPr>
          <w:rFonts w:ascii="Times New Roman" w:eastAsia="新細明體" w:hAnsi="Times New Roman" w:cs="Times New Roman"/>
          <w:spacing w:val="20"/>
          <w:sz w:val="28"/>
          <w:szCs w:val="20"/>
          <w:lang w:eastAsia="zh-HK"/>
        </w:rPr>
        <w:t>50</w:t>
      </w:r>
      <w:r w:rsidRPr="00347B68">
        <w:rPr>
          <w:rFonts w:ascii="Times New Roman" w:eastAsia="新細明體" w:hAnsi="Times New Roman" w:cs="Times New Roman"/>
          <w:spacing w:val="20"/>
          <w:sz w:val="28"/>
          <w:szCs w:val="20"/>
          <w:lang w:eastAsia="zh-HK"/>
        </w:rPr>
        <w:t>年的反貪經驗，</w:t>
      </w:r>
      <w:r w:rsidRPr="00347B68">
        <w:rPr>
          <w:rFonts w:ascii="Times New Roman" w:eastAsia="新細明體" w:hAnsi="Times New Roman" w:cs="Times New Roman" w:hint="eastAsia"/>
          <w:spacing w:val="20"/>
          <w:sz w:val="28"/>
          <w:szCs w:val="20"/>
          <w:lang w:eastAsia="zh-HK"/>
        </w:rPr>
        <w:t>必能推進</w:t>
      </w:r>
      <w:r w:rsidRPr="00347B68">
        <w:rPr>
          <w:rFonts w:ascii="Times New Roman" w:eastAsia="新細明體" w:hAnsi="Times New Roman" w:cs="Times New Roman"/>
          <w:spacing w:val="20"/>
          <w:sz w:val="28"/>
          <w:szCs w:val="20"/>
          <w:lang w:eastAsia="zh-HK"/>
        </w:rPr>
        <w:t>世界各地反貪機構在</w:t>
      </w:r>
      <w:r w:rsidRPr="00347B68">
        <w:rPr>
          <w:rFonts w:ascii="Times New Roman" w:eastAsia="新細明體" w:hAnsi="Times New Roman" w:cs="Times New Roman" w:hint="eastAsia"/>
          <w:spacing w:val="20"/>
          <w:sz w:val="28"/>
          <w:szCs w:val="20"/>
        </w:rPr>
        <w:t>打擊和遏止貪污</w:t>
      </w:r>
      <w:r w:rsidRPr="00347B68">
        <w:rPr>
          <w:rFonts w:ascii="Times New Roman" w:eastAsia="新細明體" w:hAnsi="Times New Roman" w:cs="Times New Roman"/>
          <w:spacing w:val="20"/>
          <w:sz w:val="28"/>
          <w:szCs w:val="20"/>
          <w:lang w:eastAsia="zh-HK"/>
        </w:rPr>
        <w:t>、經驗交流及技術協助等領域</w:t>
      </w:r>
      <w:r w:rsidRPr="00347B68">
        <w:rPr>
          <w:rFonts w:ascii="Times New Roman" w:eastAsia="新細明體" w:hAnsi="Times New Roman" w:cs="Times New Roman" w:hint="eastAsia"/>
          <w:spacing w:val="20"/>
          <w:sz w:val="28"/>
          <w:szCs w:val="20"/>
          <w:lang w:eastAsia="zh-HK"/>
        </w:rPr>
        <w:t>的</w:t>
      </w:r>
      <w:r w:rsidRPr="00347B68">
        <w:rPr>
          <w:rFonts w:ascii="Times New Roman" w:eastAsia="新細明體" w:hAnsi="Times New Roman" w:cs="Times New Roman"/>
          <w:spacing w:val="20"/>
          <w:sz w:val="28"/>
          <w:szCs w:val="20"/>
          <w:lang w:eastAsia="zh-HK"/>
        </w:rPr>
        <w:t>合作，為全球反貪事業作出</w:t>
      </w:r>
      <w:r w:rsidRPr="00347B68">
        <w:rPr>
          <w:rFonts w:ascii="Times New Roman" w:eastAsia="新細明體" w:hAnsi="Times New Roman" w:cs="Times New Roman" w:hint="eastAsia"/>
          <w:spacing w:val="20"/>
          <w:sz w:val="28"/>
          <w:szCs w:val="20"/>
          <w:lang w:eastAsia="zh-HK"/>
        </w:rPr>
        <w:t>進一步</w:t>
      </w:r>
      <w:r w:rsidRPr="00347B68">
        <w:rPr>
          <w:rFonts w:ascii="Times New Roman" w:eastAsia="新細明體" w:hAnsi="Times New Roman" w:cs="Times New Roman"/>
          <w:spacing w:val="20"/>
          <w:sz w:val="28"/>
          <w:szCs w:val="20"/>
          <w:lang w:eastAsia="zh-HK"/>
        </w:rPr>
        <w:t>貢獻</w:t>
      </w:r>
      <w:r w:rsidRPr="00347B68">
        <w:rPr>
          <w:rFonts w:ascii="Times New Roman" w:eastAsia="新細明體" w:hAnsi="Times New Roman" w:cs="Times New Roman" w:hint="eastAsia"/>
          <w:spacing w:val="20"/>
          <w:sz w:val="28"/>
          <w:szCs w:val="20"/>
          <w:lang w:eastAsia="zh-HK"/>
        </w:rPr>
        <w:t>。</w:t>
      </w:r>
    </w:p>
    <w:p w:rsidR="00FD5CBC"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cs="Times New Roman"/>
          <w:b/>
          <w:i/>
          <w:spacing w:val="20"/>
          <w:sz w:val="28"/>
          <w:szCs w:val="20"/>
        </w:rPr>
      </w:pPr>
      <w:r w:rsidRPr="00347B68">
        <w:rPr>
          <w:rFonts w:ascii="Times New Roman" w:eastAsia="新細明體" w:hAnsi="Times New Roman" w:cs="Times New Roman"/>
          <w:b/>
          <w:i/>
          <w:spacing w:val="20"/>
          <w:sz w:val="28"/>
          <w:szCs w:val="20"/>
        </w:rPr>
        <w:t>機構管治</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lang w:eastAsia="zh-HK"/>
        </w:rPr>
      </w:pPr>
      <w:r w:rsidRPr="00347B68">
        <w:rPr>
          <w:rFonts w:ascii="Times New Roman" w:eastAsia="新細明體" w:hAnsi="Times New Roman" w:cs="Times New Roman" w:hint="eastAsia"/>
          <w:spacing w:val="20"/>
          <w:sz w:val="28"/>
          <w:szCs w:val="20"/>
          <w:lang w:eastAsia="zh-HK"/>
        </w:rPr>
        <w:t>委員會繼續發揮有效監察廉署的角色，就廉署的工作提供意見。委員會定期收到廉署內部審計報告，得悉廉署不斷</w:t>
      </w:r>
      <w:r w:rsidRPr="00347B68">
        <w:rPr>
          <w:rFonts w:ascii="Times New Roman" w:eastAsia="新細明體" w:hAnsi="Times New Roman" w:cs="Times New Roman"/>
          <w:spacing w:val="20"/>
          <w:sz w:val="28"/>
          <w:szCs w:val="20"/>
          <w:lang w:eastAsia="zh-HK"/>
        </w:rPr>
        <w:t>提升</w:t>
      </w:r>
      <w:r w:rsidRPr="00347B68">
        <w:rPr>
          <w:rFonts w:ascii="Times New Roman" w:eastAsia="新細明體" w:hAnsi="Times New Roman" w:cs="Times New Roman" w:hint="eastAsia"/>
          <w:spacing w:val="20"/>
          <w:sz w:val="28"/>
          <w:szCs w:val="20"/>
          <w:lang w:eastAsia="zh-HK"/>
        </w:rPr>
        <w:t>內部</w:t>
      </w:r>
      <w:r w:rsidRPr="00347B68">
        <w:rPr>
          <w:rFonts w:ascii="Times New Roman" w:eastAsia="新細明體" w:hAnsi="Times New Roman" w:cs="Times New Roman"/>
          <w:spacing w:val="20"/>
          <w:sz w:val="28"/>
          <w:szCs w:val="20"/>
          <w:lang w:eastAsia="zh-HK"/>
        </w:rPr>
        <w:t>監控</w:t>
      </w:r>
      <w:r w:rsidRPr="00347B68">
        <w:rPr>
          <w:rFonts w:ascii="Times New Roman" w:eastAsia="新細明體" w:hAnsi="Times New Roman" w:cs="Times New Roman" w:hint="eastAsia"/>
          <w:spacing w:val="20"/>
          <w:sz w:val="28"/>
          <w:szCs w:val="20"/>
          <w:lang w:eastAsia="zh-HK"/>
        </w:rPr>
        <w:t>及行政制度，精益求精，委員會對</w:t>
      </w:r>
      <w:r w:rsidRPr="00347B68">
        <w:rPr>
          <w:rFonts w:ascii="Times New Roman" w:eastAsia="新細明體" w:hAnsi="Times New Roman" w:cs="Times New Roman" w:hint="eastAsia"/>
          <w:spacing w:val="20"/>
          <w:sz w:val="28"/>
          <w:szCs w:val="20"/>
        </w:rPr>
        <w:t>此</w:t>
      </w:r>
      <w:r w:rsidRPr="00347B68">
        <w:rPr>
          <w:rFonts w:ascii="Times New Roman" w:eastAsia="新細明體" w:hAnsi="Times New Roman" w:cs="Times New Roman" w:hint="eastAsia"/>
          <w:spacing w:val="20"/>
          <w:sz w:val="28"/>
          <w:szCs w:val="20"/>
          <w:lang w:eastAsia="zh-HK"/>
        </w:rPr>
        <w:t>表示支持。</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8"/>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347B68">
        <w:rPr>
          <w:rFonts w:ascii="Times New Roman" w:eastAsia="新細明體" w:hAnsi="Times New Roman" w:cs="Times New Roman" w:hint="eastAsia"/>
          <w:spacing w:val="20"/>
          <w:sz w:val="28"/>
          <w:szCs w:val="20"/>
          <w:lang w:eastAsia="zh-HK"/>
        </w:rPr>
        <w:t>委員會已審閱廉署二零二二至二</w:t>
      </w:r>
      <w:r w:rsidRPr="00347B68">
        <w:rPr>
          <w:rFonts w:ascii="Times New Roman" w:eastAsia="新細明體" w:hAnsi="Times New Roman" w:cs="Times New Roman" w:hint="eastAsia"/>
          <w:spacing w:val="20"/>
          <w:sz w:val="28"/>
          <w:szCs w:val="20"/>
        </w:rPr>
        <w:t>三</w:t>
      </w:r>
      <w:r w:rsidRPr="00347B68">
        <w:rPr>
          <w:rFonts w:ascii="Times New Roman" w:eastAsia="新細明體" w:hAnsi="Times New Roman" w:cs="Times New Roman" w:hint="eastAsia"/>
          <w:spacing w:val="20"/>
          <w:sz w:val="28"/>
          <w:szCs w:val="20"/>
          <w:lang w:eastAsia="zh-HK"/>
        </w:rPr>
        <w:t>年度預算案，亦在廉署向你呈交二零二一年年報前，審閱該年報。</w:t>
      </w:r>
    </w:p>
    <w:p w:rsidR="00B525D7" w:rsidRDefault="00B525D7" w:rsidP="005D57BE">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hint="eastAsia"/>
          <w:b/>
          <w:spacing w:val="20"/>
          <w:sz w:val="28"/>
          <w:szCs w:val="20"/>
        </w:rPr>
        <w:t>鳴謝</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347B68">
        <w:rPr>
          <w:rFonts w:ascii="Times New Roman" w:eastAsia="新細明體" w:hAnsi="Times New Roman" w:cs="Times New Roman" w:hint="eastAsia"/>
          <w:spacing w:val="20"/>
          <w:sz w:val="28"/>
          <w:szCs w:val="20"/>
        </w:rPr>
        <w:t>我在此衷心感謝委員會各委員的貢獻和支持。</w:t>
      </w:r>
      <w:r w:rsidRPr="00347B68">
        <w:rPr>
          <w:rFonts w:ascii="Times New Roman" w:eastAsia="新細明體" w:hAnsi="Times New Roman" w:cs="Times New Roman" w:hint="eastAsia"/>
          <w:spacing w:val="20"/>
          <w:sz w:val="28"/>
          <w:szCs w:val="20"/>
          <w:lang w:eastAsia="zh-HK"/>
        </w:rPr>
        <w:t>同時</w:t>
      </w:r>
      <w:r w:rsidRPr="00347B68">
        <w:rPr>
          <w:rFonts w:ascii="Times New Roman" w:eastAsia="新細明體" w:hAnsi="Times New Roman" w:cs="Times New Roman" w:hint="eastAsia"/>
          <w:spacing w:val="20"/>
          <w:sz w:val="28"/>
          <w:szCs w:val="20"/>
        </w:rPr>
        <w:t>，我和各委員亦感謝廉署人員所作的報告，以及真誠地回答委員的查詢。</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spacing w:line="276" w:lineRule="auto"/>
        <w:ind w:leftChars="2319" w:left="5566" w:firstLineChars="100" w:firstLine="320"/>
        <w:jc w:val="both"/>
        <w:rPr>
          <w:rFonts w:ascii="Times New Roman" w:eastAsia="新細明體" w:hAnsi="Times New Roman" w:cs="Times New Roman"/>
          <w:spacing w:val="20"/>
          <w:sz w:val="28"/>
          <w:szCs w:val="20"/>
        </w:rPr>
      </w:pPr>
    </w:p>
    <w:p w:rsidR="00FD5CBC" w:rsidRPr="00347B68" w:rsidRDefault="00FD5CBC" w:rsidP="005D57BE">
      <w:pPr>
        <w:tabs>
          <w:tab w:val="left" w:pos="1080"/>
        </w:tabs>
        <w:overflowPunct w:val="0"/>
        <w:snapToGrid w:val="0"/>
        <w:ind w:leftChars="1690" w:left="4056"/>
        <w:jc w:val="center"/>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rPr>
        <w:t>貪污問題諮詢委員會主席</w:t>
      </w:r>
    </w:p>
    <w:p w:rsidR="00FD5CBC" w:rsidRPr="00347B68" w:rsidRDefault="00FD5CBC" w:rsidP="005D57BE">
      <w:pPr>
        <w:tabs>
          <w:tab w:val="left" w:pos="1080"/>
        </w:tabs>
        <w:overflowPunct w:val="0"/>
        <w:snapToGrid w:val="0"/>
        <w:ind w:leftChars="1690" w:left="4056"/>
        <w:jc w:val="center"/>
        <w:textAlignment w:val="baseline"/>
        <w:rPr>
          <w:rFonts w:ascii="Times New Roman" w:eastAsia="新細明體" w:hAnsi="Times New Roman" w:cs="Times New Roman"/>
          <w:spacing w:val="20"/>
          <w:sz w:val="28"/>
          <w:szCs w:val="28"/>
        </w:rPr>
      </w:pPr>
      <w:r w:rsidRPr="00347B68">
        <w:rPr>
          <w:rFonts w:ascii="Times New Roman" w:eastAsia="新細明體" w:hAnsi="Times New Roman" w:cs="Times New Roman" w:hint="eastAsia"/>
          <w:spacing w:val="20"/>
          <w:sz w:val="28"/>
          <w:szCs w:val="28"/>
          <w:lang w:eastAsia="zh-HK"/>
        </w:rPr>
        <w:t>廖長江</w:t>
      </w:r>
      <w:r w:rsidRPr="00347B68">
        <w:rPr>
          <w:rFonts w:ascii="Times New Roman" w:eastAsia="新細明體" w:hAnsi="Times New Roman" w:cs="Times New Roman" w:hint="eastAsia"/>
          <w:spacing w:val="20"/>
          <w:sz w:val="28"/>
          <w:szCs w:val="28"/>
        </w:rPr>
        <w:t>, GBS, JP</w:t>
      </w:r>
    </w:p>
    <w:p w:rsidR="00FD5CBC" w:rsidRPr="00347B68" w:rsidRDefault="00FD5CBC" w:rsidP="005D57BE">
      <w:pPr>
        <w:tabs>
          <w:tab w:val="left" w:pos="1080"/>
        </w:tabs>
        <w:overflowPunct w:val="0"/>
        <w:ind w:firstLineChars="1700" w:firstLine="5440"/>
        <w:jc w:val="both"/>
        <w:rPr>
          <w:rFonts w:ascii="Times New Roman" w:eastAsia="新細明體" w:hAnsi="Times New Roman" w:cs="Times New Roman"/>
          <w:spacing w:val="20"/>
          <w:sz w:val="28"/>
          <w:szCs w:val="28"/>
        </w:rPr>
      </w:pPr>
    </w:p>
    <w:p w:rsidR="00FD5CBC" w:rsidRPr="00347B68" w:rsidRDefault="00FD5CBC" w:rsidP="005D57BE">
      <w:pPr>
        <w:overflowPunct w:val="0"/>
        <w:rPr>
          <w:rFonts w:ascii="Times New Roman" w:eastAsia="新細明體" w:hAnsi="Times New Roman"/>
          <w:spacing w:val="20"/>
        </w:rPr>
      </w:pPr>
      <w:r w:rsidRPr="00347B68">
        <w:rPr>
          <w:rFonts w:ascii="Times New Roman" w:eastAsia="新細明體" w:hAnsi="Times New Roman"/>
          <w:spacing w:val="20"/>
        </w:rPr>
        <w:br w:type="page"/>
      </w:r>
    </w:p>
    <w:p w:rsidR="00FD5CBC" w:rsidRPr="00417AC8" w:rsidRDefault="00FD5CBC" w:rsidP="005D57BE">
      <w:pPr>
        <w:tabs>
          <w:tab w:val="left" w:pos="1980"/>
        </w:tabs>
        <w:overflowPunct w:val="0"/>
        <w:snapToGrid w:val="0"/>
        <w:rPr>
          <w:rFonts w:ascii="新細明體"/>
          <w:b/>
          <w:spacing w:val="20"/>
          <w:kern w:val="0"/>
          <w:sz w:val="32"/>
          <w:szCs w:val="32"/>
        </w:rPr>
      </w:pPr>
      <w:r w:rsidRPr="00347B68">
        <w:rPr>
          <w:rFonts w:ascii="Times New Roman" w:eastAsia="新細明體" w:hAnsi="Times New Roman" w:hint="eastAsia"/>
          <w:b/>
          <w:spacing w:val="20"/>
          <w:sz w:val="32"/>
          <w:szCs w:val="32"/>
        </w:rPr>
        <w:t>附錄</w:t>
      </w:r>
      <w:r w:rsidRPr="00347B68">
        <w:rPr>
          <w:rFonts w:ascii="Times New Roman" w:eastAsia="新細明體" w:hAnsi="Times New Roman"/>
          <w:b/>
          <w:spacing w:val="20"/>
          <w:sz w:val="32"/>
          <w:szCs w:val="32"/>
        </w:rPr>
        <w:t>甲</w:t>
      </w:r>
      <w:r w:rsidRPr="00347B68">
        <w:rPr>
          <w:rFonts w:ascii="Times New Roman" w:eastAsia="新細明體" w:hAnsi="Times New Roman" w:cs="Times New Roman" w:hint="eastAsia"/>
          <w:b/>
          <w:spacing w:val="20"/>
          <w:sz w:val="32"/>
          <w:szCs w:val="32"/>
        </w:rPr>
        <w:tab/>
      </w:r>
      <w:r w:rsidRPr="00417AC8">
        <w:rPr>
          <w:rFonts w:ascii="新細明體" w:hint="eastAsia"/>
          <w:b/>
          <w:spacing w:val="20"/>
          <w:kern w:val="0"/>
          <w:sz w:val="32"/>
          <w:szCs w:val="32"/>
        </w:rPr>
        <w:t>貪污問題諮詢委員會</w:t>
      </w:r>
    </w:p>
    <w:p w:rsidR="00FD5CBC" w:rsidRPr="00347B68" w:rsidRDefault="00FD5CBC" w:rsidP="005D57BE">
      <w:pPr>
        <w:tabs>
          <w:tab w:val="left" w:pos="1980"/>
        </w:tabs>
        <w:overflowPunct w:val="0"/>
        <w:snapToGrid w:val="0"/>
        <w:rPr>
          <w:rFonts w:ascii="Times New Roman" w:eastAsia="新細明體" w:hAnsi="Times New Roman" w:cs="Times New Roman"/>
          <w:b/>
          <w:spacing w:val="20"/>
          <w:sz w:val="32"/>
          <w:szCs w:val="32"/>
        </w:rPr>
      </w:pPr>
      <w:r w:rsidRPr="00417AC8">
        <w:rPr>
          <w:rFonts w:ascii="新細明體" w:hint="eastAsia"/>
          <w:b/>
          <w:spacing w:val="20"/>
          <w:kern w:val="0"/>
          <w:sz w:val="32"/>
          <w:szCs w:val="32"/>
        </w:rPr>
        <w:tab/>
      </w:r>
      <w:r w:rsidRPr="00417AC8">
        <w:rPr>
          <w:rFonts w:ascii="新細明體"/>
          <w:b/>
          <w:spacing w:val="20"/>
          <w:kern w:val="0"/>
          <w:sz w:val="32"/>
          <w:szCs w:val="32"/>
        </w:rPr>
        <w:t>職</w:t>
      </w:r>
      <w:r w:rsidRPr="00347B68">
        <w:rPr>
          <w:rFonts w:ascii="Times New Roman" w:eastAsia="新細明體" w:hAnsi="Times New Roman"/>
          <w:b/>
          <w:spacing w:val="20"/>
          <w:sz w:val="32"/>
          <w:szCs w:val="32"/>
        </w:rPr>
        <w:t>權範圍</w:t>
      </w:r>
      <w:r w:rsidRPr="00347B68">
        <w:rPr>
          <w:rFonts w:ascii="Times New Roman" w:eastAsia="新細明體" w:hAnsi="Times New Roman" w:hint="eastAsia"/>
          <w:b/>
          <w:spacing w:val="20"/>
          <w:sz w:val="32"/>
          <w:szCs w:val="32"/>
        </w:rPr>
        <w:t>（二零二一年十二月三十一日）</w:t>
      </w:r>
    </w:p>
    <w:p w:rsidR="00FD5CBC" w:rsidRPr="00347B68" w:rsidRDefault="00FD5CBC" w:rsidP="005D57BE">
      <w:pPr>
        <w:overflowPunct w:val="0"/>
        <w:snapToGrid w:val="0"/>
        <w:rPr>
          <w:rFonts w:ascii="Times New Roman" w:eastAsia="新細明體" w:hAnsi="Times New Roman" w:cs="Times New Roman"/>
          <w:spacing w:val="20"/>
          <w:sz w:val="28"/>
          <w:szCs w:val="28"/>
        </w:rPr>
      </w:pPr>
    </w:p>
    <w:p w:rsidR="00FD5CBC" w:rsidRPr="00347B68" w:rsidRDefault="00FD5CBC" w:rsidP="005D57BE">
      <w:pPr>
        <w:overflowPunct w:val="0"/>
        <w:snapToGrid w:val="0"/>
        <w:jc w:val="both"/>
        <w:rPr>
          <w:rFonts w:ascii="Times New Roman" w:eastAsia="新細明體" w:hAnsi="Times New Roman" w:cs="Times New Roman"/>
          <w:spacing w:val="20"/>
          <w:sz w:val="28"/>
          <w:szCs w:val="28"/>
        </w:rPr>
      </w:pPr>
    </w:p>
    <w:p w:rsidR="00FD5CBC" w:rsidRPr="00347B68" w:rsidRDefault="00FD5CBC" w:rsidP="00FD5CBC">
      <w:pPr>
        <w:numPr>
          <w:ilvl w:val="0"/>
          <w:numId w:val="26"/>
        </w:numPr>
        <w:overflowPunct w:val="0"/>
        <w:snapToGrid w:val="0"/>
        <w:jc w:val="both"/>
        <w:rPr>
          <w:rFonts w:ascii="Times New Roman" w:eastAsia="新細明體" w:hAnsi="Times New Roman"/>
          <w:spacing w:val="20"/>
          <w:sz w:val="28"/>
          <w:szCs w:val="28"/>
        </w:rPr>
      </w:pPr>
      <w:r w:rsidRPr="00347B68">
        <w:rPr>
          <w:rFonts w:ascii="Times New Roman" w:eastAsia="新細明體" w:hAnsi="Times New Roman"/>
          <w:color w:val="000000"/>
          <w:spacing w:val="20"/>
          <w:sz w:val="28"/>
          <w:szCs w:val="28"/>
        </w:rPr>
        <w:t>就香港的貪污問題向廉政專員提供意見，並負責：</w:t>
      </w:r>
    </w:p>
    <w:p w:rsidR="00FD5CBC" w:rsidRPr="00347B68" w:rsidRDefault="00FD5CBC" w:rsidP="005D57BE">
      <w:pPr>
        <w:overflowPunct w:val="0"/>
        <w:snapToGrid w:val="0"/>
        <w:ind w:left="48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s="Times New Roman"/>
          <w:color w:val="000000"/>
          <w:spacing w:val="20"/>
          <w:sz w:val="28"/>
          <w:szCs w:val="28"/>
        </w:rPr>
        <w:t xml:space="preserve"> </w:t>
      </w: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監察廉政公署在執行職務、人手編制及行政事務上的政策；</w:t>
      </w:r>
      <w:r w:rsidRPr="00347B68">
        <w:rPr>
          <w:rFonts w:ascii="Times New Roman" w:eastAsia="新細明體" w:hAnsi="Times New Roman" w:cs="Times New Roman"/>
          <w:color w:val="000000"/>
          <w:spacing w:val="20"/>
          <w:sz w:val="28"/>
          <w:szCs w:val="28"/>
        </w:rPr>
        <w:t xml:space="preserve"> </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就廉政專員根據《廉政公署條例》第</w:t>
      </w:r>
      <w:r w:rsidRPr="00347B68">
        <w:rPr>
          <w:rFonts w:ascii="Times New Roman" w:eastAsia="新細明體" w:hAnsi="Times New Roman" w:cs="Times New Roman"/>
          <w:color w:val="000000"/>
          <w:spacing w:val="20"/>
          <w:sz w:val="28"/>
          <w:szCs w:val="28"/>
        </w:rPr>
        <w:t>8(2)</w:t>
      </w:r>
      <w:r w:rsidRPr="00347B68">
        <w:rPr>
          <w:rFonts w:ascii="Times New Roman" w:eastAsia="新細明體" w:hAnsi="Times New Roman"/>
          <w:color w:val="000000"/>
          <w:spacing w:val="20"/>
          <w:sz w:val="28"/>
          <w:szCs w:val="28"/>
        </w:rPr>
        <w:t>條所考慮採取的行動提供意見；</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聽取廉政專員報告廉政公署對屬員所採取的紀律處分；</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審核廉政公署每年的開支預算；</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在廉政公署年報呈交行政長官前予以審閱；及</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1"/>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每年向行政長官提交委員會的工作報告</w:t>
      </w:r>
      <w:r w:rsidRPr="00347B68">
        <w:rPr>
          <w:rFonts w:ascii="Times New Roman" w:eastAsia="新細明體" w:hAnsi="Times New Roman" w:hint="eastAsia"/>
          <w:color w:val="000000"/>
          <w:spacing w:val="20"/>
          <w:sz w:val="28"/>
          <w:szCs w:val="28"/>
        </w:rPr>
        <w:t>。</w:t>
      </w:r>
    </w:p>
    <w:p w:rsidR="00FD5CBC" w:rsidRPr="00347B68" w:rsidRDefault="00FD5CBC" w:rsidP="005D57BE">
      <w:pPr>
        <w:overflowPunct w:val="0"/>
        <w:snapToGrid w:val="0"/>
        <w:ind w:left="945"/>
        <w:jc w:val="both"/>
        <w:rPr>
          <w:rFonts w:ascii="Times New Roman" w:eastAsia="新細明體" w:hAnsi="Times New Roman" w:cs="Times New Roman"/>
          <w:color w:val="000000"/>
          <w:spacing w:val="20"/>
          <w:sz w:val="28"/>
          <w:szCs w:val="28"/>
        </w:rPr>
      </w:pPr>
    </w:p>
    <w:p w:rsidR="00FD5CBC" w:rsidRPr="00347B68" w:rsidRDefault="00FD5CBC" w:rsidP="00FD5CBC">
      <w:pPr>
        <w:numPr>
          <w:ilvl w:val="0"/>
          <w:numId w:val="25"/>
        </w:numPr>
        <w:overflowPunct w:val="0"/>
        <w:snapToGrid w:val="0"/>
        <w:jc w:val="both"/>
        <w:rPr>
          <w:rFonts w:ascii="Times New Roman" w:eastAsia="新細明體" w:hAnsi="Times New Roman" w:cs="Times New Roman"/>
          <w:color w:val="000000"/>
          <w:spacing w:val="20"/>
          <w:sz w:val="28"/>
          <w:szCs w:val="28"/>
        </w:rPr>
      </w:pPr>
      <w:r w:rsidRPr="00347B68">
        <w:rPr>
          <w:rFonts w:ascii="Times New Roman" w:eastAsia="新細明體" w:hAnsi="Times New Roman"/>
          <w:color w:val="000000"/>
          <w:spacing w:val="20"/>
          <w:sz w:val="28"/>
          <w:szCs w:val="28"/>
        </w:rPr>
        <w:t>有需要時，向行政長官反映廉署</w:t>
      </w:r>
      <w:r w:rsidRPr="00347B68">
        <w:rPr>
          <w:rFonts w:ascii="Times New Roman" w:eastAsia="新細明體" w:hAnsi="Times New Roman" w:hint="eastAsia"/>
          <w:color w:val="000000"/>
          <w:spacing w:val="20"/>
          <w:sz w:val="28"/>
          <w:szCs w:val="28"/>
        </w:rPr>
        <w:t>工</w:t>
      </w:r>
      <w:r w:rsidRPr="00347B68">
        <w:rPr>
          <w:rFonts w:ascii="Times New Roman" w:eastAsia="新細明體" w:hAnsi="Times New Roman"/>
          <w:color w:val="000000"/>
          <w:spacing w:val="20"/>
          <w:sz w:val="28"/>
          <w:szCs w:val="28"/>
        </w:rPr>
        <w:t>作</w:t>
      </w:r>
      <w:r w:rsidRPr="00347B68">
        <w:rPr>
          <w:rFonts w:ascii="Times New Roman" w:eastAsia="新細明體" w:hAnsi="Times New Roman" w:hint="eastAsia"/>
          <w:color w:val="000000"/>
          <w:spacing w:val="20"/>
          <w:sz w:val="28"/>
          <w:szCs w:val="28"/>
        </w:rPr>
        <w:t>中任何受到</w:t>
      </w:r>
      <w:r w:rsidRPr="00347B68">
        <w:rPr>
          <w:rFonts w:ascii="Times New Roman" w:eastAsia="新細明體" w:hAnsi="Times New Roman"/>
          <w:color w:val="000000"/>
          <w:spacing w:val="20"/>
          <w:sz w:val="28"/>
          <w:szCs w:val="28"/>
        </w:rPr>
        <w:t>委員</w:t>
      </w:r>
      <w:r w:rsidRPr="00347B68">
        <w:rPr>
          <w:rFonts w:ascii="Times New Roman" w:eastAsia="新細明體" w:hAnsi="Times New Roman" w:hint="eastAsia"/>
          <w:color w:val="000000"/>
          <w:spacing w:val="20"/>
          <w:sz w:val="28"/>
          <w:szCs w:val="28"/>
        </w:rPr>
        <w:t>會</w:t>
      </w:r>
      <w:r w:rsidRPr="00347B68">
        <w:rPr>
          <w:rFonts w:ascii="Times New Roman" w:eastAsia="新細明體" w:hAnsi="Times New Roman"/>
          <w:color w:val="000000"/>
          <w:spacing w:val="20"/>
          <w:sz w:val="28"/>
          <w:szCs w:val="28"/>
        </w:rPr>
        <w:t>關注的</w:t>
      </w:r>
      <w:r w:rsidRPr="00347B68">
        <w:rPr>
          <w:rFonts w:ascii="Times New Roman" w:eastAsia="新細明體" w:hAnsi="Times New Roman" w:hint="eastAsia"/>
          <w:color w:val="000000"/>
          <w:spacing w:val="20"/>
          <w:sz w:val="28"/>
          <w:szCs w:val="28"/>
        </w:rPr>
        <w:t>事項</w:t>
      </w:r>
      <w:r w:rsidRPr="00347B68">
        <w:rPr>
          <w:rFonts w:ascii="Times New Roman" w:eastAsia="新細明體" w:hAnsi="Times New Roman"/>
          <w:color w:val="000000"/>
          <w:spacing w:val="20"/>
          <w:sz w:val="28"/>
          <w:szCs w:val="28"/>
        </w:rPr>
        <w:t>或該署所面對的問題</w:t>
      </w:r>
      <w:r w:rsidRPr="00347B68">
        <w:rPr>
          <w:rFonts w:ascii="Times New Roman" w:eastAsia="新細明體" w:hAnsi="Times New Roman" w:hint="eastAsia"/>
          <w:color w:val="000000"/>
          <w:spacing w:val="20"/>
          <w:sz w:val="28"/>
          <w:szCs w:val="28"/>
        </w:rPr>
        <w:t>。</w:t>
      </w:r>
    </w:p>
    <w:p w:rsidR="00FD5CBC" w:rsidRPr="00347B68" w:rsidRDefault="00FD5CBC" w:rsidP="005D57BE">
      <w:pPr>
        <w:overflowPunct w:val="0"/>
        <w:snapToGrid w:val="0"/>
        <w:ind w:left="480"/>
        <w:jc w:val="both"/>
        <w:rPr>
          <w:rFonts w:ascii="Times New Roman" w:eastAsia="新細明體" w:hAnsi="Times New Roman" w:cs="Times New Roman"/>
          <w:color w:val="000000"/>
          <w:spacing w:val="20"/>
          <w:sz w:val="28"/>
          <w:szCs w:val="28"/>
        </w:rPr>
      </w:pPr>
    </w:p>
    <w:p w:rsidR="00FD5CBC" w:rsidRPr="00347B68" w:rsidRDefault="00FD5CBC" w:rsidP="005D57BE">
      <w:pPr>
        <w:overflowPunct w:val="0"/>
        <w:snapToGrid w:val="0"/>
        <w:ind w:left="480"/>
        <w:jc w:val="both"/>
        <w:rPr>
          <w:rFonts w:ascii="Times New Roman" w:eastAsia="新細明體" w:hAnsi="Times New Roman" w:cs="Times New Roman"/>
          <w:color w:val="000000"/>
          <w:spacing w:val="20"/>
          <w:sz w:val="28"/>
          <w:szCs w:val="28"/>
        </w:rPr>
      </w:pPr>
    </w:p>
    <w:p w:rsidR="00FD5CBC" w:rsidRPr="00347B68" w:rsidRDefault="00FD5CBC" w:rsidP="005D57BE">
      <w:pPr>
        <w:overflowPunct w:val="0"/>
        <w:snapToGrid w:val="0"/>
        <w:ind w:left="480"/>
        <w:jc w:val="both"/>
        <w:rPr>
          <w:rFonts w:ascii="Times New Roman" w:eastAsia="新細明體" w:hAnsi="Times New Roman" w:cs="Times New Roman"/>
          <w:color w:val="000000"/>
          <w:spacing w:val="20"/>
          <w:sz w:val="28"/>
          <w:szCs w:val="28"/>
        </w:rPr>
      </w:pPr>
    </w:p>
    <w:p w:rsidR="00FD5CBC" w:rsidRPr="00347B68" w:rsidRDefault="00FD5CBC" w:rsidP="005D57BE">
      <w:pPr>
        <w:overflowPunct w:val="0"/>
        <w:rPr>
          <w:rFonts w:ascii="Times New Roman" w:eastAsia="新細明體" w:hAnsi="Times New Roman" w:cs="Times New Roman"/>
          <w:spacing w:val="20"/>
          <w:sz w:val="28"/>
          <w:szCs w:val="28"/>
        </w:rPr>
      </w:pPr>
      <w:r w:rsidRPr="00347B68">
        <w:rPr>
          <w:rFonts w:ascii="Times New Roman" w:eastAsia="新細明體" w:hAnsi="Times New Roman" w:cs="Times New Roman"/>
          <w:spacing w:val="20"/>
          <w:sz w:val="28"/>
          <w:szCs w:val="28"/>
        </w:rPr>
        <w:br w:type="page"/>
      </w:r>
    </w:p>
    <w:p w:rsidR="00FD5CBC" w:rsidRPr="00347B68" w:rsidRDefault="00FD5CBC" w:rsidP="005D57BE">
      <w:pPr>
        <w:tabs>
          <w:tab w:val="left" w:pos="1560"/>
        </w:tabs>
        <w:overflowPunct w:val="0"/>
        <w:snapToGrid w:val="0"/>
        <w:rPr>
          <w:rFonts w:ascii="Times New Roman" w:eastAsia="新細明體" w:hAnsi="Times New Roman" w:cs="Times New Roman"/>
          <w:b/>
          <w:spacing w:val="20"/>
          <w:sz w:val="32"/>
          <w:szCs w:val="32"/>
        </w:rPr>
      </w:pPr>
      <w:r w:rsidRPr="00347B68">
        <w:rPr>
          <w:rFonts w:ascii="Times New Roman" w:eastAsia="新細明體" w:hAnsi="Times New Roman" w:hint="eastAsia"/>
          <w:b/>
          <w:spacing w:val="20"/>
          <w:sz w:val="32"/>
          <w:szCs w:val="32"/>
        </w:rPr>
        <w:t>附錄乙</w:t>
      </w:r>
      <w:r w:rsidRPr="00347B68">
        <w:rPr>
          <w:rFonts w:ascii="Times New Roman" w:eastAsia="新細明體" w:hAnsi="Times New Roman" w:cs="Times New Roman"/>
          <w:b/>
          <w:spacing w:val="20"/>
          <w:sz w:val="32"/>
          <w:szCs w:val="32"/>
        </w:rPr>
        <w:tab/>
      </w:r>
      <w:r w:rsidRPr="00347B68">
        <w:rPr>
          <w:rFonts w:ascii="Times New Roman" w:eastAsia="新細明體" w:hAnsi="Times New Roman" w:hint="eastAsia"/>
          <w:b/>
          <w:spacing w:val="20"/>
          <w:sz w:val="32"/>
          <w:szCs w:val="32"/>
        </w:rPr>
        <w:t>貪污問題諮詢委員會</w:t>
      </w:r>
    </w:p>
    <w:p w:rsidR="00FD5CBC" w:rsidRPr="00347B68" w:rsidRDefault="00FD5CBC" w:rsidP="005D57BE">
      <w:pPr>
        <w:tabs>
          <w:tab w:val="left" w:pos="1560"/>
        </w:tabs>
        <w:overflowPunct w:val="0"/>
        <w:snapToGrid w:val="0"/>
        <w:rPr>
          <w:rFonts w:ascii="Times New Roman" w:eastAsia="新細明體" w:hAnsi="Times New Roman" w:cs="Times New Roman"/>
          <w:b/>
          <w:spacing w:val="20"/>
          <w:sz w:val="32"/>
          <w:szCs w:val="32"/>
        </w:rPr>
      </w:pPr>
      <w:r w:rsidRPr="00347B68">
        <w:rPr>
          <w:rFonts w:ascii="Times New Roman" w:eastAsia="新細明體" w:hAnsi="Times New Roman" w:cs="Times New Roman"/>
          <w:b/>
          <w:spacing w:val="20"/>
          <w:sz w:val="32"/>
          <w:szCs w:val="32"/>
        </w:rPr>
        <w:tab/>
      </w:r>
      <w:r w:rsidRPr="00347B68">
        <w:rPr>
          <w:rFonts w:ascii="Times New Roman" w:eastAsia="新細明體" w:hAnsi="Times New Roman" w:hint="eastAsia"/>
          <w:b/>
          <w:spacing w:val="20"/>
          <w:sz w:val="32"/>
          <w:szCs w:val="32"/>
        </w:rPr>
        <w:t>委員名錄（二零二一年十二月三十一日）</w:t>
      </w:r>
    </w:p>
    <w:p w:rsidR="00FD5CBC" w:rsidRPr="00347B68" w:rsidRDefault="00FD5CBC" w:rsidP="005D57BE">
      <w:pPr>
        <w:overflowPunct w:val="0"/>
        <w:snapToGrid w:val="0"/>
        <w:rPr>
          <w:rFonts w:ascii="Times New Roman" w:eastAsia="新細明體" w:hAnsi="Times New Roman" w:cs="Times New Roman"/>
          <w:spacing w:val="20"/>
          <w:sz w:val="28"/>
          <w:szCs w:val="28"/>
        </w:rPr>
      </w:pPr>
    </w:p>
    <w:tbl>
      <w:tblPr>
        <w:tblW w:w="8640" w:type="dxa"/>
        <w:tblInd w:w="28" w:type="dxa"/>
        <w:tblLayout w:type="fixed"/>
        <w:tblCellMar>
          <w:left w:w="28" w:type="dxa"/>
          <w:right w:w="28" w:type="dxa"/>
        </w:tblCellMar>
        <w:tblLook w:val="0000" w:firstRow="0" w:lastRow="0" w:firstColumn="0" w:lastColumn="0" w:noHBand="0" w:noVBand="0"/>
      </w:tblPr>
      <w:tblGrid>
        <w:gridCol w:w="6722"/>
        <w:gridCol w:w="1918"/>
      </w:tblGrid>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hint="eastAsia"/>
                <w:spacing w:val="20"/>
                <w:sz w:val="28"/>
                <w:szCs w:val="28"/>
                <w:lang w:eastAsia="zh-HK"/>
              </w:rPr>
              <w:t>廖長江</w:t>
            </w:r>
            <w:r w:rsidRPr="00347B68">
              <w:rPr>
                <w:rFonts w:ascii="Times New Roman" w:eastAsia="新細明體" w:hAnsi="Times New Roman"/>
                <w:spacing w:val="20"/>
                <w:sz w:val="28"/>
                <w:szCs w:val="28"/>
              </w:rPr>
              <w:t>議員</w:t>
            </w:r>
            <w:r w:rsidRPr="00347B68">
              <w:rPr>
                <w:rFonts w:ascii="Times New Roman" w:eastAsia="新細明體" w:hAnsi="Times New Roman"/>
                <w:spacing w:val="20"/>
                <w:sz w:val="28"/>
                <w:szCs w:val="28"/>
              </w:rPr>
              <w:t>, GBS, JP</w:t>
            </w:r>
          </w:p>
        </w:tc>
        <w:tc>
          <w:tcPr>
            <w:tcW w:w="1918" w:type="dxa"/>
          </w:tcPr>
          <w:p w:rsidR="00FD5CBC" w:rsidRPr="00347B68" w:rsidRDefault="00FD5CBC" w:rsidP="005D57BE">
            <w:pPr>
              <w:overflowPunct w:val="0"/>
              <w:snapToGrid w:val="0"/>
              <w:spacing w:afterLines="50" w:after="180"/>
              <w:rPr>
                <w:rFonts w:ascii="Times New Roman" w:eastAsia="新細明體" w:hAnsi="Times New Roman" w:cs="Times New Roman"/>
                <w:spacing w:val="20"/>
                <w:sz w:val="28"/>
                <w:szCs w:val="28"/>
              </w:rPr>
            </w:pPr>
            <w:r w:rsidRPr="00347B68">
              <w:rPr>
                <w:rFonts w:ascii="Times New Roman" w:eastAsia="新細明體" w:hAnsi="Times New Roman"/>
                <w:spacing w:val="20"/>
                <w:sz w:val="28"/>
                <w:szCs w:val="28"/>
              </w:rPr>
              <w:t>（主席）</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區璟智女士</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GBS, JP</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歐陽杞浚先生</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陳克勤議員</w:t>
            </w:r>
            <w:r w:rsidRPr="00347B68">
              <w:rPr>
                <w:rFonts w:ascii="Times New Roman" w:eastAsia="新細明體" w:hAnsi="Times New Roman"/>
                <w:spacing w:val="20"/>
                <w:sz w:val="28"/>
                <w:szCs w:val="28"/>
                <w:lang w:eastAsia="zh-HK"/>
              </w:rPr>
              <w:t>, SBS, JP</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周雯玲女士</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石禮謙議員</w:t>
            </w:r>
            <w:r w:rsidRPr="00347B68">
              <w:rPr>
                <w:rFonts w:ascii="Times New Roman" w:eastAsia="新細明體" w:hAnsi="Times New Roman"/>
                <w:spacing w:val="20"/>
                <w:sz w:val="28"/>
                <w:szCs w:val="28"/>
                <w:lang w:eastAsia="zh-HK"/>
              </w:rPr>
              <w:t>, GBS, JP</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楊逸芝女士</w:t>
            </w:r>
          </w:p>
        </w:tc>
        <w:tc>
          <w:tcPr>
            <w:tcW w:w="1918" w:type="dxa"/>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審查貪污舉報諮詢委員會主席</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防止貪污諮詢委員會主席</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社區關係市民諮詢委員會主席</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行政</w:t>
            </w:r>
            <w:r w:rsidRPr="00347B68">
              <w:rPr>
                <w:rFonts w:ascii="Times New Roman" w:eastAsia="新細明體" w:hAnsi="Times New Roman" w:hint="eastAsia"/>
                <w:spacing w:val="20"/>
                <w:sz w:val="28"/>
                <w:szCs w:val="28"/>
                <w:lang w:eastAsia="zh-HK"/>
              </w:rPr>
              <w:t>署</w:t>
            </w:r>
            <w:r w:rsidRPr="00347B68">
              <w:rPr>
                <w:rFonts w:ascii="Times New Roman" w:eastAsia="新細明體" w:hAnsi="Times New Roman"/>
                <w:spacing w:val="20"/>
                <w:sz w:val="28"/>
                <w:szCs w:val="28"/>
                <w:lang w:eastAsia="zh-HK"/>
              </w:rPr>
              <w:t>長</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廉政專員</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r w:rsidR="00FD5CBC" w:rsidRPr="00347B68" w:rsidTr="005D57BE">
        <w:tc>
          <w:tcPr>
            <w:tcW w:w="6722" w:type="dxa"/>
            <w:tcBorders>
              <w:left w:val="nil"/>
            </w:tcBorders>
          </w:tcPr>
          <w:p w:rsidR="00FD5CBC" w:rsidRPr="00347B68" w:rsidRDefault="00FD5CBC" w:rsidP="005D57BE">
            <w:pPr>
              <w:overflowPunct w:val="0"/>
              <w:snapToGrid w:val="0"/>
              <w:spacing w:afterLines="50" w:after="180"/>
              <w:rPr>
                <w:rFonts w:ascii="Times New Roman" w:eastAsia="新細明體" w:hAnsi="Times New Roman"/>
                <w:spacing w:val="20"/>
                <w:sz w:val="28"/>
                <w:szCs w:val="28"/>
                <w:lang w:eastAsia="zh-HK"/>
              </w:rPr>
            </w:pPr>
            <w:r w:rsidRPr="00347B68">
              <w:rPr>
                <w:rFonts w:ascii="Times New Roman" w:eastAsia="新細明體" w:hAnsi="Times New Roman"/>
                <w:spacing w:val="20"/>
                <w:sz w:val="28"/>
                <w:szCs w:val="28"/>
                <w:lang w:eastAsia="zh-HK"/>
              </w:rPr>
              <w:t>廉政公署執行處首長</w:t>
            </w:r>
          </w:p>
        </w:tc>
        <w:tc>
          <w:tcPr>
            <w:tcW w:w="1918" w:type="dxa"/>
          </w:tcPr>
          <w:p w:rsidR="00FD5CBC" w:rsidRPr="0000358C" w:rsidRDefault="00FD5CBC" w:rsidP="00954FCF">
            <w:pPr>
              <w:spacing w:afterLines="50" w:after="180" w:line="280" w:lineRule="exact"/>
              <w:ind w:rightChars="-62" w:right="-149"/>
              <w:rPr>
                <w:rFonts w:ascii="Times New Roman" w:hAnsi="Times New Roman" w:cs="Times New Roman"/>
                <w:spacing w:val="20"/>
                <w:sz w:val="28"/>
                <w:szCs w:val="28"/>
                <w:lang w:val="en-GB"/>
              </w:rPr>
            </w:pPr>
            <w:r w:rsidRPr="0000358C">
              <w:rPr>
                <w:rFonts w:ascii="Times New Roman" w:hAnsi="Times New Roman" w:cs="Times New Roman" w:hint="eastAsia"/>
                <w:spacing w:val="20"/>
                <w:sz w:val="28"/>
                <w:szCs w:val="28"/>
                <w:lang w:val="en-GB"/>
              </w:rPr>
              <w:t>（</w:t>
            </w:r>
            <w:r w:rsidRPr="0000358C">
              <w:rPr>
                <w:rFonts w:ascii="Times New Roman" w:hAnsi="Times New Roman" w:cs="Times New Roman"/>
                <w:spacing w:val="20"/>
                <w:sz w:val="28"/>
                <w:szCs w:val="28"/>
                <w:lang w:val="en-GB"/>
              </w:rPr>
              <w:t>當然委員</w:t>
            </w:r>
            <w:r w:rsidRPr="0000358C">
              <w:rPr>
                <w:rFonts w:ascii="Times New Roman" w:hAnsi="Times New Roman" w:cs="Times New Roman" w:hint="eastAsia"/>
                <w:spacing w:val="20"/>
                <w:sz w:val="28"/>
                <w:szCs w:val="28"/>
                <w:lang w:val="en-GB"/>
              </w:rPr>
              <w:t>）</w:t>
            </w:r>
          </w:p>
        </w:tc>
      </w:tr>
    </w:tbl>
    <w:p w:rsidR="00FD5CBC" w:rsidRPr="00347B68" w:rsidRDefault="00FD5CBC" w:rsidP="005D57BE">
      <w:pPr>
        <w:pStyle w:val="aff"/>
        <w:overflowPunct w:val="0"/>
        <w:snapToGrid w:val="0"/>
        <w:ind w:left="0"/>
        <w:rPr>
          <w:spacing w:val="20"/>
          <w:szCs w:val="24"/>
        </w:rPr>
      </w:pPr>
    </w:p>
    <w:p w:rsidR="008E285A" w:rsidRDefault="008E285A">
      <w:pPr>
        <w:widowControl/>
        <w:rPr>
          <w:rFonts w:ascii="Times New Roman" w:eastAsia="新細明體" w:hAnsi="Times New Roman"/>
          <w:b/>
          <w:spacing w:val="20"/>
          <w:sz w:val="28"/>
          <w:szCs w:val="28"/>
        </w:rPr>
      </w:pPr>
      <w:r>
        <w:rPr>
          <w:rFonts w:ascii="Times New Roman" w:eastAsia="新細明體" w:hAnsi="Times New Roman"/>
          <w:b/>
          <w:spacing w:val="20"/>
          <w:sz w:val="28"/>
          <w:szCs w:val="28"/>
        </w:rPr>
        <w:br w:type="page"/>
      </w:r>
    </w:p>
    <w:p w:rsidR="00FD5CBC" w:rsidRPr="00B525D7" w:rsidRDefault="00FD5CBC" w:rsidP="005D57BE">
      <w:pPr>
        <w:tabs>
          <w:tab w:val="left" w:pos="1080"/>
        </w:tabs>
        <w:overflowPunct w:val="0"/>
        <w:snapToGrid w:val="0"/>
        <w:spacing w:line="276" w:lineRule="auto"/>
        <w:jc w:val="both"/>
        <w:rPr>
          <w:rFonts w:ascii="Times New Roman" w:eastAsia="新細明體" w:hAnsi="Times New Roman"/>
          <w:b/>
          <w:spacing w:val="20"/>
          <w:sz w:val="32"/>
          <w:szCs w:val="28"/>
        </w:rPr>
      </w:pPr>
      <w:r w:rsidRPr="00B525D7">
        <w:rPr>
          <w:rFonts w:ascii="Times New Roman" w:eastAsia="新細明體" w:hAnsi="Times New Roman"/>
          <w:b/>
          <w:spacing w:val="20"/>
          <w:sz w:val="32"/>
          <w:szCs w:val="28"/>
        </w:rPr>
        <w:t>審查貪污舉報諮詢委員會</w:t>
      </w:r>
    </w:p>
    <w:p w:rsidR="00B525D7" w:rsidRPr="00347B68" w:rsidRDefault="00B525D7" w:rsidP="005D57BE">
      <w:pPr>
        <w:tabs>
          <w:tab w:val="left" w:pos="1080"/>
        </w:tabs>
        <w:overflowPunct w:val="0"/>
        <w:snapToGrid w:val="0"/>
        <w:jc w:val="both"/>
        <w:rPr>
          <w:rFonts w:ascii="Times New Roman" w:eastAsia="新細明體" w:hAnsi="Times New Roman"/>
          <w:b/>
          <w:spacing w:val="20"/>
          <w:sz w:val="28"/>
          <w:szCs w:val="28"/>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向行政長官提交之</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二零</w:t>
      </w:r>
      <w:r w:rsidRPr="00347B68">
        <w:rPr>
          <w:rFonts w:ascii="Times New Roman" w:eastAsia="新細明體" w:hAnsi="Times New Roman" w:hint="eastAsia"/>
          <w:b/>
          <w:spacing w:val="20"/>
          <w:sz w:val="28"/>
          <w:szCs w:val="28"/>
          <w:lang w:eastAsia="zh-HK"/>
        </w:rPr>
        <w:t>二一</w:t>
      </w:r>
      <w:r w:rsidRPr="00347B68">
        <w:rPr>
          <w:rFonts w:ascii="Times New Roman" w:eastAsia="新細明體" w:hAnsi="Times New Roman"/>
          <w:b/>
          <w:spacing w:val="20"/>
          <w:sz w:val="28"/>
          <w:szCs w:val="28"/>
        </w:rPr>
        <w:t>年工作報告</w:t>
      </w:r>
    </w:p>
    <w:p w:rsidR="00FD5CBC" w:rsidRPr="00347B68" w:rsidRDefault="00FD5CBC" w:rsidP="005D57BE">
      <w:pPr>
        <w:tabs>
          <w:tab w:val="left" w:pos="1080"/>
        </w:tabs>
        <w:overflowPunct w:val="0"/>
        <w:spacing w:line="360" w:lineRule="auto"/>
        <w:jc w:val="both"/>
        <w:rPr>
          <w:rFonts w:ascii="Times New Roman" w:eastAsia="新細明體" w:hAnsi="Times New Roman"/>
          <w:spacing w:val="20"/>
          <w:sz w:val="28"/>
          <w:szCs w:val="28"/>
        </w:rPr>
      </w:pPr>
    </w:p>
    <w:p w:rsidR="00FD5CBC" w:rsidRPr="00347B68" w:rsidRDefault="00FD5CBC" w:rsidP="005D57BE">
      <w:pPr>
        <w:tabs>
          <w:tab w:val="left" w:pos="1080"/>
        </w:tabs>
        <w:overflowPunct w:val="0"/>
        <w:spacing w:line="276" w:lineRule="auto"/>
        <w:ind w:right="-100"/>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lang w:eastAsia="zh-HK"/>
        </w:rPr>
        <w:t>行政長官林鄭月娥</w:t>
      </w:r>
      <w:r w:rsidRPr="00347B68">
        <w:rPr>
          <w:rFonts w:ascii="Times New Roman" w:eastAsia="新細明體" w:hAnsi="Times New Roman" w:hint="eastAsia"/>
          <w:spacing w:val="20"/>
          <w:sz w:val="28"/>
          <w:szCs w:val="28"/>
          <w:lang w:eastAsia="zh-HK"/>
        </w:rPr>
        <w:t>女士﹕</w:t>
      </w:r>
    </w:p>
    <w:p w:rsidR="00FD5CBC" w:rsidRPr="00347B68" w:rsidRDefault="00FD5CBC" w:rsidP="005D57BE">
      <w:pPr>
        <w:tabs>
          <w:tab w:val="left" w:pos="1080"/>
        </w:tabs>
        <w:overflowPunct w:val="0"/>
        <w:spacing w:line="276" w:lineRule="auto"/>
        <w:jc w:val="both"/>
        <w:rPr>
          <w:rFonts w:ascii="Times New Roman" w:eastAsia="新細明體" w:hAnsi="Times New Roman"/>
          <w:spacing w:val="20"/>
          <w:sz w:val="28"/>
          <w:szCs w:val="28"/>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職權範圍及委員名錄</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hint="eastAsia"/>
          <w:spacing w:val="20"/>
          <w:sz w:val="28"/>
          <w:szCs w:val="28"/>
        </w:rPr>
        <w:t>審查貪污舉報諮詢委員會由</w:t>
      </w:r>
      <w:r w:rsidRPr="00347B68">
        <w:rPr>
          <w:rFonts w:ascii="Times New Roman" w:eastAsia="新細明體" w:hAnsi="Times New Roman"/>
          <w:spacing w:val="20"/>
          <w:sz w:val="28"/>
          <w:szCs w:val="28"/>
        </w:rPr>
        <w:t>13</w:t>
      </w:r>
      <w:r w:rsidRPr="00347B68">
        <w:rPr>
          <w:rFonts w:ascii="Times New Roman" w:eastAsia="新細明體" w:hAnsi="Times New Roman" w:hint="eastAsia"/>
          <w:spacing w:val="20"/>
          <w:sz w:val="28"/>
          <w:szCs w:val="28"/>
        </w:rPr>
        <w:t>名非官方成員組成，負責監察</w:t>
      </w:r>
      <w:r w:rsidRPr="00347B68">
        <w:rPr>
          <w:rFonts w:ascii="Times New Roman" w:eastAsia="新細明體" w:hAnsi="Times New Roman" w:hint="eastAsia"/>
          <w:spacing w:val="20"/>
          <w:sz w:val="28"/>
          <w:szCs w:val="28"/>
          <w:lang w:eastAsia="zh-HK"/>
        </w:rPr>
        <w:t>廉政公署</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廉署</w:t>
      </w:r>
      <w:r w:rsidRPr="00347B68">
        <w:rPr>
          <w:rFonts w:ascii="Times New Roman" w:eastAsia="新細明體" w:hAnsi="Times New Roman" w:hint="eastAsia"/>
          <w:spacing w:val="20"/>
          <w:sz w:val="28"/>
          <w:szCs w:val="28"/>
        </w:rPr>
        <w:t>）執行處的工作。委員會的職權範圍及委員名錄分別載於</w:t>
      </w:r>
      <w:r w:rsidRPr="00347B68">
        <w:rPr>
          <w:rFonts w:ascii="Times New Roman" w:eastAsia="新細明體" w:hAnsi="Times New Roman" w:hint="eastAsia"/>
          <w:b/>
          <w:spacing w:val="20"/>
          <w:sz w:val="28"/>
          <w:szCs w:val="28"/>
        </w:rPr>
        <w:t>附錄甲</w:t>
      </w:r>
      <w:r w:rsidRPr="00347B68">
        <w:rPr>
          <w:rFonts w:ascii="Times New Roman" w:eastAsia="新細明體" w:hAnsi="Times New Roman" w:hint="eastAsia"/>
          <w:spacing w:val="20"/>
          <w:sz w:val="28"/>
          <w:szCs w:val="28"/>
        </w:rPr>
        <w:t>及</w:t>
      </w:r>
      <w:r w:rsidRPr="00347B68">
        <w:rPr>
          <w:rFonts w:ascii="Times New Roman" w:eastAsia="新細明體" w:hAnsi="Times New Roman" w:hint="eastAsia"/>
          <w:b/>
          <w:spacing w:val="20"/>
          <w:sz w:val="28"/>
          <w:szCs w:val="28"/>
        </w:rPr>
        <w:t>附錄乙</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歐敏兒女士及本人均</w:t>
      </w:r>
      <w:r w:rsidRPr="00347B68">
        <w:rPr>
          <w:rFonts w:ascii="Times New Roman" w:eastAsia="新細明體" w:hAnsi="Times New Roman" w:hint="eastAsia"/>
          <w:spacing w:val="20"/>
          <w:sz w:val="28"/>
          <w:szCs w:val="28"/>
        </w:rPr>
        <w:t>於二零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hint="eastAsia"/>
          <w:spacing w:val="20"/>
          <w:sz w:val="28"/>
          <w:szCs w:val="28"/>
        </w:rPr>
        <w:t>年年底卸任</w:t>
      </w:r>
      <w:r w:rsidRPr="00347B68">
        <w:rPr>
          <w:rFonts w:ascii="Times New Roman" w:eastAsia="新細明體" w:hAnsi="Times New Roman" w:hint="eastAsia"/>
          <w:spacing w:val="20"/>
          <w:sz w:val="28"/>
          <w:szCs w:val="28"/>
          <w:lang w:eastAsia="zh-HK"/>
        </w:rPr>
        <w:t>。此外，委員林定國先生於</w:t>
      </w:r>
      <w:r w:rsidRPr="00347B68">
        <w:rPr>
          <w:rFonts w:ascii="Times New Roman" w:eastAsia="新細明體" w:hAnsi="Times New Roman" w:hint="eastAsia"/>
          <w:color w:val="000000" w:themeColor="text1"/>
          <w:spacing w:val="20"/>
          <w:sz w:val="28"/>
          <w:szCs w:val="28"/>
          <w:lang w:eastAsia="zh-HK"/>
        </w:rPr>
        <w:t>二零二二年獲委任為新任主席，而</w:t>
      </w:r>
      <w:r w:rsidRPr="00347B68">
        <w:rPr>
          <w:rFonts w:ascii="Times New Roman" w:eastAsia="新細明體" w:hAnsi="Times New Roman" w:hint="eastAsia"/>
          <w:spacing w:val="20"/>
          <w:sz w:val="28"/>
          <w:szCs w:val="28"/>
          <w:lang w:eastAsia="zh-HK"/>
        </w:rPr>
        <w:t>陳婉珊女士</w:t>
      </w:r>
      <w:r w:rsidRPr="00347B68">
        <w:rPr>
          <w:rFonts w:ascii="Times New Roman" w:eastAsia="新細明體" w:hAnsi="Times New Roman" w:hint="eastAsia"/>
          <w:spacing w:val="20"/>
          <w:sz w:val="28"/>
          <w:szCs w:val="28"/>
        </w:rPr>
        <w:t>和</w:t>
      </w:r>
      <w:r w:rsidRPr="00347B68">
        <w:rPr>
          <w:rFonts w:ascii="Times New Roman" w:eastAsia="新細明體" w:hAnsi="Times New Roman" w:hint="eastAsia"/>
          <w:spacing w:val="20"/>
          <w:sz w:val="28"/>
          <w:szCs w:val="28"/>
          <w:lang w:eastAsia="zh-HK"/>
        </w:rPr>
        <w:t>李國興先生</w:t>
      </w:r>
      <w:r w:rsidRPr="00347B68">
        <w:rPr>
          <w:rFonts w:ascii="Times New Roman" w:eastAsia="新細明體" w:hAnsi="Times New Roman" w:hint="eastAsia"/>
          <w:spacing w:val="20"/>
          <w:sz w:val="28"/>
          <w:szCs w:val="28"/>
        </w:rPr>
        <w:t>則</w:t>
      </w:r>
      <w:r w:rsidRPr="00347B68">
        <w:rPr>
          <w:rFonts w:ascii="Times New Roman" w:eastAsia="新細明體" w:hAnsi="Times New Roman" w:hint="eastAsia"/>
          <w:color w:val="000000" w:themeColor="text1"/>
          <w:spacing w:val="20"/>
          <w:sz w:val="28"/>
          <w:szCs w:val="28"/>
          <w:lang w:eastAsia="zh-HK"/>
        </w:rPr>
        <w:t>新獲委任為委員。</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委員會的工作</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委員會於二零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w:t>
      </w:r>
      <w:r w:rsidRPr="00347B68">
        <w:rPr>
          <w:rFonts w:ascii="Times New Roman" w:eastAsia="新細明體" w:hAnsi="Times New Roman" w:hint="eastAsia"/>
          <w:spacing w:val="20"/>
          <w:sz w:val="28"/>
          <w:szCs w:val="28"/>
          <w:lang w:eastAsia="zh-HK"/>
        </w:rPr>
        <w:t>共</w:t>
      </w:r>
      <w:r w:rsidRPr="00347B68">
        <w:rPr>
          <w:rFonts w:ascii="Times New Roman" w:eastAsia="新細明體" w:hAnsi="Times New Roman"/>
          <w:spacing w:val="20"/>
          <w:sz w:val="28"/>
          <w:szCs w:val="28"/>
        </w:rPr>
        <w:t>召開八次會議，審議由執行處擬備的報告。</w:t>
      </w:r>
      <w:r w:rsidRPr="00347B68">
        <w:rPr>
          <w:rFonts w:ascii="Times New Roman" w:eastAsia="新細明體" w:hAnsi="Times New Roman" w:hint="eastAsia"/>
          <w:spacing w:val="20"/>
          <w:sz w:val="28"/>
          <w:szCs w:val="28"/>
          <w:lang w:eastAsia="zh-HK"/>
        </w:rPr>
        <w:t>委員會設有利益申報機制，確保委員以公正不阿的態度審查每宗個案。</w:t>
      </w:r>
      <w:r w:rsidRPr="00347B68">
        <w:rPr>
          <w:rFonts w:ascii="Times New Roman" w:eastAsia="新細明體" w:hAnsi="Times New Roman"/>
          <w:spacing w:val="20"/>
          <w:sz w:val="28"/>
          <w:szCs w:val="28"/>
        </w:rPr>
        <w:t>在每次會議上，執行處向委員會報告</w:t>
      </w:r>
      <w:r w:rsidRPr="00347B68">
        <w:rPr>
          <w:rFonts w:ascii="Times New Roman" w:eastAsia="新細明體" w:hAnsi="Times New Roman" w:hint="eastAsia"/>
          <w:spacing w:val="20"/>
          <w:sz w:val="28"/>
          <w:szCs w:val="28"/>
          <w:lang w:eastAsia="zh-HK"/>
        </w:rPr>
        <w:t>正在調查</w:t>
      </w:r>
      <w:r w:rsidRPr="00347B68">
        <w:rPr>
          <w:rFonts w:ascii="Times New Roman" w:eastAsia="新細明體" w:hAnsi="Times New Roman"/>
          <w:spacing w:val="20"/>
          <w:sz w:val="28"/>
          <w:szCs w:val="28"/>
        </w:rPr>
        <w:t>的重大案件</w:t>
      </w: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rPr>
        <w:t>檢控個案的最新情況</w:t>
      </w:r>
      <w:r w:rsidRPr="00347B68">
        <w:rPr>
          <w:rFonts w:ascii="Times New Roman" w:eastAsia="新細明體" w:hAnsi="Times New Roman" w:hint="eastAsia"/>
          <w:spacing w:val="20"/>
          <w:sz w:val="28"/>
          <w:szCs w:val="28"/>
          <w:lang w:eastAsia="zh-HK"/>
        </w:rPr>
        <w:t>、歷</w:t>
      </w:r>
      <w:r w:rsidRPr="00347B68">
        <w:rPr>
          <w:rFonts w:ascii="Times New Roman" w:eastAsia="新細明體" w:hAnsi="Times New Roman"/>
          <w:spacing w:val="20"/>
          <w:sz w:val="28"/>
          <w:szCs w:val="28"/>
        </w:rPr>
        <w:t>時超過</w:t>
      </w:r>
      <w:r w:rsidRPr="00347B68">
        <w:rPr>
          <w:rFonts w:ascii="Times New Roman" w:eastAsia="新細明體" w:hAnsi="Times New Roman" w:hint="eastAsia"/>
          <w:spacing w:val="20"/>
          <w:sz w:val="28"/>
          <w:szCs w:val="28"/>
          <w:lang w:eastAsia="zh-HK"/>
        </w:rPr>
        <w:t>一年</w:t>
      </w:r>
      <w:r w:rsidRPr="00347B68">
        <w:rPr>
          <w:rFonts w:ascii="Times New Roman" w:eastAsia="新細明體" w:hAnsi="Times New Roman"/>
          <w:spacing w:val="20"/>
          <w:sz w:val="28"/>
          <w:szCs w:val="28"/>
        </w:rPr>
        <w:t>的調查</w:t>
      </w:r>
      <w:r w:rsidRPr="00347B68">
        <w:rPr>
          <w:rFonts w:ascii="Times New Roman" w:eastAsia="新細明體" w:hAnsi="Times New Roman" w:hint="eastAsia"/>
          <w:spacing w:val="20"/>
          <w:sz w:val="28"/>
          <w:szCs w:val="28"/>
          <w:lang w:eastAsia="zh-HK"/>
        </w:rPr>
        <w:t>以及</w:t>
      </w:r>
      <w:r w:rsidRPr="00347B68">
        <w:rPr>
          <w:rFonts w:ascii="Times New Roman" w:eastAsia="新細明體" w:hAnsi="Times New Roman"/>
          <w:spacing w:val="20"/>
          <w:sz w:val="28"/>
          <w:szCs w:val="28"/>
        </w:rPr>
        <w:t>獲廉署保釋</w:t>
      </w:r>
      <w:r w:rsidRPr="00347B68">
        <w:rPr>
          <w:rFonts w:ascii="Times New Roman" w:eastAsia="新細明體" w:hAnsi="Times New Roman" w:hint="eastAsia"/>
          <w:spacing w:val="20"/>
          <w:sz w:val="28"/>
          <w:szCs w:val="28"/>
          <w:lang w:eastAsia="zh-HK"/>
        </w:rPr>
        <w:t>六個月</w:t>
      </w:r>
      <w:r w:rsidRPr="00347B68">
        <w:rPr>
          <w:rFonts w:ascii="Times New Roman" w:eastAsia="新細明體" w:hAnsi="Times New Roman"/>
          <w:spacing w:val="20"/>
          <w:sz w:val="28"/>
          <w:szCs w:val="28"/>
        </w:rPr>
        <w:t>以上人士</w:t>
      </w:r>
      <w:r w:rsidRPr="00347B68">
        <w:rPr>
          <w:rFonts w:ascii="Times New Roman" w:eastAsia="新細明體" w:hAnsi="Times New Roman" w:hint="eastAsia"/>
          <w:spacing w:val="20"/>
          <w:sz w:val="28"/>
          <w:szCs w:val="28"/>
          <w:lang w:eastAsia="zh-HK"/>
        </w:rPr>
        <w:t>的個案</w:t>
      </w:r>
      <w:r w:rsidRPr="00347B68">
        <w:rPr>
          <w:rFonts w:ascii="Times New Roman" w:eastAsia="新細明體" w:hAnsi="Times New Roman"/>
          <w:spacing w:val="20"/>
          <w:sz w:val="28"/>
          <w:szCs w:val="28"/>
        </w:rPr>
        <w:t>。委員會察悉，廉政專員未有行使《防止賄賂條例》</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第</w:t>
      </w:r>
      <w:r w:rsidRPr="00347B68">
        <w:rPr>
          <w:rFonts w:ascii="Times New Roman" w:eastAsia="新細明體" w:hAnsi="Times New Roman"/>
          <w:spacing w:val="20"/>
          <w:sz w:val="28"/>
          <w:szCs w:val="28"/>
        </w:rPr>
        <w:t>201</w:t>
      </w:r>
      <w:r w:rsidRPr="00347B68">
        <w:rPr>
          <w:rFonts w:ascii="Times New Roman" w:eastAsia="新細明體" w:hAnsi="Times New Roman" w:hint="eastAsia"/>
          <w:spacing w:val="20"/>
          <w:sz w:val="28"/>
          <w:szCs w:val="28"/>
          <w:lang w:eastAsia="zh-HK"/>
        </w:rPr>
        <w:t>章</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第</w:t>
      </w:r>
      <w:r w:rsidRPr="00347B68">
        <w:rPr>
          <w:rFonts w:ascii="Times New Roman" w:eastAsia="新細明體" w:hAnsi="Times New Roman"/>
          <w:spacing w:val="20"/>
          <w:sz w:val="28"/>
          <w:szCs w:val="28"/>
        </w:rPr>
        <w:t>17</w:t>
      </w:r>
      <w:r w:rsidRPr="00347B68">
        <w:rPr>
          <w:rFonts w:ascii="Times New Roman" w:eastAsia="新細明體" w:hAnsi="Times New Roman"/>
          <w:spacing w:val="20"/>
          <w:sz w:val="28"/>
          <w:szCs w:val="28"/>
        </w:rPr>
        <w:t>條</w:t>
      </w:r>
      <w:r w:rsidRPr="00347B68">
        <w:rPr>
          <w:rFonts w:ascii="Times New Roman" w:eastAsia="新細明體" w:hAnsi="Times New Roman" w:hint="eastAsia"/>
          <w:spacing w:val="20"/>
          <w:sz w:val="28"/>
          <w:szCs w:val="28"/>
          <w:lang w:eastAsia="zh-HK"/>
        </w:rPr>
        <w:t>賦予</w:t>
      </w:r>
      <w:r w:rsidRPr="00347B68">
        <w:rPr>
          <w:rFonts w:ascii="Times New Roman" w:eastAsia="新細明體" w:hAnsi="Times New Roman"/>
          <w:spacing w:val="20"/>
          <w:sz w:val="28"/>
          <w:szCs w:val="28"/>
        </w:rPr>
        <w:t>的權力簽發搜查令。年內，委員會聽取</w:t>
      </w:r>
      <w:r w:rsidRPr="00347B68">
        <w:rPr>
          <w:rFonts w:ascii="Times New Roman" w:eastAsia="新細明體" w:hAnsi="Times New Roman"/>
          <w:spacing w:val="20"/>
          <w:sz w:val="28"/>
          <w:szCs w:val="28"/>
        </w:rPr>
        <w:t>41</w:t>
      </w:r>
      <w:r w:rsidRPr="00347B68">
        <w:rPr>
          <w:rFonts w:ascii="Times New Roman" w:eastAsia="新細明體" w:hAnsi="Times New Roman"/>
          <w:spacing w:val="20"/>
          <w:sz w:val="28"/>
          <w:szCs w:val="28"/>
        </w:rPr>
        <w:t>宗已完成調查的重大案件</w:t>
      </w:r>
      <w:r w:rsidRPr="00347B68">
        <w:rPr>
          <w:rFonts w:ascii="Times New Roman" w:eastAsia="新細明體" w:hAnsi="Times New Roman" w:hint="eastAsia"/>
          <w:spacing w:val="20"/>
          <w:sz w:val="28"/>
          <w:szCs w:val="28"/>
          <w:lang w:eastAsia="zh-HK"/>
        </w:rPr>
        <w:t>的報告</w:t>
      </w:r>
      <w:r w:rsidRPr="00347B68">
        <w:rPr>
          <w:rFonts w:ascii="Times New Roman" w:eastAsia="新細明體" w:hAnsi="Times New Roman"/>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一個由三位非官方成員輪流組成的小組委員會，年內曾八次審議合共</w:t>
      </w:r>
      <w:r w:rsidRPr="00347B68">
        <w:rPr>
          <w:rFonts w:ascii="Times New Roman" w:eastAsia="新細明體" w:hAnsi="Times New Roman"/>
          <w:spacing w:val="20"/>
          <w:sz w:val="28"/>
          <w:szCs w:val="28"/>
        </w:rPr>
        <w:t>2 027</w:t>
      </w:r>
      <w:r w:rsidRPr="00347B68">
        <w:rPr>
          <w:rFonts w:ascii="Times New Roman" w:eastAsia="新細明體" w:hAnsi="Times New Roman"/>
          <w:spacing w:val="20"/>
          <w:sz w:val="28"/>
          <w:szCs w:val="28"/>
        </w:rPr>
        <w:t>宗性質較輕微並已完成調查的案件及</w:t>
      </w:r>
      <w:r w:rsidRPr="00347B68">
        <w:rPr>
          <w:rFonts w:ascii="Times New Roman" w:eastAsia="新細明體" w:hAnsi="Times New Roman"/>
          <w:spacing w:val="20"/>
          <w:sz w:val="28"/>
          <w:szCs w:val="28"/>
        </w:rPr>
        <w:t>507</w:t>
      </w:r>
      <w:r w:rsidRPr="00347B68">
        <w:rPr>
          <w:rFonts w:ascii="Times New Roman" w:eastAsia="新細明體" w:hAnsi="Times New Roman"/>
          <w:spacing w:val="20"/>
          <w:sz w:val="28"/>
          <w:szCs w:val="28"/>
        </w:rPr>
        <w:t>宗無法追查的貪污投訴</w:t>
      </w:r>
      <w:r w:rsidRPr="00347B68">
        <w:rPr>
          <w:rFonts w:ascii="Times New Roman" w:eastAsia="新細明體" w:hAnsi="Times New Roman" w:hint="eastAsia"/>
          <w:spacing w:val="20"/>
          <w:sz w:val="28"/>
          <w:szCs w:val="28"/>
          <w:lang w:eastAsia="zh-HK"/>
        </w:rPr>
        <w:t>，並</w:t>
      </w:r>
      <w:r w:rsidRPr="00347B68">
        <w:rPr>
          <w:rFonts w:ascii="Times New Roman" w:eastAsia="新細明體" w:hAnsi="Times New Roman"/>
          <w:spacing w:val="20"/>
          <w:sz w:val="28"/>
          <w:szCs w:val="28"/>
        </w:rPr>
        <w:t>提供意見。小組委員會</w:t>
      </w:r>
      <w:r w:rsidRPr="00347B68">
        <w:rPr>
          <w:rFonts w:ascii="Times New Roman" w:eastAsia="新細明體" w:hAnsi="Times New Roman"/>
          <w:color w:val="000000" w:themeColor="text1"/>
          <w:spacing w:val="20"/>
          <w:sz w:val="28"/>
          <w:szCs w:val="28"/>
          <w:lang w:eastAsia="zh-HK"/>
        </w:rPr>
        <w:t>隨後將審議結果</w:t>
      </w:r>
      <w:r w:rsidRPr="00347B68">
        <w:rPr>
          <w:rFonts w:ascii="Times New Roman" w:eastAsia="新細明體" w:hAnsi="Times New Roman" w:hint="eastAsia"/>
          <w:color w:val="000000" w:themeColor="text1"/>
          <w:spacing w:val="20"/>
          <w:sz w:val="28"/>
          <w:szCs w:val="28"/>
          <w:lang w:eastAsia="zh-HK"/>
        </w:rPr>
        <w:t>於</w:t>
      </w:r>
      <w:r w:rsidRPr="00347B68">
        <w:rPr>
          <w:rFonts w:ascii="Times New Roman" w:eastAsia="新細明體" w:hAnsi="Times New Roman" w:hint="eastAsia"/>
          <w:spacing w:val="20"/>
          <w:sz w:val="28"/>
          <w:szCs w:val="28"/>
        </w:rPr>
        <w:t>委員會</w:t>
      </w:r>
      <w:r w:rsidRPr="00347B68">
        <w:rPr>
          <w:rFonts w:ascii="Times New Roman" w:eastAsia="新細明體" w:hAnsi="Times New Roman"/>
          <w:color w:val="000000" w:themeColor="text1"/>
          <w:spacing w:val="20"/>
          <w:sz w:val="28"/>
          <w:szCs w:val="28"/>
          <w:lang w:eastAsia="zh-HK"/>
        </w:rPr>
        <w:t>會</w:t>
      </w:r>
      <w:r w:rsidRPr="00347B68">
        <w:rPr>
          <w:rFonts w:ascii="Times New Roman" w:eastAsia="新細明體" w:hAnsi="Times New Roman" w:hint="eastAsia"/>
          <w:color w:val="000000" w:themeColor="text1"/>
          <w:spacing w:val="20"/>
          <w:sz w:val="28"/>
          <w:szCs w:val="28"/>
          <w:lang w:eastAsia="zh-HK"/>
        </w:rPr>
        <w:t>議</w:t>
      </w:r>
      <w:r w:rsidRPr="00347B68">
        <w:rPr>
          <w:rFonts w:ascii="Times New Roman" w:eastAsia="新細明體" w:hAnsi="Times New Roman"/>
          <w:color w:val="000000" w:themeColor="text1"/>
          <w:spacing w:val="20"/>
          <w:sz w:val="28"/>
          <w:szCs w:val="28"/>
          <w:lang w:eastAsia="zh-HK"/>
        </w:rPr>
        <w:t>報告，並獲確認。</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執行處首長</w:t>
      </w:r>
      <w:r w:rsidRPr="00347B68">
        <w:rPr>
          <w:rFonts w:ascii="Times New Roman" w:eastAsia="新細明體" w:hAnsi="Times New Roman" w:hint="eastAsia"/>
          <w:spacing w:val="20"/>
          <w:sz w:val="28"/>
          <w:szCs w:val="28"/>
          <w:lang w:eastAsia="zh-HK"/>
        </w:rPr>
        <w:t>每次均出席</w:t>
      </w:r>
      <w:r w:rsidRPr="00347B68">
        <w:rPr>
          <w:rFonts w:ascii="Times New Roman" w:eastAsia="新細明體" w:hAnsi="Times New Roman"/>
          <w:spacing w:val="20"/>
          <w:sz w:val="28"/>
          <w:szCs w:val="28"/>
        </w:rPr>
        <w:t>委員會會議</w:t>
      </w:r>
      <w:r w:rsidRPr="00347B68">
        <w:rPr>
          <w:rFonts w:ascii="Times New Roman" w:eastAsia="新細明體" w:hAnsi="Times New Roman" w:hint="eastAsia"/>
          <w:spacing w:val="20"/>
          <w:sz w:val="28"/>
          <w:szCs w:val="28"/>
          <w:lang w:eastAsia="zh-HK"/>
        </w:rPr>
        <w:t>並</w:t>
      </w:r>
      <w:r w:rsidRPr="00347B68">
        <w:rPr>
          <w:rFonts w:ascii="Times New Roman" w:eastAsia="新細明體" w:hAnsi="Times New Roman"/>
          <w:spacing w:val="20"/>
          <w:sz w:val="28"/>
          <w:szCs w:val="28"/>
        </w:rPr>
        <w:t>匯報執行處的工作概況、貪污投訴統計數字及趨勢，以及委員會關注的事項。此外，委員會亦收到《二零</w:t>
      </w:r>
      <w:r w:rsidRPr="00347B68">
        <w:rPr>
          <w:rFonts w:ascii="Times New Roman" w:eastAsia="新細明體" w:hAnsi="Times New Roman" w:hint="eastAsia"/>
          <w:spacing w:val="20"/>
          <w:sz w:val="28"/>
          <w:szCs w:val="28"/>
          <w:lang w:eastAsia="zh-HK"/>
        </w:rPr>
        <w:t>二零</w:t>
      </w:r>
      <w:r w:rsidRPr="00347B68">
        <w:rPr>
          <w:rFonts w:ascii="Times New Roman" w:eastAsia="新細明體" w:hAnsi="Times New Roman"/>
          <w:spacing w:val="20"/>
          <w:sz w:val="28"/>
          <w:szCs w:val="28"/>
        </w:rPr>
        <w:t>年政府人員貪污及舞弊行為年</w:t>
      </w:r>
      <w:r w:rsidRPr="00347B68">
        <w:rPr>
          <w:rFonts w:ascii="Times New Roman" w:eastAsia="新細明體" w:hAnsi="Times New Roman"/>
          <w:color w:val="000000" w:themeColor="text1"/>
          <w:spacing w:val="20"/>
          <w:sz w:val="28"/>
          <w:szCs w:val="28"/>
          <w:lang w:eastAsia="zh-HK"/>
        </w:rPr>
        <w:t>報》，</w:t>
      </w:r>
      <w:r w:rsidRPr="00347B68">
        <w:rPr>
          <w:rFonts w:ascii="Times New Roman" w:eastAsia="新細明體" w:hAnsi="Times New Roman" w:hint="eastAsia"/>
          <w:color w:val="000000" w:themeColor="text1"/>
          <w:spacing w:val="20"/>
          <w:sz w:val="28"/>
          <w:szCs w:val="28"/>
          <w:lang w:eastAsia="zh-HK"/>
        </w:rPr>
        <w:t>當中</w:t>
      </w:r>
      <w:r w:rsidRPr="00347B68">
        <w:rPr>
          <w:rFonts w:ascii="Times New Roman" w:eastAsia="新細明體" w:hAnsi="Times New Roman"/>
          <w:color w:val="000000" w:themeColor="text1"/>
          <w:spacing w:val="20"/>
          <w:sz w:val="28"/>
          <w:szCs w:val="28"/>
          <w:lang w:eastAsia="zh-HK"/>
        </w:rPr>
        <w:t>剖析政府部門容易出現貪污舞弊的範疇。</w:t>
      </w:r>
    </w:p>
    <w:p w:rsidR="00B525D7" w:rsidRDefault="00B525D7"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整體貪污情況</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廉署在二零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年共接獲</w:t>
      </w:r>
      <w:r w:rsidRPr="00347B68">
        <w:rPr>
          <w:rFonts w:ascii="Times New Roman" w:eastAsia="新細明體" w:hAnsi="Times New Roman"/>
          <w:spacing w:val="20"/>
          <w:sz w:val="28"/>
          <w:szCs w:val="28"/>
        </w:rPr>
        <w:t>2 264</w:t>
      </w:r>
      <w:r w:rsidRPr="00347B68">
        <w:rPr>
          <w:rFonts w:ascii="Times New Roman" w:eastAsia="新細明體" w:hAnsi="Times New Roman"/>
          <w:spacing w:val="20"/>
          <w:sz w:val="28"/>
          <w:szCs w:val="28"/>
        </w:rPr>
        <w:t>宗貪污投訴</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不包括</w:t>
      </w:r>
      <w:r w:rsidRPr="00347B68">
        <w:rPr>
          <w:rFonts w:ascii="Times New Roman" w:eastAsia="新細明體" w:hAnsi="Times New Roman"/>
          <w:spacing w:val="20"/>
          <w:sz w:val="28"/>
          <w:szCs w:val="28"/>
        </w:rPr>
        <w:t>選舉投訴</w:t>
      </w:r>
      <w:r w:rsidRPr="00347B68">
        <w:rPr>
          <w:rStyle w:val="ad"/>
          <w:rFonts w:ascii="Times New Roman" w:eastAsia="新細明體" w:hAnsi="Times New Roman"/>
          <w:spacing w:val="20"/>
          <w:sz w:val="28"/>
          <w:szCs w:val="28"/>
        </w:rPr>
        <w:footnoteReference w:id="16"/>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，較二零二零年的</w:t>
      </w:r>
      <w:r w:rsidRPr="00347B68">
        <w:rPr>
          <w:rFonts w:ascii="Times New Roman" w:eastAsia="新細明體" w:hAnsi="Times New Roman"/>
          <w:spacing w:val="20"/>
          <w:sz w:val="28"/>
          <w:szCs w:val="28"/>
        </w:rPr>
        <w:t>1 924</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18%</w:t>
      </w:r>
      <w:r w:rsidRPr="00347B68">
        <w:rPr>
          <w:rFonts w:ascii="Times New Roman" w:eastAsia="新細明體" w:hAnsi="Times New Roman"/>
          <w:spacing w:val="20"/>
          <w:sz w:val="28"/>
          <w:szCs w:val="28"/>
        </w:rPr>
        <w:t>；可追查的貪污投訴由</w:t>
      </w:r>
      <w:r w:rsidRPr="00347B68">
        <w:rPr>
          <w:rFonts w:ascii="Times New Roman" w:eastAsia="新細明體" w:hAnsi="Times New Roman"/>
          <w:spacing w:val="20"/>
          <w:sz w:val="28"/>
          <w:szCs w:val="28"/>
        </w:rPr>
        <w:t>1 457</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1 738</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上升</w:t>
      </w:r>
      <w:r w:rsidRPr="00347B68">
        <w:rPr>
          <w:rFonts w:ascii="Times New Roman" w:eastAsia="新細明體" w:hAnsi="Times New Roman"/>
          <w:spacing w:val="20"/>
          <w:sz w:val="28"/>
          <w:szCs w:val="28"/>
        </w:rPr>
        <w:t>19%</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委員會得悉貪污投訴數字上升主要是因為疫情緩和及經濟活動逐漸恢復，以致涉及私營機構的貪污投訴有所增加</w:t>
      </w:r>
      <w:r w:rsidRPr="00347B68">
        <w:rPr>
          <w:rFonts w:ascii="Times New Roman" w:eastAsia="新細明體" w:hAnsi="Times New Roman"/>
          <w:spacing w:val="20"/>
          <w:sz w:val="28"/>
          <w:szCs w:val="28"/>
          <w:lang w:eastAsia="zh-HK"/>
        </w:rPr>
        <w:t>。</w:t>
      </w:r>
      <w:r w:rsidRPr="00347B68">
        <w:rPr>
          <w:rFonts w:ascii="Times New Roman" w:eastAsia="新細明體" w:hAnsi="Times New Roman"/>
          <w:spacing w:val="20"/>
          <w:sz w:val="28"/>
          <w:szCs w:val="28"/>
        </w:rPr>
        <w:t>整體涉及私營機構的投訴佔</w:t>
      </w:r>
      <w:r w:rsidRPr="00347B68">
        <w:rPr>
          <w:rFonts w:ascii="Times New Roman" w:eastAsia="新細明體" w:hAnsi="Times New Roman" w:hint="eastAsia"/>
          <w:spacing w:val="20"/>
          <w:sz w:val="28"/>
          <w:szCs w:val="28"/>
        </w:rPr>
        <w:t>65</w:t>
      </w:r>
      <w:r w:rsidRPr="00347B68">
        <w:rPr>
          <w:rFonts w:ascii="Times New Roman" w:eastAsia="新細明體" w:hAnsi="Times New Roman"/>
          <w:spacing w:val="20"/>
          <w:sz w:val="28"/>
          <w:szCs w:val="28"/>
        </w:rPr>
        <w:t>%</w:t>
      </w:r>
      <w:r w:rsidRPr="00347B68">
        <w:rPr>
          <w:rFonts w:ascii="Times New Roman" w:eastAsia="新細明體" w:hAnsi="Times New Roman"/>
          <w:spacing w:val="20"/>
          <w:sz w:val="28"/>
          <w:szCs w:val="28"/>
        </w:rPr>
        <w:t>，涉及政府部門和公共</w:t>
      </w:r>
      <w:r w:rsidRPr="00347B68">
        <w:rPr>
          <w:rFonts w:ascii="Times New Roman" w:eastAsia="新細明體" w:hAnsi="Times New Roman"/>
          <w:color w:val="000000" w:themeColor="text1"/>
          <w:spacing w:val="20"/>
          <w:sz w:val="28"/>
          <w:szCs w:val="28"/>
          <w:lang w:eastAsia="zh-HK"/>
        </w:rPr>
        <w:t>機構的投訴則分別佔</w:t>
      </w:r>
      <w:r w:rsidRPr="00347B68">
        <w:rPr>
          <w:rFonts w:ascii="Times New Roman" w:eastAsia="新細明體" w:hAnsi="Times New Roman" w:hint="eastAsia"/>
          <w:spacing w:val="20"/>
          <w:sz w:val="28"/>
          <w:szCs w:val="28"/>
        </w:rPr>
        <w:t>28</w:t>
      </w:r>
      <w:r w:rsidRPr="00347B68">
        <w:rPr>
          <w:rFonts w:ascii="Times New Roman" w:eastAsia="新細明體" w:hAnsi="Times New Roman"/>
          <w:spacing w:val="20"/>
          <w:sz w:val="28"/>
          <w:szCs w:val="28"/>
        </w:rPr>
        <w:t>%</w:t>
      </w:r>
      <w:r w:rsidRPr="00347B68">
        <w:rPr>
          <w:rFonts w:ascii="Times New Roman" w:eastAsia="新細明體" w:hAnsi="Times New Roman"/>
          <w:color w:val="000000" w:themeColor="text1"/>
          <w:spacing w:val="20"/>
          <w:sz w:val="28"/>
          <w:szCs w:val="28"/>
          <w:lang w:eastAsia="zh-HK"/>
        </w:rPr>
        <w:t>及</w:t>
      </w:r>
      <w:r w:rsidRPr="00347B68">
        <w:rPr>
          <w:rFonts w:ascii="Times New Roman" w:eastAsia="新細明體" w:hAnsi="Times New Roman" w:hint="eastAsia"/>
          <w:spacing w:val="20"/>
          <w:sz w:val="28"/>
          <w:szCs w:val="28"/>
        </w:rPr>
        <w:t>6</w:t>
      </w:r>
      <w:r w:rsidRPr="00347B68">
        <w:rPr>
          <w:rFonts w:ascii="Times New Roman" w:eastAsia="新細明體" w:hAnsi="Times New Roman"/>
          <w:spacing w:val="20"/>
          <w:sz w:val="28"/>
          <w:szCs w:val="28"/>
        </w:rPr>
        <w:t>%</w:t>
      </w:r>
      <w:r w:rsidRPr="00347B68">
        <w:rPr>
          <w:rFonts w:ascii="Times New Roman" w:eastAsia="新細明體" w:hAnsi="Times New Roman"/>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hint="eastAsia"/>
          <w:color w:val="000000" w:themeColor="text1"/>
          <w:spacing w:val="20"/>
          <w:sz w:val="28"/>
          <w:szCs w:val="28"/>
          <w:lang w:eastAsia="zh-HK"/>
        </w:rPr>
        <w:t>貪污是非常隱蔽的罪行，委員會樂見</w:t>
      </w:r>
      <w:r w:rsidRPr="00347B68">
        <w:rPr>
          <w:rFonts w:ascii="Times New Roman" w:eastAsia="新細明體" w:hAnsi="Times New Roman"/>
          <w:spacing w:val="20"/>
          <w:sz w:val="28"/>
          <w:szCs w:val="28"/>
        </w:rPr>
        <w:t>執行處</w:t>
      </w:r>
      <w:r w:rsidRPr="00347B68">
        <w:rPr>
          <w:rFonts w:ascii="Times New Roman" w:eastAsia="新細明體" w:hAnsi="Times New Roman" w:hint="eastAsia"/>
          <w:color w:val="000000" w:themeColor="text1"/>
          <w:spacing w:val="20"/>
          <w:sz w:val="28"/>
          <w:szCs w:val="28"/>
          <w:lang w:eastAsia="zh-HK"/>
        </w:rPr>
        <w:t>鍥而不捨追查每宗貪污案件。在</w:t>
      </w: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w:t>
      </w:r>
      <w:r w:rsidRPr="00347B68">
        <w:rPr>
          <w:rFonts w:ascii="Times New Roman" w:eastAsia="新細明體" w:hAnsi="Times New Roman" w:hint="eastAsia"/>
          <w:color w:val="000000" w:themeColor="text1"/>
          <w:spacing w:val="20"/>
          <w:sz w:val="28"/>
          <w:szCs w:val="28"/>
          <w:lang w:eastAsia="zh-HK"/>
        </w:rPr>
        <w:t>，廉署共檢控</w:t>
      </w:r>
      <w:r w:rsidRPr="00347B68">
        <w:rPr>
          <w:rFonts w:ascii="Times New Roman" w:eastAsia="新細明體" w:hAnsi="Times New Roman"/>
          <w:spacing w:val="20"/>
          <w:sz w:val="28"/>
          <w:szCs w:val="28"/>
        </w:rPr>
        <w:t>190</w:t>
      </w:r>
      <w:r w:rsidRPr="00347B68">
        <w:rPr>
          <w:rFonts w:ascii="Times New Roman" w:eastAsia="新細明體" w:hAnsi="Times New Roman" w:hint="eastAsia"/>
          <w:spacing w:val="20"/>
          <w:sz w:val="28"/>
          <w:szCs w:val="28"/>
          <w:lang w:eastAsia="zh-HK"/>
        </w:rPr>
        <w:t>人，涉及</w:t>
      </w:r>
      <w:r w:rsidRPr="00347B68">
        <w:rPr>
          <w:rFonts w:ascii="Times New Roman" w:eastAsia="新細明體" w:hAnsi="Times New Roman"/>
          <w:spacing w:val="20"/>
          <w:sz w:val="28"/>
          <w:szCs w:val="28"/>
        </w:rPr>
        <w:t>106</w:t>
      </w:r>
      <w:r w:rsidRPr="00347B68">
        <w:rPr>
          <w:rFonts w:ascii="Times New Roman" w:eastAsia="新細明體" w:hAnsi="Times New Roman" w:hint="eastAsia"/>
          <w:color w:val="000000" w:themeColor="text1"/>
          <w:spacing w:val="20"/>
          <w:sz w:val="28"/>
          <w:szCs w:val="28"/>
          <w:lang w:eastAsia="zh-HK"/>
        </w:rPr>
        <w:t>宗</w:t>
      </w:r>
      <w:r w:rsidRPr="00347B68">
        <w:rPr>
          <w:rFonts w:ascii="Times New Roman" w:eastAsia="新細明體" w:hAnsi="Times New Roman" w:hint="eastAsia"/>
          <w:spacing w:val="20"/>
          <w:sz w:val="28"/>
          <w:szCs w:val="28"/>
          <w:lang w:eastAsia="zh-HK"/>
        </w:rPr>
        <w:t>案件</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不包括選舉案件</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，較二</w:t>
      </w:r>
      <w:r w:rsidRPr="00347B68">
        <w:rPr>
          <w:rFonts w:ascii="Times New Roman" w:eastAsia="新細明體" w:hAnsi="Times New Roman" w:cs="新細明體" w:hint="eastAsia"/>
          <w:spacing w:val="20"/>
          <w:sz w:val="28"/>
          <w:szCs w:val="28"/>
          <w:lang w:eastAsia="zh-HK"/>
        </w:rPr>
        <w:t>零二零年的</w:t>
      </w:r>
      <w:r w:rsidRPr="00347B68">
        <w:rPr>
          <w:rFonts w:ascii="Times New Roman" w:eastAsia="新細明體" w:hAnsi="Times New Roman"/>
          <w:spacing w:val="20"/>
          <w:sz w:val="28"/>
          <w:szCs w:val="28"/>
        </w:rPr>
        <w:t>153</w:t>
      </w:r>
      <w:r w:rsidRPr="00347B68">
        <w:rPr>
          <w:rFonts w:ascii="Times New Roman" w:eastAsia="新細明體" w:hAnsi="Times New Roman" w:hint="eastAsia"/>
          <w:spacing w:val="20"/>
          <w:sz w:val="28"/>
          <w:szCs w:val="28"/>
          <w:lang w:eastAsia="zh-HK"/>
        </w:rPr>
        <w:t>人及</w:t>
      </w:r>
      <w:r w:rsidRPr="00347B68">
        <w:rPr>
          <w:rFonts w:ascii="Times New Roman" w:eastAsia="新細明體" w:hAnsi="Times New Roman"/>
          <w:spacing w:val="20"/>
          <w:sz w:val="28"/>
          <w:szCs w:val="28"/>
        </w:rPr>
        <w:t>90</w:t>
      </w:r>
      <w:r w:rsidRPr="00347B68">
        <w:rPr>
          <w:rFonts w:ascii="Times New Roman" w:eastAsia="新細明體" w:hAnsi="Times New Roman" w:hint="eastAsia"/>
          <w:color w:val="000000" w:themeColor="text1"/>
          <w:spacing w:val="20"/>
          <w:sz w:val="28"/>
          <w:szCs w:val="28"/>
          <w:lang w:eastAsia="zh-HK"/>
        </w:rPr>
        <w:t>宗</w:t>
      </w:r>
      <w:r w:rsidRPr="00347B68">
        <w:rPr>
          <w:rFonts w:ascii="Times New Roman" w:eastAsia="新細明體" w:hAnsi="Times New Roman" w:hint="eastAsia"/>
          <w:spacing w:val="20"/>
          <w:sz w:val="28"/>
          <w:szCs w:val="28"/>
          <w:lang w:eastAsia="zh-HK"/>
        </w:rPr>
        <w:t>案件分別上升</w:t>
      </w:r>
      <w:r w:rsidRPr="00347B68">
        <w:rPr>
          <w:rFonts w:ascii="Times New Roman" w:eastAsia="新細明體" w:hAnsi="Times New Roman"/>
          <w:spacing w:val="20"/>
          <w:sz w:val="28"/>
          <w:szCs w:val="28"/>
          <w:lang w:eastAsia="zh-HK"/>
        </w:rPr>
        <w:t>24</w:t>
      </w: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hint="eastAsia"/>
          <w:spacing w:val="20"/>
          <w:sz w:val="28"/>
          <w:szCs w:val="28"/>
          <w:lang w:eastAsia="zh-HK"/>
        </w:rPr>
        <w:t>及</w:t>
      </w:r>
      <w:r w:rsidRPr="00347B68">
        <w:rPr>
          <w:rFonts w:ascii="Times New Roman" w:eastAsia="新細明體" w:hAnsi="Times New Roman"/>
          <w:spacing w:val="20"/>
          <w:sz w:val="28"/>
          <w:szCs w:val="28"/>
        </w:rPr>
        <w:t>18</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；另有</w:t>
      </w:r>
      <w:r w:rsidRPr="00347B68">
        <w:rPr>
          <w:rFonts w:ascii="Times New Roman" w:eastAsia="新細明體" w:hAnsi="Times New Roman"/>
          <w:spacing w:val="20"/>
          <w:sz w:val="28"/>
          <w:szCs w:val="28"/>
        </w:rPr>
        <w:t>29</w:t>
      </w:r>
      <w:r w:rsidRPr="00347B68">
        <w:rPr>
          <w:rFonts w:ascii="Times New Roman" w:eastAsia="新細明體" w:hAnsi="Times New Roman" w:hint="eastAsia"/>
          <w:color w:val="000000" w:themeColor="text1"/>
          <w:spacing w:val="20"/>
          <w:sz w:val="28"/>
          <w:szCs w:val="28"/>
          <w:lang w:eastAsia="zh-HK"/>
        </w:rPr>
        <w:t>人因干犯輕微罪行而接受警誡。年內，有</w:t>
      </w:r>
      <w:r w:rsidRPr="00347B68">
        <w:rPr>
          <w:rFonts w:ascii="Times New Roman" w:eastAsia="新細明體" w:hAnsi="Times New Roman"/>
          <w:color w:val="000000" w:themeColor="text1"/>
          <w:spacing w:val="20"/>
          <w:sz w:val="28"/>
          <w:szCs w:val="28"/>
          <w:lang w:eastAsia="zh-HK"/>
        </w:rPr>
        <w:t>110</w:t>
      </w:r>
      <w:r w:rsidRPr="00347B68">
        <w:rPr>
          <w:rFonts w:ascii="Times New Roman" w:eastAsia="新細明體" w:hAnsi="Times New Roman" w:hint="eastAsia"/>
          <w:color w:val="000000" w:themeColor="text1"/>
          <w:spacing w:val="20"/>
          <w:sz w:val="28"/>
          <w:szCs w:val="28"/>
          <w:lang w:eastAsia="zh-HK"/>
        </w:rPr>
        <w:t>人被定罪</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不包括選舉案件</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w:t>
      </w: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w:t>
      </w:r>
      <w:r w:rsidRPr="00347B68">
        <w:rPr>
          <w:rFonts w:ascii="Times New Roman" w:eastAsia="新細明體" w:hAnsi="Times New Roman" w:hint="eastAsia"/>
          <w:color w:val="000000" w:themeColor="text1"/>
          <w:spacing w:val="20"/>
          <w:sz w:val="28"/>
          <w:szCs w:val="28"/>
          <w:lang w:eastAsia="zh-HK"/>
        </w:rPr>
        <w:t>以案件人數及宗數計算的定罪率分別為</w:t>
      </w:r>
      <w:r w:rsidRPr="00347B68">
        <w:rPr>
          <w:rFonts w:ascii="Times New Roman" w:eastAsia="新細明體" w:hAnsi="Times New Roman"/>
          <w:spacing w:val="20"/>
          <w:sz w:val="28"/>
          <w:szCs w:val="28"/>
          <w:lang w:eastAsia="zh-HK"/>
        </w:rPr>
        <w:t>71</w:t>
      </w: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hint="eastAsia"/>
          <w:spacing w:val="20"/>
          <w:sz w:val="28"/>
          <w:szCs w:val="28"/>
          <w:lang w:eastAsia="zh-HK"/>
        </w:rPr>
        <w:t>及</w:t>
      </w:r>
      <w:r w:rsidRPr="00347B68">
        <w:rPr>
          <w:rFonts w:ascii="Times New Roman" w:eastAsia="新細明體" w:hAnsi="Times New Roman"/>
          <w:spacing w:val="20"/>
          <w:sz w:val="28"/>
          <w:szCs w:val="28"/>
        </w:rPr>
        <w:t>77</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color w:val="000000" w:themeColor="text1"/>
          <w:spacing w:val="20"/>
          <w:sz w:val="28"/>
          <w:szCs w:val="28"/>
          <w:lang w:eastAsia="zh-HK"/>
        </w:rPr>
        <w:t>委</w:t>
      </w:r>
      <w:r w:rsidRPr="00347B68">
        <w:rPr>
          <w:rFonts w:ascii="Times New Roman" w:eastAsia="新細明體" w:hAnsi="Times New Roman"/>
          <w:spacing w:val="20"/>
          <w:sz w:val="28"/>
          <w:szCs w:val="28"/>
        </w:rPr>
        <w:t>員會亦</w:t>
      </w:r>
      <w:r w:rsidRPr="00347B68">
        <w:rPr>
          <w:rFonts w:ascii="Times New Roman" w:eastAsia="新細明體" w:hAnsi="Times New Roman"/>
          <w:spacing w:val="20"/>
          <w:sz w:val="28"/>
          <w:szCs w:val="28"/>
          <w:lang w:eastAsia="zh-HK"/>
        </w:rPr>
        <w:t>察</w:t>
      </w:r>
      <w:r w:rsidRPr="00347B68">
        <w:rPr>
          <w:rFonts w:ascii="Times New Roman" w:eastAsia="新細明體" w:hAnsi="Times New Roman"/>
          <w:spacing w:val="20"/>
          <w:sz w:val="28"/>
          <w:szCs w:val="28"/>
        </w:rPr>
        <w:t>悉，</w:t>
      </w:r>
      <w:r w:rsidRPr="00347B68">
        <w:rPr>
          <w:rFonts w:ascii="Times New Roman" w:eastAsia="新細明體" w:hAnsi="Times New Roman" w:hint="eastAsia"/>
          <w:color w:val="000000" w:themeColor="text1"/>
          <w:spacing w:val="20"/>
          <w:sz w:val="28"/>
          <w:szCs w:val="28"/>
          <w:lang w:eastAsia="zh-HK"/>
        </w:rPr>
        <w:t>具名投訴佔整體投訴</w:t>
      </w:r>
      <w:r w:rsidRPr="00347B68">
        <w:rPr>
          <w:rFonts w:ascii="Times New Roman" w:eastAsia="新細明體" w:hAnsi="Times New Roman"/>
          <w:spacing w:val="20"/>
          <w:sz w:val="28"/>
          <w:szCs w:val="28"/>
        </w:rPr>
        <w:t>70</w:t>
      </w:r>
      <w:r w:rsidRPr="00347B68">
        <w:rPr>
          <w:rFonts w:ascii="Times New Roman" w:eastAsia="新細明體" w:hAnsi="Times New Roman" w:hint="eastAsia"/>
          <w:spacing w:val="20"/>
          <w:sz w:val="28"/>
          <w:szCs w:val="28"/>
        </w:rPr>
        <w:t>%</w:t>
      </w:r>
      <w:r w:rsidRPr="00347B68">
        <w:rPr>
          <w:rFonts w:ascii="Times New Roman" w:eastAsia="新細明體" w:hAnsi="Times New Roman"/>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顯示</w:t>
      </w:r>
      <w:r w:rsidRPr="00347B68">
        <w:rPr>
          <w:rFonts w:ascii="Times New Roman" w:eastAsia="新細明體" w:hAnsi="Times New Roman" w:hint="eastAsia"/>
          <w:color w:val="000000" w:themeColor="text1"/>
          <w:spacing w:val="20"/>
          <w:sz w:val="28"/>
          <w:szCs w:val="28"/>
        </w:rPr>
        <w:t>市民繼續</w:t>
      </w:r>
      <w:r w:rsidRPr="00347B68">
        <w:rPr>
          <w:rFonts w:ascii="Times New Roman" w:eastAsia="新細明體" w:hAnsi="Times New Roman" w:hint="eastAsia"/>
          <w:color w:val="000000" w:themeColor="text1"/>
          <w:spacing w:val="20"/>
          <w:sz w:val="28"/>
          <w:szCs w:val="28"/>
          <w:lang w:eastAsia="zh-HK"/>
        </w:rPr>
        <w:t>全力</w:t>
      </w:r>
      <w:r w:rsidRPr="00347B68">
        <w:rPr>
          <w:rFonts w:ascii="Times New Roman" w:eastAsia="新細明體" w:hAnsi="Times New Roman"/>
          <w:color w:val="000000" w:themeColor="text1"/>
          <w:spacing w:val="20"/>
          <w:sz w:val="28"/>
          <w:szCs w:val="28"/>
          <w:lang w:eastAsia="zh-HK"/>
        </w:rPr>
        <w:t>支持</w:t>
      </w:r>
      <w:r w:rsidRPr="00347B68">
        <w:rPr>
          <w:rFonts w:ascii="Times New Roman" w:eastAsia="新細明體" w:hAnsi="Times New Roman" w:hint="eastAsia"/>
          <w:color w:val="000000" w:themeColor="text1"/>
          <w:spacing w:val="20"/>
          <w:sz w:val="28"/>
          <w:szCs w:val="28"/>
          <w:lang w:eastAsia="zh-HK"/>
        </w:rPr>
        <w:t>廉署的反貪工作。</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涉及政府部門的貪污投訴</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年，涉及政府決策局</w:t>
      </w:r>
      <w:r w:rsidRPr="00347B68">
        <w:rPr>
          <w:rFonts w:ascii="Times New Roman" w:eastAsia="新細明體" w:hAnsi="Times New Roman" w:hint="eastAsia"/>
          <w:spacing w:val="20"/>
          <w:sz w:val="28"/>
          <w:szCs w:val="28"/>
          <w:lang w:eastAsia="zh-HK"/>
        </w:rPr>
        <w:t>和</w:t>
      </w:r>
      <w:r w:rsidRPr="00347B68">
        <w:rPr>
          <w:rFonts w:ascii="Times New Roman" w:eastAsia="新細明體" w:hAnsi="Times New Roman"/>
          <w:spacing w:val="20"/>
          <w:sz w:val="28"/>
          <w:szCs w:val="28"/>
        </w:rPr>
        <w:t>部門人員的貪污投訴</w:t>
      </w:r>
      <w:r w:rsidRPr="00347B68">
        <w:rPr>
          <w:rFonts w:ascii="Times New Roman" w:eastAsia="新細明體" w:hAnsi="Times New Roman" w:hint="eastAsia"/>
          <w:spacing w:val="20"/>
          <w:sz w:val="28"/>
          <w:szCs w:val="28"/>
          <w:lang w:eastAsia="zh-HK"/>
        </w:rPr>
        <w:t>為</w:t>
      </w:r>
      <w:r w:rsidRPr="00347B68">
        <w:rPr>
          <w:rFonts w:ascii="Times New Roman" w:eastAsia="新細明體" w:hAnsi="Times New Roman"/>
          <w:spacing w:val="20"/>
          <w:sz w:val="28"/>
          <w:szCs w:val="28"/>
        </w:rPr>
        <w:t>645</w:t>
      </w:r>
      <w:r w:rsidRPr="00347B68">
        <w:rPr>
          <w:rFonts w:ascii="Times New Roman" w:eastAsia="新細明體" w:hAnsi="Times New Roman" w:cs="新細明體" w:hint="eastAsia"/>
          <w:spacing w:val="20"/>
          <w:sz w:val="28"/>
          <w:szCs w:val="28"/>
          <w:lang w:eastAsia="zh-HK"/>
        </w:rPr>
        <w:t>宗，</w:t>
      </w:r>
      <w:r w:rsidRPr="00347B68">
        <w:rPr>
          <w:rFonts w:ascii="Times New Roman" w:eastAsia="新細明體" w:hAnsi="Times New Roman" w:hint="eastAsia"/>
          <w:spacing w:val="20"/>
          <w:sz w:val="28"/>
          <w:szCs w:val="28"/>
          <w:lang w:eastAsia="zh-HK"/>
        </w:rPr>
        <w:t>較二零二零年的</w:t>
      </w:r>
      <w:r w:rsidRPr="00347B68">
        <w:rPr>
          <w:rFonts w:ascii="Times New Roman" w:eastAsia="新細明體" w:hAnsi="Times New Roman"/>
          <w:spacing w:val="20"/>
          <w:sz w:val="28"/>
          <w:szCs w:val="28"/>
        </w:rPr>
        <w:t>629</w:t>
      </w:r>
      <w:r w:rsidRPr="00347B68">
        <w:rPr>
          <w:rFonts w:ascii="Times New Roman" w:eastAsia="新細明體" w:hAnsi="Times New Roman" w:cs="新細明體" w:hint="eastAsia"/>
          <w:spacing w:val="20"/>
          <w:sz w:val="28"/>
          <w:szCs w:val="28"/>
          <w:lang w:eastAsia="zh-HK"/>
        </w:rPr>
        <w:t>宗</w:t>
      </w:r>
      <w:r w:rsidRPr="00347B68">
        <w:rPr>
          <w:rFonts w:ascii="Times New Roman" w:eastAsia="新細明體" w:hAnsi="Times New Roman" w:hint="eastAsia"/>
          <w:spacing w:val="20"/>
          <w:sz w:val="28"/>
          <w:szCs w:val="28"/>
          <w:lang w:eastAsia="zh-HK"/>
        </w:rPr>
        <w:t>輕微上升</w:t>
      </w:r>
      <w:r w:rsidRPr="00347B68">
        <w:rPr>
          <w:rFonts w:ascii="Times New Roman" w:eastAsia="新細明體" w:hAnsi="Times New Roman"/>
          <w:spacing w:val="20"/>
          <w:sz w:val="28"/>
          <w:szCs w:val="28"/>
        </w:rPr>
        <w:t>3%</w:t>
      </w:r>
      <w:r w:rsidRPr="00347B68">
        <w:rPr>
          <w:rFonts w:ascii="Times New Roman" w:eastAsia="新細明體" w:hAnsi="Times New Roman" w:hint="eastAsia"/>
          <w:color w:val="000000"/>
          <w:spacing w:val="20"/>
          <w:sz w:val="28"/>
          <w:szCs w:val="28"/>
        </w:rPr>
        <w:t>；</w:t>
      </w:r>
      <w:r w:rsidRPr="00347B68">
        <w:rPr>
          <w:rFonts w:ascii="Times New Roman" w:eastAsia="新細明體" w:hAnsi="Times New Roman"/>
          <w:spacing w:val="20"/>
          <w:sz w:val="28"/>
          <w:szCs w:val="28"/>
        </w:rPr>
        <w:t>可追查投訴</w:t>
      </w:r>
      <w:r w:rsidRPr="00347B68">
        <w:rPr>
          <w:rFonts w:ascii="Times New Roman" w:eastAsia="新細明體" w:hAnsi="Times New Roman" w:hint="eastAsia"/>
          <w:spacing w:val="20"/>
          <w:sz w:val="28"/>
          <w:szCs w:val="28"/>
          <w:lang w:eastAsia="zh-HK"/>
        </w:rPr>
        <w:t>則</w:t>
      </w:r>
      <w:r w:rsidRPr="00347B68">
        <w:rPr>
          <w:rFonts w:ascii="Times New Roman" w:eastAsia="新細明體" w:hAnsi="Times New Roman"/>
          <w:spacing w:val="20"/>
          <w:sz w:val="28"/>
          <w:szCs w:val="28"/>
        </w:rPr>
        <w:t>由</w:t>
      </w:r>
      <w:r w:rsidRPr="00347B68">
        <w:rPr>
          <w:rFonts w:ascii="Times New Roman" w:eastAsia="新細明體" w:hAnsi="Times New Roman"/>
          <w:spacing w:val="20"/>
          <w:sz w:val="28"/>
          <w:szCs w:val="28"/>
        </w:rPr>
        <w:t>400</w:t>
      </w:r>
      <w:r w:rsidRPr="00347B68">
        <w:rPr>
          <w:rFonts w:ascii="Times New Roman" w:eastAsia="新細明體" w:hAnsi="Times New Roman"/>
          <w:color w:val="000000" w:themeColor="text1"/>
          <w:spacing w:val="20"/>
          <w:sz w:val="28"/>
          <w:szCs w:val="28"/>
          <w:lang w:eastAsia="zh-HK"/>
        </w:rPr>
        <w:t>宗</w:t>
      </w:r>
      <w:r w:rsidRPr="00347B68">
        <w:rPr>
          <w:rFonts w:ascii="Times New Roman" w:eastAsia="新細明體" w:hAnsi="Times New Roman" w:hint="eastAsia"/>
          <w:color w:val="000000" w:themeColor="text1"/>
          <w:spacing w:val="20"/>
          <w:sz w:val="28"/>
          <w:szCs w:val="28"/>
          <w:lang w:eastAsia="zh-HK"/>
        </w:rPr>
        <w:t>增</w:t>
      </w:r>
      <w:r w:rsidRPr="00347B68">
        <w:rPr>
          <w:rFonts w:ascii="Times New Roman" w:eastAsia="新細明體" w:hAnsi="Times New Roman"/>
          <w:color w:val="000000" w:themeColor="text1"/>
          <w:spacing w:val="20"/>
          <w:sz w:val="28"/>
          <w:szCs w:val="28"/>
          <w:lang w:eastAsia="zh-HK"/>
        </w:rPr>
        <w:t>至</w:t>
      </w:r>
      <w:r w:rsidRPr="00347B68">
        <w:rPr>
          <w:rFonts w:ascii="Times New Roman" w:eastAsia="新細明體" w:hAnsi="Times New Roman"/>
          <w:spacing w:val="20"/>
          <w:sz w:val="28"/>
          <w:szCs w:val="28"/>
        </w:rPr>
        <w:t>426</w:t>
      </w:r>
      <w:r w:rsidRPr="00347B68">
        <w:rPr>
          <w:rFonts w:ascii="Times New Roman" w:eastAsia="新細明體" w:hAnsi="Times New Roman"/>
          <w:color w:val="000000" w:themeColor="text1"/>
          <w:spacing w:val="20"/>
          <w:sz w:val="28"/>
          <w:szCs w:val="28"/>
          <w:lang w:eastAsia="zh-HK"/>
        </w:rPr>
        <w:t>宗，</w:t>
      </w:r>
      <w:r w:rsidRPr="00347B68">
        <w:rPr>
          <w:rFonts w:ascii="Times New Roman" w:eastAsia="新細明體" w:hAnsi="Times New Roman" w:hint="eastAsia"/>
          <w:color w:val="000000" w:themeColor="text1"/>
          <w:spacing w:val="20"/>
          <w:sz w:val="28"/>
          <w:szCs w:val="28"/>
          <w:lang w:eastAsia="zh-HK"/>
        </w:rPr>
        <w:t>上升</w:t>
      </w:r>
      <w:r w:rsidRPr="00347B68">
        <w:rPr>
          <w:rFonts w:ascii="Times New Roman" w:eastAsia="新細明體" w:hAnsi="Times New Roman"/>
          <w:spacing w:val="20"/>
          <w:sz w:val="28"/>
          <w:szCs w:val="28"/>
        </w:rPr>
        <w:t>7%</w:t>
      </w:r>
      <w:r w:rsidRPr="00347B68">
        <w:rPr>
          <w:rFonts w:ascii="Times New Roman" w:eastAsia="新細明體" w:hAnsi="Times New Roman"/>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szCs w:val="28"/>
          <w:lang w:eastAsia="zh-HK"/>
        </w:rPr>
      </w:pPr>
      <w:r w:rsidRPr="00347B68">
        <w:rPr>
          <w:rFonts w:ascii="Times New Roman" w:eastAsia="新細明體" w:hAnsi="Times New Roman" w:hint="eastAsia"/>
          <w:color w:val="000000" w:themeColor="text1"/>
          <w:spacing w:val="20"/>
          <w:sz w:val="28"/>
          <w:szCs w:val="28"/>
          <w:lang w:eastAsia="zh-HK"/>
        </w:rPr>
        <w:t>香港是一個國際公認的廉潔之都，廣大市民對公</w:t>
      </w:r>
      <w:r w:rsidRPr="00347B68">
        <w:rPr>
          <w:rFonts w:ascii="Times New Roman" w:eastAsia="新細明體" w:hAnsi="Times New Roman" w:hint="eastAsia"/>
          <w:spacing w:val="20"/>
          <w:sz w:val="28"/>
          <w:szCs w:val="28"/>
        </w:rPr>
        <w:t>職人員的誠信及問責要求</w:t>
      </w:r>
      <w:r w:rsidRPr="00347B68">
        <w:rPr>
          <w:rFonts w:ascii="Times New Roman" w:eastAsia="新細明體" w:hAnsi="Times New Roman" w:hint="eastAsia"/>
          <w:spacing w:val="20"/>
          <w:sz w:val="28"/>
          <w:szCs w:val="28"/>
          <w:lang w:eastAsia="zh-HK"/>
        </w:rPr>
        <w:t>極</w:t>
      </w:r>
      <w:r w:rsidRPr="00347B68">
        <w:rPr>
          <w:rFonts w:ascii="Times New Roman" w:eastAsia="新細明體" w:hAnsi="Times New Roman" w:hint="eastAsia"/>
          <w:spacing w:val="20"/>
          <w:sz w:val="28"/>
          <w:szCs w:val="28"/>
        </w:rPr>
        <w:t>高</w:t>
      </w:r>
      <w:r w:rsidRPr="00347B68">
        <w:rPr>
          <w:rFonts w:ascii="Times New Roman" w:eastAsia="新細明體" w:hAnsi="Times New Roman" w:hint="eastAsia"/>
          <w:spacing w:val="20"/>
          <w:sz w:val="28"/>
          <w:szCs w:val="28"/>
          <w:lang w:eastAsia="zh-HK"/>
        </w:rPr>
        <w:t>。委員會察悉涉及政府部門的貪污</w:t>
      </w:r>
      <w:r w:rsidRPr="00347B68">
        <w:rPr>
          <w:rFonts w:ascii="Times New Roman" w:eastAsia="新細明體" w:hAnsi="Times New Roman" w:hint="eastAsia"/>
          <w:spacing w:val="20"/>
          <w:sz w:val="28"/>
          <w:szCs w:val="28"/>
        </w:rPr>
        <w:t>狀</w:t>
      </w:r>
      <w:r w:rsidRPr="00347B68">
        <w:rPr>
          <w:rFonts w:ascii="Times New Roman" w:eastAsia="新細明體" w:hAnsi="Times New Roman" w:hint="eastAsia"/>
          <w:spacing w:val="20"/>
          <w:sz w:val="28"/>
          <w:szCs w:val="28"/>
          <w:lang w:eastAsia="zh-HK"/>
        </w:rPr>
        <w:t>況保持平穩，</w:t>
      </w:r>
      <w:r w:rsidRPr="00347B68">
        <w:rPr>
          <w:rFonts w:ascii="Times New Roman" w:eastAsia="新細明體" w:hAnsi="Times New Roman" w:cs="新細明體" w:hint="eastAsia"/>
          <w:spacing w:val="20"/>
          <w:sz w:val="28"/>
          <w:szCs w:val="28"/>
          <w:lang w:eastAsia="zh-HK"/>
        </w:rPr>
        <w:t>雖然有個別公務員因涉貪受查或被檢控，整體</w:t>
      </w:r>
      <w:r w:rsidRPr="00347B68">
        <w:rPr>
          <w:rFonts w:ascii="Times New Roman" w:eastAsia="新細明體" w:hAnsi="Times New Roman" w:hint="eastAsia"/>
          <w:spacing w:val="20"/>
          <w:sz w:val="28"/>
          <w:szCs w:val="28"/>
          <w:lang w:eastAsia="zh-HK"/>
        </w:rPr>
        <w:t>公務員隊伍仍然廉潔奉公，委員會對此感到鼓舞。</w:t>
      </w:r>
      <w:r w:rsidRPr="00347B68">
        <w:rPr>
          <w:rFonts w:ascii="Times New Roman" w:eastAsia="新細明體" w:hAnsi="Times New Roman" w:hint="eastAsia"/>
          <w:color w:val="000000" w:themeColor="text1"/>
          <w:spacing w:val="20"/>
          <w:sz w:val="28"/>
          <w:szCs w:val="28"/>
          <w:lang w:eastAsia="zh-HK"/>
        </w:rPr>
        <w:t>委員會深信，執行處定必繼續依法不偏不倚調查每宗貪污投訴個案。</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color w:val="000000" w:themeColor="text1"/>
          <w:spacing w:val="20"/>
          <w:sz w:val="28"/>
          <w:szCs w:val="28"/>
          <w:lang w:eastAsia="zh-HK"/>
        </w:rPr>
        <w:t>此外，</w:t>
      </w:r>
      <w:r w:rsidRPr="00347B68">
        <w:rPr>
          <w:rFonts w:ascii="Times New Roman" w:eastAsia="新細明體" w:hAnsi="Times New Roman"/>
          <w:spacing w:val="20"/>
          <w:sz w:val="28"/>
          <w:szCs w:val="28"/>
        </w:rPr>
        <w:t>委員會</w:t>
      </w:r>
      <w:r w:rsidRPr="00347B68">
        <w:rPr>
          <w:rFonts w:ascii="Times New Roman" w:eastAsia="新細明體" w:hAnsi="Times New Roman" w:cs="新細明體" w:hint="eastAsia"/>
          <w:spacing w:val="20"/>
          <w:sz w:val="28"/>
          <w:szCs w:val="28"/>
          <w:lang w:eastAsia="zh-HK"/>
        </w:rPr>
        <w:t>欣悉廉署繼續與</w:t>
      </w:r>
      <w:r w:rsidRPr="00347B68">
        <w:rPr>
          <w:rFonts w:ascii="Times New Roman" w:eastAsia="新細明體" w:hAnsi="Times New Roman" w:hint="eastAsia"/>
          <w:color w:val="000000" w:themeColor="text1"/>
          <w:spacing w:val="20"/>
          <w:sz w:val="28"/>
          <w:szCs w:val="28"/>
          <w:lang w:eastAsia="zh-HK"/>
        </w:rPr>
        <w:t>政府</w:t>
      </w:r>
      <w:r w:rsidRPr="00347B68">
        <w:rPr>
          <w:rFonts w:ascii="Times New Roman" w:eastAsia="新細明體" w:hAnsi="Times New Roman"/>
          <w:color w:val="000000" w:themeColor="text1"/>
          <w:spacing w:val="20"/>
          <w:sz w:val="28"/>
          <w:szCs w:val="28"/>
          <w:lang w:eastAsia="zh-HK"/>
        </w:rPr>
        <w:t>各</w:t>
      </w:r>
      <w:r w:rsidRPr="00347B68">
        <w:rPr>
          <w:rFonts w:ascii="Times New Roman" w:eastAsia="新細明體" w:hAnsi="Times New Roman" w:hint="eastAsia"/>
          <w:color w:val="000000" w:themeColor="text1"/>
          <w:spacing w:val="20"/>
          <w:sz w:val="28"/>
          <w:szCs w:val="28"/>
          <w:lang w:eastAsia="zh-HK"/>
        </w:rPr>
        <w:t>決策局和部門合作，確保政府人員保</w:t>
      </w:r>
      <w:r w:rsidRPr="00347B68">
        <w:rPr>
          <w:rFonts w:ascii="Times New Roman" w:eastAsia="新細明體" w:hAnsi="Times New Roman" w:hint="eastAsia"/>
          <w:spacing w:val="20"/>
          <w:sz w:val="28"/>
          <w:szCs w:val="28"/>
          <w:lang w:eastAsia="zh-HK"/>
        </w:rPr>
        <w:t>持誠信公正。</w:t>
      </w: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年，由各政府決策局和部門轉介廉署跟進的個案共有</w:t>
      </w:r>
      <w:r w:rsidRPr="00347B68">
        <w:rPr>
          <w:rFonts w:ascii="Times New Roman" w:eastAsia="新細明體" w:hAnsi="Times New Roman" w:hint="eastAsia"/>
          <w:spacing w:val="20"/>
          <w:sz w:val="28"/>
          <w:szCs w:val="28"/>
        </w:rPr>
        <w:t>175</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不包括</w:t>
      </w:r>
      <w:r w:rsidRPr="00347B68">
        <w:rPr>
          <w:rFonts w:ascii="Times New Roman" w:eastAsia="新細明體" w:hAnsi="Times New Roman"/>
          <w:spacing w:val="20"/>
          <w:sz w:val="28"/>
          <w:szCs w:val="28"/>
        </w:rPr>
        <w:t>選舉投訴</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，當中食物環境衞生署佔</w:t>
      </w:r>
      <w:r w:rsidRPr="00347B68">
        <w:rPr>
          <w:rFonts w:ascii="Times New Roman" w:eastAsia="新細明體" w:hAnsi="Times New Roman"/>
          <w:spacing w:val="20"/>
          <w:sz w:val="28"/>
          <w:szCs w:val="28"/>
        </w:rPr>
        <w:t>70</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rPr>
        <w:t>運輸及房屋局</w:t>
      </w:r>
      <w:r w:rsidRPr="00347B68">
        <w:rPr>
          <w:rFonts w:ascii="Times New Roman" w:eastAsia="新細明體" w:hAnsi="Times New Roman" w:hint="eastAsia"/>
          <w:spacing w:val="20"/>
          <w:sz w:val="28"/>
          <w:szCs w:val="28"/>
          <w:lang w:eastAsia="zh-HK"/>
        </w:rPr>
        <w:t>佔</w:t>
      </w:r>
      <w:r w:rsidRPr="00347B68">
        <w:rPr>
          <w:rFonts w:ascii="Times New Roman" w:eastAsia="新細明體" w:hAnsi="Times New Roman"/>
          <w:spacing w:val="20"/>
          <w:sz w:val="28"/>
          <w:szCs w:val="28"/>
        </w:rPr>
        <w:t>16</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懲教署佔九</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水務</w:t>
      </w:r>
      <w:r w:rsidRPr="00347B68">
        <w:rPr>
          <w:rFonts w:ascii="Times New Roman" w:eastAsia="新細明體" w:hAnsi="Times New Roman" w:hint="eastAsia"/>
          <w:spacing w:val="20"/>
          <w:sz w:val="28"/>
          <w:szCs w:val="28"/>
        </w:rPr>
        <w:t>署</w:t>
      </w:r>
      <w:r w:rsidRPr="00347B68">
        <w:rPr>
          <w:rFonts w:ascii="Times New Roman" w:eastAsia="新細明體" w:hAnsi="Times New Roman" w:hint="eastAsia"/>
          <w:spacing w:val="20"/>
          <w:sz w:val="28"/>
          <w:szCs w:val="28"/>
          <w:lang w:eastAsia="zh-HK"/>
        </w:rPr>
        <w:t>佔</w:t>
      </w:r>
      <w:r w:rsidRPr="00347B68">
        <w:rPr>
          <w:rFonts w:ascii="Times New Roman" w:eastAsia="新細明體" w:hAnsi="Times New Roman" w:cs="新細明體" w:hint="eastAsia"/>
          <w:spacing w:val="20"/>
          <w:sz w:val="28"/>
          <w:szCs w:val="28"/>
          <w:lang w:eastAsia="zh-HK"/>
        </w:rPr>
        <w:t>七</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。至於</w:t>
      </w:r>
      <w:r w:rsidRPr="00347B68">
        <w:rPr>
          <w:rFonts w:ascii="Times New Roman" w:eastAsia="新細明體" w:hAnsi="Times New Roman"/>
          <w:spacing w:val="20"/>
          <w:sz w:val="28"/>
          <w:szCs w:val="28"/>
          <w:lang w:eastAsia="zh-HK"/>
        </w:rPr>
        <w:t>餘下的投訴則由其他決策局和部門轉介。</w:t>
      </w:r>
      <w:r w:rsidRPr="00347B68">
        <w:rPr>
          <w:rFonts w:ascii="Times New Roman" w:eastAsia="新細明體" w:hAnsi="Times New Roman"/>
          <w:spacing w:val="20"/>
          <w:sz w:val="28"/>
          <w:szCs w:val="28"/>
          <w:lang w:eastAsia="zh-HK"/>
        </w:rPr>
        <w:t xml:space="preserve"> </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轉</w:t>
      </w:r>
      <w:proofErr w:type="gramStart"/>
      <w:r w:rsidRPr="00347B68">
        <w:rPr>
          <w:rFonts w:ascii="Times New Roman" w:eastAsia="新細明體" w:hAnsi="Times New Roman"/>
          <w:b/>
          <w:spacing w:val="20"/>
          <w:sz w:val="28"/>
          <w:szCs w:val="28"/>
        </w:rPr>
        <w:t>介</w:t>
      </w:r>
      <w:proofErr w:type="gramEnd"/>
      <w:r w:rsidRPr="00347B68">
        <w:rPr>
          <w:rFonts w:ascii="Times New Roman" w:eastAsia="新細明體" w:hAnsi="Times New Roman"/>
          <w:b/>
          <w:spacing w:val="20"/>
          <w:sz w:val="28"/>
          <w:szCs w:val="28"/>
        </w:rPr>
        <w:t>部門首長考慮作紀律處分</w:t>
      </w:r>
      <w:r w:rsidR="00391AA6" w:rsidRPr="00391AA6">
        <w:rPr>
          <w:rFonts w:ascii="Times New Roman" w:eastAsia="新細明體" w:hAnsi="Times New Roman" w:hint="eastAsia"/>
          <w:b/>
          <w:spacing w:val="20"/>
          <w:sz w:val="28"/>
          <w:szCs w:val="28"/>
          <w:lang w:eastAsia="zh-HK"/>
        </w:rPr>
        <w:t>和</w:t>
      </w:r>
      <w:r w:rsidRPr="00347B68">
        <w:rPr>
          <w:rFonts w:ascii="Times New Roman" w:eastAsia="新細明體" w:hAnsi="Times New Roman"/>
          <w:b/>
          <w:spacing w:val="20"/>
          <w:sz w:val="28"/>
          <w:szCs w:val="28"/>
        </w:rPr>
        <w:t>行政處理的個案</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年，委員會</w:t>
      </w:r>
      <w:r w:rsidRPr="00347B68">
        <w:rPr>
          <w:rFonts w:ascii="Times New Roman" w:eastAsia="新細明體" w:hAnsi="Times New Roman" w:hint="eastAsia"/>
          <w:spacing w:val="20"/>
          <w:sz w:val="28"/>
          <w:szCs w:val="28"/>
          <w:lang w:eastAsia="zh-HK"/>
        </w:rPr>
        <w:t>同意把涉及</w:t>
      </w:r>
      <w:r w:rsidRPr="00347B68">
        <w:rPr>
          <w:rFonts w:ascii="Times New Roman" w:eastAsia="新細明體" w:hAnsi="Times New Roman"/>
          <w:spacing w:val="20"/>
          <w:sz w:val="28"/>
          <w:szCs w:val="28"/>
        </w:rPr>
        <w:t>65</w:t>
      </w:r>
      <w:r w:rsidRPr="00347B68">
        <w:rPr>
          <w:rFonts w:ascii="Times New Roman" w:eastAsia="新細明體" w:hAnsi="Times New Roman" w:hint="eastAsia"/>
          <w:spacing w:val="20"/>
          <w:sz w:val="28"/>
          <w:szCs w:val="28"/>
          <w:lang w:eastAsia="zh-HK"/>
        </w:rPr>
        <w:t>名</w:t>
      </w:r>
      <w:r w:rsidRPr="00347B68">
        <w:rPr>
          <w:rFonts w:ascii="Times New Roman" w:eastAsia="新細明體" w:hAnsi="Times New Roman"/>
          <w:spacing w:val="20"/>
          <w:sz w:val="28"/>
          <w:szCs w:val="28"/>
        </w:rPr>
        <w:t>政府人員（</w:t>
      </w:r>
      <w:r w:rsidRPr="00347B68">
        <w:rPr>
          <w:rFonts w:ascii="Times New Roman" w:eastAsia="新細明體" w:hAnsi="Times New Roman" w:hint="eastAsia"/>
          <w:spacing w:val="20"/>
          <w:sz w:val="28"/>
          <w:szCs w:val="28"/>
          <w:lang w:eastAsia="zh-HK"/>
        </w:rPr>
        <w:t>牽涉</w:t>
      </w:r>
      <w:r w:rsidRPr="00347B68">
        <w:rPr>
          <w:rFonts w:ascii="Times New Roman" w:eastAsia="新細明體" w:hAnsi="Times New Roman"/>
          <w:spacing w:val="20"/>
          <w:sz w:val="28"/>
          <w:szCs w:val="28"/>
        </w:rPr>
        <w:t>44</w:t>
      </w:r>
      <w:r w:rsidRPr="00347B68">
        <w:rPr>
          <w:rFonts w:ascii="Times New Roman" w:eastAsia="新細明體" w:hAnsi="Times New Roman"/>
          <w:spacing w:val="20"/>
          <w:sz w:val="28"/>
          <w:szCs w:val="28"/>
        </w:rPr>
        <w:t>宗案件）</w:t>
      </w:r>
      <w:r w:rsidRPr="00347B68">
        <w:rPr>
          <w:rFonts w:ascii="Times New Roman" w:eastAsia="新細明體" w:hAnsi="Times New Roman" w:hint="eastAsia"/>
          <w:spacing w:val="20"/>
          <w:sz w:val="28"/>
          <w:szCs w:val="28"/>
          <w:lang w:eastAsia="zh-HK"/>
        </w:rPr>
        <w:t>的事宜</w:t>
      </w:r>
      <w:r w:rsidRPr="00347B68">
        <w:rPr>
          <w:rFonts w:ascii="Times New Roman" w:eastAsia="新細明體" w:hAnsi="Times New Roman"/>
          <w:spacing w:val="20"/>
          <w:sz w:val="28"/>
          <w:szCs w:val="28"/>
        </w:rPr>
        <w:t>轉</w:t>
      </w:r>
      <w:proofErr w:type="gramStart"/>
      <w:r w:rsidRPr="00347B68">
        <w:rPr>
          <w:rFonts w:ascii="Times New Roman" w:eastAsia="新細明體" w:hAnsi="Times New Roman"/>
          <w:spacing w:val="20"/>
          <w:sz w:val="28"/>
          <w:szCs w:val="28"/>
        </w:rPr>
        <w:t>介</w:t>
      </w:r>
      <w:proofErr w:type="gramEnd"/>
      <w:r w:rsidRPr="00347B68">
        <w:rPr>
          <w:rFonts w:ascii="Times New Roman" w:eastAsia="新細明體" w:hAnsi="Times New Roman" w:hint="eastAsia"/>
          <w:spacing w:val="20"/>
          <w:sz w:val="28"/>
          <w:szCs w:val="28"/>
          <w:lang w:eastAsia="zh-HK"/>
        </w:rPr>
        <w:t>相</w:t>
      </w:r>
      <w:r w:rsidRPr="00347B68">
        <w:rPr>
          <w:rFonts w:ascii="Times New Roman" w:eastAsia="新細明體" w:hAnsi="Times New Roman"/>
          <w:spacing w:val="20"/>
          <w:sz w:val="28"/>
          <w:szCs w:val="28"/>
        </w:rPr>
        <w:t>關決策局</w:t>
      </w:r>
      <w:r w:rsidRPr="00347B68">
        <w:rPr>
          <w:rFonts w:ascii="Times New Roman" w:eastAsia="新細明體" w:hAnsi="Times New Roman" w:hint="eastAsia"/>
          <w:spacing w:val="20"/>
          <w:sz w:val="28"/>
          <w:szCs w:val="28"/>
          <w:lang w:eastAsia="zh-HK"/>
        </w:rPr>
        <w:t>和</w:t>
      </w:r>
      <w:r w:rsidRPr="00347B68">
        <w:rPr>
          <w:rFonts w:ascii="Times New Roman" w:eastAsia="新細明體" w:hAnsi="Times New Roman"/>
          <w:spacing w:val="20"/>
          <w:sz w:val="28"/>
          <w:szCs w:val="28"/>
        </w:rPr>
        <w:t>部門考慮作紀律處分</w:t>
      </w:r>
      <w:r w:rsidR="00391AA6" w:rsidRPr="00391AA6">
        <w:rPr>
          <w:rFonts w:ascii="Times New Roman" w:eastAsia="新細明體" w:hAnsi="Times New Roman" w:hint="eastAsia"/>
          <w:spacing w:val="20"/>
          <w:sz w:val="28"/>
          <w:szCs w:val="28"/>
        </w:rPr>
        <w:t>和</w:t>
      </w:r>
      <w:r w:rsidRPr="00347B68">
        <w:rPr>
          <w:rFonts w:ascii="Times New Roman" w:eastAsia="新細明體" w:hAnsi="Times New Roman"/>
          <w:spacing w:val="20"/>
          <w:sz w:val="28"/>
          <w:szCs w:val="28"/>
        </w:rPr>
        <w:t>行政處理。轉介個案主要涉及公務員</w:t>
      </w:r>
      <w:r w:rsidRPr="00347B68">
        <w:rPr>
          <w:rFonts w:ascii="Times New Roman" w:eastAsia="新細明體" w:hAnsi="Times New Roman"/>
          <w:color w:val="000000" w:themeColor="text1"/>
          <w:spacing w:val="20"/>
          <w:sz w:val="28"/>
          <w:szCs w:val="28"/>
          <w:lang w:eastAsia="zh-HK"/>
        </w:rPr>
        <w:t>濫用職權</w:t>
      </w:r>
      <w:r w:rsidRPr="00347B68">
        <w:rPr>
          <w:rFonts w:ascii="Times New Roman" w:eastAsia="新細明體" w:hAnsi="Times New Roman" w:hint="eastAsia"/>
          <w:color w:val="000000" w:themeColor="text1"/>
          <w:spacing w:val="20"/>
          <w:sz w:val="28"/>
          <w:szCs w:val="28"/>
          <w:lang w:eastAsia="zh-HK"/>
        </w:rPr>
        <w:t>、</w:t>
      </w:r>
      <w:r w:rsidRPr="00347B68">
        <w:rPr>
          <w:rFonts w:ascii="Times New Roman" w:eastAsia="新細明體" w:hAnsi="Times New Roman"/>
          <w:color w:val="000000" w:themeColor="text1"/>
          <w:spacing w:val="20"/>
          <w:sz w:val="28"/>
          <w:szCs w:val="28"/>
          <w:lang w:eastAsia="zh-HK"/>
        </w:rPr>
        <w:t>未經許可接受貸款</w:t>
      </w:r>
      <w:r w:rsidRPr="00347B68">
        <w:rPr>
          <w:rFonts w:ascii="Times New Roman" w:eastAsia="新細明體" w:hAnsi="Times New Roman" w:hint="eastAsia"/>
          <w:color w:val="000000" w:themeColor="text1"/>
          <w:spacing w:val="20"/>
          <w:sz w:val="28"/>
          <w:szCs w:val="28"/>
          <w:lang w:eastAsia="zh-HK"/>
        </w:rPr>
        <w:t>及</w:t>
      </w:r>
      <w:r w:rsidRPr="00347B68">
        <w:rPr>
          <w:rFonts w:ascii="Times New Roman" w:eastAsia="新細明體" w:hAnsi="Times New Roman"/>
          <w:spacing w:val="20"/>
          <w:sz w:val="28"/>
          <w:szCs w:val="28"/>
        </w:rPr>
        <w:t>疏忽職守</w:t>
      </w:r>
      <w:r w:rsidRPr="00347B68">
        <w:rPr>
          <w:rFonts w:ascii="Times New Roman" w:eastAsia="新細明體" w:hAnsi="Times New Roman"/>
          <w:color w:val="000000" w:themeColor="text1"/>
          <w:spacing w:val="20"/>
          <w:sz w:val="28"/>
          <w:szCs w:val="28"/>
          <w:lang w:eastAsia="zh-HK"/>
        </w:rPr>
        <w:t>。</w:t>
      </w:r>
    </w:p>
    <w:p w:rsidR="00B525D7" w:rsidRPr="00347B68" w:rsidRDefault="00B525D7"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涉及公共機構的貪污投訴</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年，有關公共機構的貪污投訴較二零二零</w:t>
      </w:r>
      <w:r w:rsidRPr="00347B68">
        <w:rPr>
          <w:rFonts w:ascii="Times New Roman" w:eastAsia="新細明體" w:hAnsi="Times New Roman"/>
          <w:spacing w:val="20"/>
          <w:sz w:val="28"/>
          <w:szCs w:val="28"/>
          <w:lang w:eastAsia="zh-HK"/>
        </w:rPr>
        <w:t>年減少</w:t>
      </w:r>
      <w:r w:rsidRPr="00347B68">
        <w:rPr>
          <w:rFonts w:ascii="Times New Roman" w:eastAsia="新細明體" w:hAnsi="Times New Roman"/>
          <w:spacing w:val="20"/>
          <w:sz w:val="28"/>
          <w:szCs w:val="28"/>
        </w:rPr>
        <w:t>15%</w:t>
      </w:r>
      <w:r w:rsidRPr="00347B68">
        <w:rPr>
          <w:rFonts w:ascii="Times New Roman" w:eastAsia="新細明體" w:hAnsi="Times New Roman"/>
          <w:spacing w:val="20"/>
          <w:sz w:val="28"/>
          <w:szCs w:val="28"/>
        </w:rPr>
        <w:t>（由</w:t>
      </w:r>
      <w:r w:rsidRPr="00347B68">
        <w:rPr>
          <w:rFonts w:ascii="Times New Roman" w:eastAsia="新細明體" w:hAnsi="Times New Roman" w:hint="eastAsia"/>
          <w:spacing w:val="20"/>
          <w:sz w:val="28"/>
          <w:szCs w:val="28"/>
        </w:rPr>
        <w:t>1</w:t>
      </w:r>
      <w:r w:rsidRPr="00347B68">
        <w:rPr>
          <w:rFonts w:ascii="Times New Roman" w:eastAsia="新細明體" w:hAnsi="Times New Roman"/>
          <w:spacing w:val="20"/>
          <w:sz w:val="28"/>
          <w:szCs w:val="28"/>
        </w:rPr>
        <w:t>61</w:t>
      </w:r>
      <w:r w:rsidRPr="00347B68">
        <w:rPr>
          <w:rFonts w:ascii="Times New Roman" w:eastAsia="新細明體" w:hAnsi="Times New Roman"/>
          <w:spacing w:val="20"/>
          <w:sz w:val="28"/>
          <w:szCs w:val="28"/>
        </w:rPr>
        <w:t>宗</w:t>
      </w:r>
      <w:r w:rsidRPr="00347B68">
        <w:rPr>
          <w:rFonts w:ascii="Times New Roman" w:eastAsia="新細明體" w:hAnsi="Times New Roman"/>
          <w:spacing w:val="20"/>
          <w:sz w:val="28"/>
          <w:szCs w:val="28"/>
          <w:lang w:eastAsia="zh-HK"/>
        </w:rPr>
        <w:t>減</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137</w:t>
      </w:r>
      <w:r w:rsidRPr="00347B68">
        <w:rPr>
          <w:rFonts w:ascii="Times New Roman" w:eastAsia="新細明體" w:hAnsi="Times New Roman"/>
          <w:spacing w:val="20"/>
          <w:sz w:val="28"/>
          <w:szCs w:val="28"/>
        </w:rPr>
        <w:t>宗）；可追查的投訴亦</w:t>
      </w:r>
      <w:r w:rsidRPr="00347B68">
        <w:rPr>
          <w:rFonts w:ascii="Times New Roman" w:eastAsia="新細明體" w:hAnsi="Times New Roman"/>
          <w:spacing w:val="20"/>
          <w:sz w:val="28"/>
          <w:szCs w:val="28"/>
          <w:lang w:eastAsia="zh-HK"/>
        </w:rPr>
        <w:t>減少</w:t>
      </w:r>
      <w:r w:rsidRPr="00347B68">
        <w:rPr>
          <w:rFonts w:ascii="Times New Roman" w:eastAsia="新細明體" w:hAnsi="Times New Roman"/>
          <w:spacing w:val="20"/>
          <w:sz w:val="28"/>
          <w:szCs w:val="28"/>
        </w:rPr>
        <w:t>8%</w:t>
      </w:r>
      <w:r w:rsidRPr="00347B68">
        <w:rPr>
          <w:rFonts w:ascii="Times New Roman" w:eastAsia="新細明體" w:hAnsi="Times New Roman"/>
          <w:spacing w:val="20"/>
          <w:sz w:val="28"/>
          <w:szCs w:val="28"/>
        </w:rPr>
        <w:t>（由</w:t>
      </w:r>
      <w:r w:rsidRPr="00347B68">
        <w:rPr>
          <w:rFonts w:ascii="Times New Roman" w:eastAsia="新細明體" w:hAnsi="Times New Roman"/>
          <w:spacing w:val="20"/>
          <w:sz w:val="28"/>
          <w:szCs w:val="28"/>
        </w:rPr>
        <w:t>106</w:t>
      </w:r>
      <w:r w:rsidRPr="00347B68">
        <w:rPr>
          <w:rFonts w:ascii="Times New Roman" w:eastAsia="新細明體" w:hAnsi="Times New Roman"/>
          <w:spacing w:val="20"/>
          <w:sz w:val="28"/>
          <w:szCs w:val="28"/>
        </w:rPr>
        <w:t>宗</w:t>
      </w:r>
      <w:r w:rsidRPr="00347B68">
        <w:rPr>
          <w:rFonts w:ascii="Times New Roman" w:eastAsia="新細明體" w:hAnsi="Times New Roman"/>
          <w:spacing w:val="20"/>
          <w:sz w:val="28"/>
          <w:szCs w:val="28"/>
          <w:lang w:eastAsia="zh-HK"/>
        </w:rPr>
        <w:t>減</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98</w:t>
      </w:r>
      <w:r w:rsidRPr="00347B68">
        <w:rPr>
          <w:rFonts w:ascii="Times New Roman" w:eastAsia="新細明體" w:hAnsi="Times New Roman"/>
          <w:spacing w:val="20"/>
          <w:sz w:val="28"/>
          <w:szCs w:val="28"/>
        </w:rPr>
        <w:t>宗）。醫院管理局（</w:t>
      </w:r>
      <w:r w:rsidRPr="00347B68">
        <w:rPr>
          <w:rFonts w:ascii="Times New Roman" w:eastAsia="新細明體" w:hAnsi="Times New Roman"/>
          <w:spacing w:val="20"/>
          <w:sz w:val="28"/>
          <w:szCs w:val="28"/>
        </w:rPr>
        <w:t>33</w:t>
      </w:r>
      <w:r w:rsidRPr="00347B68">
        <w:rPr>
          <w:rFonts w:ascii="Times New Roman" w:eastAsia="新細明體" w:hAnsi="Times New Roman"/>
          <w:spacing w:val="20"/>
          <w:sz w:val="28"/>
          <w:szCs w:val="28"/>
        </w:rPr>
        <w:t>宗）、區議會（</w:t>
      </w:r>
      <w:r w:rsidRPr="00347B68">
        <w:rPr>
          <w:rFonts w:ascii="Times New Roman" w:eastAsia="新細明體" w:hAnsi="Times New Roman"/>
          <w:spacing w:val="20"/>
          <w:sz w:val="28"/>
          <w:szCs w:val="28"/>
        </w:rPr>
        <w:t>12</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、香港大學</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八</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w:t>
      </w:r>
      <w:r w:rsidRPr="00347B68">
        <w:rPr>
          <w:rFonts w:ascii="Times New Roman" w:eastAsia="新細明體" w:hAnsi="Times New Roman"/>
          <w:spacing w:val="20"/>
          <w:sz w:val="28"/>
          <w:szCs w:val="28"/>
        </w:rPr>
        <w:t>香</w:t>
      </w:r>
      <w:r w:rsidRPr="00347B68">
        <w:rPr>
          <w:rFonts w:ascii="Times New Roman" w:eastAsia="新細明體" w:hAnsi="Times New Roman"/>
          <w:color w:val="000000" w:themeColor="text1"/>
          <w:spacing w:val="20"/>
          <w:sz w:val="28"/>
          <w:szCs w:val="28"/>
          <w:lang w:eastAsia="zh-HK"/>
        </w:rPr>
        <w:t>港鐵路有限公司（</w:t>
      </w:r>
      <w:r w:rsidRPr="00347B68">
        <w:rPr>
          <w:rFonts w:ascii="Times New Roman" w:eastAsia="新細明體" w:hAnsi="Times New Roman" w:hint="eastAsia"/>
          <w:spacing w:val="20"/>
          <w:sz w:val="28"/>
          <w:szCs w:val="28"/>
          <w:lang w:eastAsia="zh-HK"/>
        </w:rPr>
        <w:t>八</w:t>
      </w:r>
      <w:r w:rsidRPr="00347B68">
        <w:rPr>
          <w:rFonts w:ascii="Times New Roman" w:eastAsia="新細明體" w:hAnsi="Times New Roman"/>
          <w:color w:val="000000" w:themeColor="text1"/>
          <w:spacing w:val="20"/>
          <w:sz w:val="28"/>
          <w:szCs w:val="28"/>
          <w:lang w:eastAsia="zh-HK"/>
        </w:rPr>
        <w:t>宗）</w:t>
      </w:r>
      <w:r w:rsidRPr="00347B68">
        <w:rPr>
          <w:rFonts w:ascii="Times New Roman" w:eastAsia="新細明體" w:hAnsi="Times New Roman"/>
          <w:spacing w:val="20"/>
          <w:sz w:val="28"/>
          <w:szCs w:val="28"/>
        </w:rPr>
        <w:t>及</w:t>
      </w:r>
      <w:r w:rsidRPr="00347B68">
        <w:rPr>
          <w:rFonts w:ascii="Times New Roman" w:eastAsia="新細明體" w:hAnsi="Times New Roman" w:hint="eastAsia"/>
          <w:spacing w:val="20"/>
          <w:sz w:val="28"/>
          <w:szCs w:val="28"/>
          <w:lang w:eastAsia="zh-HK"/>
        </w:rPr>
        <w:t>香港體育學院有限公司</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spacing w:val="20"/>
          <w:sz w:val="28"/>
          <w:szCs w:val="28"/>
          <w:lang w:eastAsia="zh-HK"/>
        </w:rPr>
        <w:t>七</w:t>
      </w:r>
      <w:r w:rsidRPr="00347B68">
        <w:rPr>
          <w:rFonts w:ascii="Times New Roman" w:eastAsia="新細明體" w:hAnsi="Times New Roman"/>
          <w:color w:val="000000" w:themeColor="text1"/>
          <w:spacing w:val="20"/>
          <w:sz w:val="28"/>
          <w:szCs w:val="28"/>
          <w:lang w:eastAsia="zh-HK"/>
        </w:rPr>
        <w:t>宗）共佔</w:t>
      </w:r>
      <w:r w:rsidRPr="00347B68">
        <w:rPr>
          <w:rFonts w:ascii="Times New Roman" w:eastAsia="新細明體" w:hAnsi="Times New Roman" w:hint="eastAsia"/>
          <w:color w:val="000000" w:themeColor="text1"/>
          <w:spacing w:val="20"/>
          <w:sz w:val="28"/>
          <w:szCs w:val="28"/>
          <w:lang w:eastAsia="zh-HK"/>
        </w:rPr>
        <w:t>公共機構</w:t>
      </w:r>
      <w:r w:rsidRPr="00347B68">
        <w:rPr>
          <w:rFonts w:ascii="Times New Roman" w:eastAsia="新細明體" w:hAnsi="Times New Roman"/>
          <w:color w:val="000000" w:themeColor="text1"/>
          <w:spacing w:val="20"/>
          <w:sz w:val="28"/>
          <w:szCs w:val="28"/>
          <w:lang w:eastAsia="zh-HK"/>
        </w:rPr>
        <w:t>整體投訴</w:t>
      </w:r>
      <w:r w:rsidRPr="00347B68">
        <w:rPr>
          <w:rFonts w:ascii="Times New Roman" w:eastAsia="新細明體" w:hAnsi="Times New Roman"/>
          <w:spacing w:val="20"/>
          <w:sz w:val="28"/>
          <w:szCs w:val="28"/>
        </w:rPr>
        <w:t>50%</w:t>
      </w:r>
      <w:r w:rsidRPr="00347B68">
        <w:rPr>
          <w:rFonts w:ascii="Times New Roman" w:eastAsia="新細明體" w:hAnsi="Times New Roman"/>
          <w:color w:val="000000" w:themeColor="text1"/>
          <w:spacing w:val="20"/>
          <w:sz w:val="28"/>
          <w:szCs w:val="28"/>
          <w:lang w:eastAsia="zh-HK"/>
        </w:rPr>
        <w:t>。</w:t>
      </w:r>
    </w:p>
    <w:p w:rsidR="00B525D7" w:rsidRPr="00347B68" w:rsidRDefault="00B525D7"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涉及私營機構的貪污投訴</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二零</w:t>
      </w:r>
      <w:r w:rsidRPr="00347B68">
        <w:rPr>
          <w:rFonts w:ascii="Times New Roman" w:eastAsia="新細明體" w:hAnsi="Times New Roman" w:hint="eastAsia"/>
          <w:spacing w:val="20"/>
          <w:sz w:val="28"/>
          <w:szCs w:val="28"/>
          <w:lang w:eastAsia="zh-HK"/>
        </w:rPr>
        <w:t>二一</w:t>
      </w:r>
      <w:r w:rsidRPr="00347B68">
        <w:rPr>
          <w:rFonts w:ascii="Times New Roman" w:eastAsia="新細明體" w:hAnsi="Times New Roman"/>
          <w:spacing w:val="20"/>
          <w:sz w:val="28"/>
          <w:szCs w:val="28"/>
        </w:rPr>
        <w:t>年，涉及私營機構的貪污投訴由</w:t>
      </w:r>
      <w:r w:rsidRPr="00347B68">
        <w:rPr>
          <w:rFonts w:ascii="Times New Roman" w:eastAsia="新細明體" w:hAnsi="Times New Roman"/>
          <w:spacing w:val="20"/>
          <w:sz w:val="28"/>
          <w:szCs w:val="28"/>
        </w:rPr>
        <w:t>1 134</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至</w:t>
      </w:r>
      <w:r w:rsidRPr="00347B68">
        <w:rPr>
          <w:rFonts w:ascii="Times New Roman" w:eastAsia="新細明體" w:hAnsi="Times New Roman" w:hint="eastAsia"/>
          <w:spacing w:val="20"/>
          <w:sz w:val="28"/>
          <w:szCs w:val="28"/>
        </w:rPr>
        <w:t xml:space="preserve"> </w:t>
      </w:r>
      <w:r w:rsidRPr="00347B68">
        <w:rPr>
          <w:rFonts w:ascii="Times New Roman" w:eastAsia="新細明體" w:hAnsi="Times New Roman"/>
          <w:spacing w:val="20"/>
          <w:sz w:val="28"/>
          <w:szCs w:val="28"/>
        </w:rPr>
        <w:t>1 482</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上升</w:t>
      </w:r>
      <w:r w:rsidRPr="00347B68">
        <w:rPr>
          <w:rFonts w:ascii="Times New Roman" w:eastAsia="新細明體" w:hAnsi="Times New Roman"/>
          <w:spacing w:val="20"/>
          <w:sz w:val="28"/>
          <w:szCs w:val="28"/>
        </w:rPr>
        <w:t>31%</w:t>
      </w:r>
      <w:r w:rsidRPr="00347B68">
        <w:rPr>
          <w:rFonts w:ascii="Times New Roman" w:eastAsia="新細明體" w:hAnsi="Times New Roman"/>
          <w:spacing w:val="20"/>
          <w:sz w:val="28"/>
          <w:szCs w:val="28"/>
        </w:rPr>
        <w:t>；可追查的投訴亦由</w:t>
      </w:r>
      <w:r w:rsidRPr="00347B68">
        <w:rPr>
          <w:rFonts w:ascii="Times New Roman" w:eastAsia="新細明體" w:hAnsi="Times New Roman"/>
          <w:spacing w:val="20"/>
          <w:sz w:val="28"/>
          <w:szCs w:val="28"/>
        </w:rPr>
        <w:t>951</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1 214</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升</w:t>
      </w:r>
      <w:r w:rsidRPr="00347B68">
        <w:rPr>
          <w:rFonts w:ascii="Times New Roman" w:eastAsia="新細明體" w:hAnsi="Times New Roman"/>
          <w:spacing w:val="20"/>
          <w:sz w:val="28"/>
          <w:szCs w:val="28"/>
        </w:rPr>
        <w:t>幅</w:t>
      </w:r>
      <w:r w:rsidRPr="00347B68">
        <w:rPr>
          <w:rFonts w:ascii="Times New Roman" w:eastAsia="新細明體" w:hAnsi="Times New Roman"/>
          <w:spacing w:val="20"/>
          <w:sz w:val="28"/>
          <w:szCs w:val="28"/>
          <w:lang w:eastAsia="zh-HK"/>
        </w:rPr>
        <w:t>為</w:t>
      </w:r>
      <w:r w:rsidRPr="00347B68">
        <w:rPr>
          <w:rFonts w:ascii="Times New Roman" w:eastAsia="新細明體" w:hAnsi="Times New Roman" w:hint="eastAsia"/>
          <w:spacing w:val="20"/>
          <w:sz w:val="28"/>
          <w:szCs w:val="28"/>
        </w:rPr>
        <w:t>28</w:t>
      </w:r>
      <w:r w:rsidRPr="00347B68">
        <w:rPr>
          <w:rFonts w:ascii="Times New Roman" w:eastAsia="新細明體" w:hAnsi="Times New Roman"/>
          <w:spacing w:val="20"/>
          <w:sz w:val="28"/>
          <w:szCs w:val="28"/>
        </w:rPr>
        <w:t>%</w:t>
      </w:r>
      <w:r w:rsidRPr="00347B68">
        <w:rPr>
          <w:rFonts w:ascii="Times New Roman" w:eastAsia="新細明體" w:hAnsi="Times New Roman"/>
          <w:spacing w:val="20"/>
          <w:sz w:val="28"/>
          <w:szCs w:val="28"/>
        </w:rPr>
        <w:t>。</w:t>
      </w:r>
      <w:r w:rsidRPr="00347B68">
        <w:rPr>
          <w:rFonts w:ascii="Times New Roman" w:eastAsia="新細明體" w:hAnsi="Times New Roman" w:hint="eastAsia"/>
          <w:color w:val="000000" w:themeColor="text1"/>
          <w:spacing w:val="20"/>
          <w:sz w:val="28"/>
          <w:szCs w:val="28"/>
          <w:lang w:eastAsia="zh-HK"/>
        </w:rPr>
        <w:t>幾乎所有私營機構界別的投訴均錄得上升，包括投訴數字最高的三個界別，即</w:t>
      </w:r>
      <w:r w:rsidRPr="00347B68">
        <w:rPr>
          <w:rFonts w:ascii="Times New Roman" w:eastAsia="新細明體" w:hAnsi="Times New Roman" w:hint="eastAsia"/>
          <w:color w:val="000000" w:themeColor="text1"/>
          <w:spacing w:val="20"/>
          <w:sz w:val="28"/>
          <w:szCs w:val="28"/>
        </w:rPr>
        <w:t>樓宇管理業</w:t>
      </w:r>
      <w:r w:rsidRPr="00347B68">
        <w:rPr>
          <w:rFonts w:ascii="Times New Roman" w:eastAsia="新細明體" w:hAnsi="Times New Roman"/>
          <w:spacing w:val="20"/>
          <w:sz w:val="28"/>
          <w:szCs w:val="28"/>
        </w:rPr>
        <w:t>（由</w:t>
      </w:r>
      <w:r w:rsidRPr="00347B68">
        <w:rPr>
          <w:rFonts w:ascii="Times New Roman" w:eastAsia="新細明體" w:hAnsi="Times New Roman"/>
          <w:spacing w:val="20"/>
          <w:sz w:val="28"/>
          <w:szCs w:val="28"/>
        </w:rPr>
        <w:t>456</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549</w:t>
      </w:r>
      <w:r w:rsidRPr="00347B68">
        <w:rPr>
          <w:rFonts w:ascii="Times New Roman" w:eastAsia="新細明體" w:hAnsi="Times New Roman"/>
          <w:spacing w:val="20"/>
          <w:sz w:val="28"/>
          <w:szCs w:val="28"/>
        </w:rPr>
        <w:t>宗）</w:t>
      </w:r>
      <w:r w:rsidRPr="00347B68">
        <w:rPr>
          <w:rFonts w:ascii="Times New Roman" w:eastAsia="新細明體" w:hAnsi="Times New Roman" w:hint="eastAsia"/>
          <w:color w:val="000000" w:themeColor="text1"/>
          <w:spacing w:val="20"/>
          <w:sz w:val="28"/>
          <w:szCs w:val="28"/>
        </w:rPr>
        <w:t>、建造業</w:t>
      </w:r>
      <w:r w:rsidRPr="00347B68">
        <w:rPr>
          <w:rFonts w:ascii="Times New Roman" w:eastAsia="新細明體" w:hAnsi="Times New Roman"/>
          <w:spacing w:val="20"/>
          <w:sz w:val="28"/>
          <w:szCs w:val="28"/>
        </w:rPr>
        <w:t>（由</w:t>
      </w:r>
      <w:r w:rsidRPr="00347B68">
        <w:rPr>
          <w:rFonts w:ascii="Times New Roman" w:eastAsia="新細明體" w:hAnsi="Times New Roman"/>
          <w:spacing w:val="20"/>
          <w:sz w:val="28"/>
          <w:szCs w:val="28"/>
        </w:rPr>
        <w:t>109</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spacing w:val="20"/>
          <w:sz w:val="28"/>
          <w:szCs w:val="28"/>
        </w:rPr>
        <w:t>至</w:t>
      </w:r>
      <w:r w:rsidRPr="00347B68">
        <w:rPr>
          <w:rFonts w:ascii="Times New Roman" w:eastAsia="新細明體" w:hAnsi="Times New Roman"/>
          <w:spacing w:val="20"/>
          <w:sz w:val="28"/>
          <w:szCs w:val="28"/>
        </w:rPr>
        <w:t>174</w:t>
      </w:r>
      <w:r w:rsidRPr="00347B68">
        <w:rPr>
          <w:rFonts w:ascii="Times New Roman" w:eastAsia="新細明體" w:hAnsi="Times New Roman"/>
          <w:spacing w:val="20"/>
          <w:sz w:val="28"/>
          <w:szCs w:val="28"/>
        </w:rPr>
        <w:t>宗）</w:t>
      </w:r>
      <w:r w:rsidRPr="00347B68">
        <w:rPr>
          <w:rFonts w:ascii="Times New Roman" w:eastAsia="新細明體" w:hAnsi="Times New Roman" w:hint="eastAsia"/>
          <w:color w:val="000000" w:themeColor="text1"/>
          <w:spacing w:val="20"/>
          <w:sz w:val="28"/>
          <w:szCs w:val="28"/>
          <w:lang w:eastAsia="zh-HK"/>
        </w:rPr>
        <w:t>和</w:t>
      </w:r>
      <w:r w:rsidRPr="00347B68">
        <w:rPr>
          <w:rFonts w:ascii="Times New Roman" w:eastAsia="新細明體" w:hAnsi="Times New Roman" w:hint="eastAsia"/>
          <w:color w:val="000000" w:themeColor="text1"/>
          <w:spacing w:val="20"/>
          <w:sz w:val="28"/>
          <w:szCs w:val="28"/>
        </w:rPr>
        <w:t>金融</w:t>
      </w:r>
      <w:r w:rsidRPr="00347B68">
        <w:rPr>
          <w:rFonts w:ascii="Times New Roman" w:eastAsia="新細明體" w:hAnsi="Times New Roman" w:hint="eastAsia"/>
          <w:color w:val="000000" w:themeColor="text1"/>
          <w:spacing w:val="20"/>
          <w:sz w:val="28"/>
          <w:szCs w:val="28"/>
          <w:lang w:eastAsia="zh-HK"/>
        </w:rPr>
        <w:t>及</w:t>
      </w:r>
      <w:r w:rsidRPr="00347B68">
        <w:rPr>
          <w:rFonts w:ascii="Times New Roman" w:eastAsia="新細明體" w:hAnsi="Times New Roman" w:hint="eastAsia"/>
          <w:color w:val="000000" w:themeColor="text1"/>
          <w:spacing w:val="20"/>
          <w:sz w:val="28"/>
          <w:szCs w:val="28"/>
        </w:rPr>
        <w:t>保險業</w:t>
      </w:r>
      <w:r w:rsidRPr="00347B68">
        <w:rPr>
          <w:rFonts w:ascii="Times New Roman" w:eastAsia="新細明體" w:hAnsi="Times New Roman"/>
          <w:spacing w:val="20"/>
          <w:sz w:val="28"/>
          <w:szCs w:val="28"/>
        </w:rPr>
        <w:t>（由</w:t>
      </w:r>
      <w:r w:rsidRPr="00347B68">
        <w:rPr>
          <w:rFonts w:ascii="Times New Roman" w:eastAsia="新細明體" w:hAnsi="Times New Roman"/>
          <w:spacing w:val="20"/>
          <w:sz w:val="28"/>
          <w:szCs w:val="28"/>
        </w:rPr>
        <w:t>100</w:t>
      </w:r>
      <w:r w:rsidRPr="00347B68">
        <w:rPr>
          <w:rFonts w:ascii="Times New Roman" w:eastAsia="新細明體" w:hAnsi="Times New Roman"/>
          <w:spacing w:val="20"/>
          <w:sz w:val="28"/>
          <w:szCs w:val="28"/>
        </w:rPr>
        <w:t>宗</w:t>
      </w:r>
      <w:r w:rsidRPr="00347B68">
        <w:rPr>
          <w:rFonts w:ascii="Times New Roman" w:eastAsia="新細明體" w:hAnsi="Times New Roman" w:hint="eastAsia"/>
          <w:spacing w:val="20"/>
          <w:sz w:val="28"/>
          <w:szCs w:val="28"/>
          <w:lang w:eastAsia="zh-HK"/>
        </w:rPr>
        <w:t>增加</w:t>
      </w:r>
      <w:r w:rsidRPr="00347B68">
        <w:rPr>
          <w:rFonts w:ascii="Times New Roman" w:eastAsia="新細明體" w:hAnsi="Times New Roman"/>
          <w:color w:val="000000" w:themeColor="text1"/>
          <w:spacing w:val="20"/>
          <w:sz w:val="28"/>
          <w:szCs w:val="28"/>
          <w:lang w:eastAsia="zh-HK"/>
        </w:rPr>
        <w:t>至</w:t>
      </w:r>
      <w:r w:rsidRPr="00347B68">
        <w:rPr>
          <w:rFonts w:ascii="Times New Roman" w:eastAsia="新細明體" w:hAnsi="Times New Roman"/>
          <w:spacing w:val="20"/>
          <w:sz w:val="28"/>
          <w:szCs w:val="28"/>
        </w:rPr>
        <w:t>142</w:t>
      </w:r>
      <w:r w:rsidRPr="00347B68">
        <w:rPr>
          <w:rFonts w:ascii="Times New Roman" w:eastAsia="新細明體" w:hAnsi="Times New Roman"/>
          <w:color w:val="000000" w:themeColor="text1"/>
          <w:spacing w:val="20"/>
          <w:sz w:val="28"/>
          <w:szCs w:val="28"/>
          <w:lang w:eastAsia="zh-HK"/>
        </w:rPr>
        <w:t>宗）。</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spacing w:val="20"/>
          <w:sz w:val="28"/>
          <w:szCs w:val="28"/>
        </w:rPr>
        <w:t>委員</w:t>
      </w:r>
      <w:r w:rsidRPr="00347B68">
        <w:rPr>
          <w:rFonts w:ascii="Times New Roman" w:eastAsia="新細明體" w:hAnsi="Times New Roman" w:hint="eastAsia"/>
          <w:spacing w:val="20"/>
          <w:sz w:val="28"/>
          <w:szCs w:val="28"/>
          <w:lang w:eastAsia="zh-HK"/>
        </w:rPr>
        <w:t>會注意到</w:t>
      </w:r>
      <w:r w:rsidRPr="00347B68">
        <w:rPr>
          <w:rFonts w:ascii="Times New Roman" w:eastAsia="新細明體" w:hAnsi="Times New Roman" w:hint="eastAsia"/>
          <w:color w:val="000000" w:themeColor="text1"/>
          <w:spacing w:val="20"/>
          <w:sz w:val="28"/>
          <w:szCs w:val="28"/>
        </w:rPr>
        <w:t>樓宇管理業</w:t>
      </w:r>
      <w:r w:rsidRPr="00347B68">
        <w:rPr>
          <w:rFonts w:ascii="Times New Roman" w:eastAsia="新細明體" w:hAnsi="Times New Roman" w:hint="eastAsia"/>
          <w:color w:val="000000" w:themeColor="text1"/>
          <w:spacing w:val="20"/>
          <w:sz w:val="28"/>
          <w:szCs w:val="28"/>
          <w:lang w:eastAsia="zh-HK"/>
        </w:rPr>
        <w:t>仍然錄得最多投訴。樓宇管理與市民生活息息相關，但貪污舞弊及其他不當行為會影響管理質素，甚至危害住戶的安全及權益。委員會支持</w:t>
      </w:r>
      <w:r w:rsidRPr="00347B68">
        <w:rPr>
          <w:rFonts w:ascii="Times New Roman" w:eastAsia="新細明體" w:hAnsi="Times New Roman"/>
          <w:spacing w:val="20"/>
          <w:sz w:val="28"/>
          <w:szCs w:val="28"/>
        </w:rPr>
        <w:t>執行處</w:t>
      </w:r>
      <w:r w:rsidRPr="00347B68">
        <w:rPr>
          <w:rFonts w:ascii="Times New Roman" w:eastAsia="新細明體" w:hAnsi="Times New Roman" w:hint="eastAsia"/>
          <w:spacing w:val="20"/>
          <w:sz w:val="28"/>
          <w:szCs w:val="28"/>
        </w:rPr>
        <w:t>的雙管齊下策略</w:t>
      </w:r>
      <w:r w:rsidRPr="00347B68">
        <w:rPr>
          <w:rFonts w:ascii="Times New Roman" w:eastAsia="新細明體" w:hAnsi="Times New Roman" w:hint="eastAsia"/>
          <w:spacing w:val="20"/>
          <w:sz w:val="28"/>
          <w:szCs w:val="28"/>
          <w:lang w:eastAsia="zh-HK"/>
        </w:rPr>
        <w:t>，即除了採取</w:t>
      </w:r>
      <w:r w:rsidRPr="00347B68">
        <w:rPr>
          <w:rFonts w:ascii="Times New Roman" w:eastAsia="新細明體" w:hAnsi="Times New Roman"/>
          <w:spacing w:val="20"/>
          <w:sz w:val="28"/>
          <w:szCs w:val="28"/>
        </w:rPr>
        <w:t>傳統</w:t>
      </w:r>
      <w:r w:rsidRPr="00347B68">
        <w:rPr>
          <w:rFonts w:ascii="Times New Roman" w:eastAsia="新細明體" w:hAnsi="Times New Roman" w:hint="eastAsia"/>
          <w:spacing w:val="20"/>
          <w:sz w:val="28"/>
          <w:szCs w:val="28"/>
          <w:lang w:eastAsia="zh-HK"/>
        </w:rPr>
        <w:t>執法行動</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亦會</w:t>
      </w:r>
      <w:r w:rsidRPr="00347B68">
        <w:rPr>
          <w:rFonts w:ascii="Times New Roman" w:eastAsia="新細明體" w:hAnsi="Times New Roman"/>
          <w:spacing w:val="20"/>
          <w:sz w:val="28"/>
          <w:szCs w:val="28"/>
        </w:rPr>
        <w:t>及早干預</w:t>
      </w:r>
      <w:r w:rsidRPr="00347B68">
        <w:rPr>
          <w:rFonts w:ascii="Times New Roman" w:eastAsia="新細明體" w:hAnsi="Times New Roman" w:hint="eastAsia"/>
          <w:spacing w:val="20"/>
          <w:sz w:val="28"/>
          <w:szCs w:val="28"/>
          <w:lang w:eastAsia="zh-HK"/>
        </w:rPr>
        <w:t>涉嫌違</w:t>
      </w:r>
      <w:r w:rsidRPr="00347B68">
        <w:rPr>
          <w:rFonts w:ascii="Times New Roman" w:eastAsia="新細明體" w:hAnsi="Times New Roman" w:cs="新細明體" w:hint="eastAsia"/>
          <w:spacing w:val="20"/>
          <w:sz w:val="28"/>
          <w:szCs w:val="28"/>
          <w:lang w:eastAsia="zh-HK"/>
        </w:rPr>
        <w:t>規個案</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以助業主</w:t>
      </w:r>
      <w:r w:rsidRPr="00347B68">
        <w:rPr>
          <w:rFonts w:ascii="Times New Roman" w:eastAsia="新細明體" w:hAnsi="Times New Roman" w:hint="eastAsia"/>
          <w:color w:val="000000" w:themeColor="text1"/>
          <w:spacing w:val="20"/>
          <w:sz w:val="28"/>
          <w:szCs w:val="28"/>
          <w:lang w:eastAsia="zh-HK"/>
        </w:rPr>
        <w:t>提高警覺，注意</w:t>
      </w:r>
      <w:r w:rsidRPr="00347B68">
        <w:rPr>
          <w:rFonts w:ascii="Times New Roman" w:eastAsia="新細明體" w:hAnsi="Times New Roman" w:hint="eastAsia"/>
          <w:spacing w:val="20"/>
          <w:sz w:val="28"/>
          <w:szCs w:val="28"/>
          <w:lang w:eastAsia="zh-HK"/>
        </w:rPr>
        <w:t>判授合約時隱藏的貪污</w:t>
      </w:r>
      <w:r w:rsidRPr="00347B68">
        <w:rPr>
          <w:rFonts w:ascii="Times New Roman" w:eastAsia="新細明體" w:hAnsi="Times New Roman" w:hint="eastAsia"/>
          <w:color w:val="000000" w:themeColor="text1"/>
          <w:spacing w:val="20"/>
          <w:sz w:val="28"/>
          <w:szCs w:val="28"/>
          <w:lang w:eastAsia="zh-HK"/>
        </w:rPr>
        <w:t>風險</w:t>
      </w:r>
      <w:r w:rsidRPr="00347B68">
        <w:rPr>
          <w:rFonts w:ascii="Times New Roman" w:eastAsia="新細明體" w:hAnsi="Times New Roman"/>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hint="eastAsia"/>
          <w:color w:val="000000" w:themeColor="text1"/>
          <w:spacing w:val="20"/>
          <w:sz w:val="28"/>
          <w:szCs w:val="28"/>
          <w:lang w:eastAsia="zh-HK"/>
        </w:rPr>
        <w:t>委員會知悉建造業是另一錄得較多投訴的行業，而業內的貪污情況則往往影響眾多基層建築工人的生計。委員會欣悉執行處不遺餘力打擊建造業內的貪污罪行。繼廉署在二零二一年上半年</w:t>
      </w:r>
      <w:r w:rsidRPr="00347B68">
        <w:rPr>
          <w:rFonts w:ascii="Times New Roman" w:eastAsia="新細明體" w:hAnsi="Times New Roman" w:cs="新細明體" w:hint="eastAsia"/>
          <w:color w:val="000000" w:themeColor="text1"/>
          <w:spacing w:val="20"/>
          <w:sz w:val="28"/>
          <w:szCs w:val="28"/>
          <w:lang w:eastAsia="zh-HK"/>
        </w:rPr>
        <w:t>雷厲打擊建造業內受賄轉介工作的貪污罪行後，有更多遭索賄的建築工人願意挺身舉報，令涉及建造業的投訴大幅增加。其他建造業相關投訴主要涉及代理人</w:t>
      </w:r>
      <w:r w:rsidRPr="00347B68">
        <w:rPr>
          <w:rFonts w:ascii="Times New Roman" w:eastAsia="新細明體" w:hAnsi="Times New Roman" w:hint="eastAsia"/>
          <w:color w:val="000000" w:themeColor="text1"/>
          <w:spacing w:val="20"/>
          <w:sz w:val="28"/>
          <w:szCs w:val="28"/>
          <w:lang w:eastAsia="zh-HK"/>
        </w:rPr>
        <w:t>與承建商</w:t>
      </w:r>
      <w:r w:rsidRPr="00347B68">
        <w:rPr>
          <w:rFonts w:ascii="Times New Roman" w:eastAsia="新細明體" w:hAnsi="Times New Roman" w:hint="eastAsia"/>
          <w:spacing w:val="20"/>
          <w:sz w:val="28"/>
          <w:szCs w:val="28"/>
          <w:lang w:eastAsia="zh-HK"/>
        </w:rPr>
        <w:t>或</w:t>
      </w:r>
      <w:r w:rsidRPr="00347B68">
        <w:rPr>
          <w:rFonts w:ascii="Times New Roman" w:eastAsia="新細明體" w:hAnsi="Times New Roman" w:hint="eastAsia"/>
          <w:color w:val="000000" w:themeColor="text1"/>
          <w:spacing w:val="20"/>
          <w:sz w:val="28"/>
          <w:szCs w:val="28"/>
          <w:lang w:eastAsia="zh-HK"/>
        </w:rPr>
        <w:t>供應商進行貪污勾當及</w:t>
      </w:r>
      <w:r w:rsidRPr="00347B68">
        <w:rPr>
          <w:rFonts w:ascii="Times New Roman" w:eastAsia="新細明體" w:hAnsi="Times New Roman" w:cs="新細明體" w:hint="eastAsia"/>
          <w:color w:val="000000" w:themeColor="text1"/>
          <w:spacing w:val="20"/>
          <w:sz w:val="28"/>
          <w:szCs w:val="28"/>
          <w:lang w:eastAsia="zh-HK"/>
        </w:rPr>
        <w:t>人事管理事宜的貪污</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例如遞交虛假的值勤紀錄</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color w:val="000000" w:themeColor="text1"/>
          <w:spacing w:val="20"/>
          <w:sz w:val="28"/>
          <w:szCs w:val="28"/>
          <w:lang w:eastAsia="zh-HK"/>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color w:val="000000" w:themeColor="text1"/>
          <w:spacing w:val="20"/>
          <w:sz w:val="28"/>
          <w:szCs w:val="28"/>
          <w:lang w:eastAsia="zh-HK"/>
        </w:rPr>
        <w:t>委員會</w:t>
      </w:r>
      <w:r w:rsidRPr="00347B68">
        <w:rPr>
          <w:rFonts w:ascii="Times New Roman" w:eastAsia="新細明體" w:hAnsi="Times New Roman"/>
          <w:spacing w:val="20"/>
          <w:sz w:val="28"/>
          <w:szCs w:val="28"/>
        </w:rPr>
        <w:t>察悉涉及金融及保險業的貪污投訴</w:t>
      </w:r>
      <w:r w:rsidRPr="00347B68">
        <w:rPr>
          <w:rFonts w:ascii="Times New Roman" w:eastAsia="新細明體" w:hAnsi="Times New Roman" w:hint="eastAsia"/>
          <w:color w:val="000000" w:themeColor="text1"/>
          <w:spacing w:val="20"/>
          <w:sz w:val="28"/>
          <w:szCs w:val="28"/>
          <w:lang w:eastAsia="zh-HK"/>
        </w:rPr>
        <w:t>數字</w:t>
      </w:r>
      <w:r w:rsidRPr="00347B68">
        <w:rPr>
          <w:rFonts w:ascii="Times New Roman" w:eastAsia="新細明體" w:hAnsi="Times New Roman" w:hint="eastAsia"/>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較二零二零年錄得</w:t>
      </w:r>
      <w:r w:rsidRPr="00347B68">
        <w:rPr>
          <w:rFonts w:ascii="Times New Roman" w:eastAsia="新細明體" w:hAnsi="Times New Roman"/>
          <w:spacing w:val="20"/>
          <w:sz w:val="28"/>
          <w:szCs w:val="28"/>
        </w:rPr>
        <w:t>42</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color w:val="000000" w:themeColor="text1"/>
          <w:spacing w:val="20"/>
          <w:sz w:val="28"/>
          <w:szCs w:val="28"/>
          <w:lang w:eastAsia="zh-HK"/>
        </w:rPr>
        <w:t>的升幅。廉署為了維護公眾對香港金融市場的信心，繼續與不同金融監管機構攜手合作，致力打擊金融業的貪污和由貪污引伸的不法活動。繼二零一九年與證券及期貨事務監察委員會簽訂諒解備忘錄後，廉署另於二零二一年九月與財務匯報局簽訂諒解備忘錄，加強雙方合作，共同打擊貪污罪行、消除非法活動、改正違規行為；同時加強上市公司誠信管治、提昇專業人士行為操守、改善公司董事專業態度。過去一年，執行處與不同金融監管機構緊密合作，採取多次聯合行動，帶來了豐碩成果，</w:t>
      </w:r>
      <w:r w:rsidRPr="00347B68">
        <w:rPr>
          <w:rFonts w:ascii="Times New Roman" w:eastAsia="新細明體" w:hAnsi="Times New Roman"/>
          <w:spacing w:val="20"/>
          <w:sz w:val="28"/>
          <w:szCs w:val="28"/>
        </w:rPr>
        <w:t>委員會</w:t>
      </w:r>
      <w:r w:rsidRPr="00347B68">
        <w:rPr>
          <w:rFonts w:ascii="Times New Roman" w:eastAsia="新細明體" w:hAnsi="Times New Roman" w:hint="eastAsia"/>
          <w:spacing w:val="20"/>
          <w:sz w:val="28"/>
          <w:szCs w:val="28"/>
          <w:lang w:eastAsia="zh-HK"/>
        </w:rPr>
        <w:t>對此感到鼓舞</w:t>
      </w:r>
      <w:r w:rsidRPr="00347B68">
        <w:rPr>
          <w:rFonts w:ascii="Times New Roman" w:eastAsia="新細明體" w:hAnsi="Times New Roman" w:hint="eastAsia"/>
          <w:color w:val="000000" w:themeColor="text1"/>
          <w:spacing w:val="20"/>
          <w:sz w:val="28"/>
          <w:szCs w:val="28"/>
          <w:lang w:eastAsia="zh-HK"/>
        </w:rPr>
        <w:t>。</w:t>
      </w:r>
    </w:p>
    <w:p w:rsidR="00FD5CBC"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選舉</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szCs w:val="28"/>
          <w:lang w:eastAsia="zh-HK"/>
        </w:rPr>
      </w:pPr>
      <w:r w:rsidRPr="00347B68">
        <w:rPr>
          <w:rFonts w:ascii="Times New Roman" w:eastAsia="新細明體" w:hAnsi="Times New Roman" w:hint="eastAsia"/>
          <w:spacing w:val="20"/>
          <w:sz w:val="28"/>
          <w:szCs w:val="28"/>
          <w:lang w:eastAsia="zh-HK"/>
        </w:rPr>
        <w:t>二零二一年是香港選舉制度的一個重要里程碑。政府在上半年全面落實完善選舉制度，《</w:t>
      </w:r>
      <w:r w:rsidRPr="00347B68">
        <w:rPr>
          <w:rFonts w:ascii="Times New Roman" w:eastAsia="新細明體" w:hAnsi="Times New Roman"/>
          <w:spacing w:val="20"/>
          <w:sz w:val="28"/>
          <w:szCs w:val="28"/>
        </w:rPr>
        <w:t>2021</w:t>
      </w:r>
      <w:r w:rsidRPr="00347B68">
        <w:rPr>
          <w:rFonts w:ascii="Times New Roman" w:eastAsia="新細明體" w:hAnsi="Times New Roman" w:hint="eastAsia"/>
          <w:spacing w:val="20"/>
          <w:sz w:val="28"/>
          <w:szCs w:val="28"/>
          <w:lang w:eastAsia="zh-HK"/>
        </w:rPr>
        <w:t>年完善選舉制度（綜合修訂</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條例》於五月三十一日正式生效。選舉委員會界別分組一般選舉及立法會換屆選舉分別於二零二一年九月十九日和十二月十九日順利舉行。</w:t>
      </w:r>
      <w:r w:rsidRPr="00347B68">
        <w:rPr>
          <w:rFonts w:ascii="Times New Roman" w:eastAsia="新細明體" w:hAnsi="Times New Roman" w:hint="eastAsia"/>
          <w:bCs/>
          <w:spacing w:val="20"/>
          <w:sz w:val="28"/>
          <w:szCs w:val="28"/>
        </w:rPr>
        <w:t>立法會換屆選舉當日，廉署總動員派出共九百名同事執勤，除了於逾六百個投票站（包括三個邊境票站）即場處理市民就有關</w:t>
      </w:r>
      <w:r w:rsidRPr="00347B68">
        <w:rPr>
          <w:rFonts w:ascii="Times New Roman" w:eastAsia="新細明體" w:hAnsi="Times New Roman" w:hint="eastAsia"/>
          <w:bCs/>
          <w:spacing w:val="20"/>
          <w:sz w:val="28"/>
          <w:szCs w:val="28"/>
          <w:lang w:eastAsia="zh-HK"/>
        </w:rPr>
        <w:t>選舉</w:t>
      </w:r>
      <w:r w:rsidRPr="00347B68">
        <w:rPr>
          <w:rFonts w:ascii="Times New Roman" w:eastAsia="新細明體" w:hAnsi="Times New Roman" w:hint="eastAsia"/>
          <w:bCs/>
          <w:spacing w:val="20"/>
          <w:sz w:val="28"/>
          <w:szCs w:val="28"/>
        </w:rPr>
        <w:t>的查詢與投訴，也監察後續的點票過程。廉署舉報中心亦加派人員處理市民的電話查詢和舉報。</w:t>
      </w:r>
      <w:r w:rsidRPr="00347B68">
        <w:rPr>
          <w:rFonts w:ascii="Times New Roman" w:eastAsia="新細明體" w:hAnsi="Times New Roman" w:hint="eastAsia"/>
          <w:spacing w:val="20"/>
          <w:sz w:val="28"/>
          <w:szCs w:val="28"/>
          <w:lang w:eastAsia="zh-HK"/>
        </w:rPr>
        <w:t>就</w:t>
      </w:r>
      <w:r w:rsidRPr="00347B68">
        <w:rPr>
          <w:rFonts w:ascii="Times New Roman" w:eastAsia="新細明體" w:hAnsi="Times New Roman"/>
          <w:bCs/>
          <w:spacing w:val="20"/>
          <w:sz w:val="28"/>
          <w:szCs w:val="28"/>
          <w:lang w:eastAsia="zh-HK"/>
        </w:rPr>
        <w:t>《選舉（舞弊及非法行為）條例》</w:t>
      </w:r>
      <w:r w:rsidRPr="00347B68">
        <w:rPr>
          <w:rFonts w:ascii="Times New Roman" w:eastAsia="新細明體" w:hAnsi="Times New Roman" w:hint="eastAsia"/>
          <w:spacing w:val="20"/>
          <w:sz w:val="28"/>
          <w:szCs w:val="28"/>
          <w:lang w:eastAsia="zh-HK"/>
        </w:rPr>
        <w:t>經修訂後新增的一條罪行，即第</w:t>
      </w:r>
      <w:r w:rsidRPr="00347B68">
        <w:rPr>
          <w:rFonts w:ascii="Times New Roman" w:eastAsia="新細明體" w:hAnsi="Times New Roman"/>
          <w:spacing w:val="20"/>
          <w:sz w:val="28"/>
          <w:szCs w:val="28"/>
        </w:rPr>
        <w:t>27A</w:t>
      </w:r>
      <w:r w:rsidRPr="00347B68">
        <w:rPr>
          <w:rFonts w:ascii="Times New Roman" w:eastAsia="新細明體" w:hAnsi="Times New Roman" w:hint="eastAsia"/>
          <w:spacing w:val="20"/>
          <w:sz w:val="28"/>
          <w:szCs w:val="28"/>
          <w:lang w:eastAsia="zh-HK"/>
        </w:rPr>
        <w:t>條</w:t>
      </w:r>
      <w:r w:rsidRPr="00347B68">
        <w:rPr>
          <w:rFonts w:ascii="Times New Roman" w:eastAsia="新細明體" w:hAnsi="Times New Roman"/>
          <w:spacing w:val="20"/>
          <w:sz w:val="28"/>
          <w:szCs w:val="28"/>
          <w:lang w:eastAsia="zh-HK"/>
        </w:rPr>
        <w:t>“</w:t>
      </w:r>
      <w:r w:rsidRPr="00347B68">
        <w:rPr>
          <w:rFonts w:ascii="Times New Roman" w:eastAsia="新細明體" w:hAnsi="Times New Roman" w:hint="eastAsia"/>
          <w:spacing w:val="20"/>
          <w:sz w:val="28"/>
          <w:szCs w:val="28"/>
          <w:lang w:eastAsia="zh-HK"/>
        </w:rPr>
        <w:t>在選舉期間內藉公開活動煽惑另一人不投票或投無效票</w:t>
      </w:r>
      <w:r w:rsidRPr="00347B68">
        <w:rPr>
          <w:rFonts w:ascii="Times New Roman" w:eastAsia="新細明體" w:hAnsi="Times New Roman"/>
          <w:spacing w:val="20"/>
          <w:sz w:val="28"/>
          <w:szCs w:val="28"/>
          <w:lang w:eastAsia="zh-HK"/>
        </w:rPr>
        <w:t>”</w:t>
      </w:r>
      <w:r w:rsidRPr="00347B68">
        <w:rPr>
          <w:rFonts w:ascii="Times New Roman" w:eastAsia="新細明體" w:hAnsi="Times New Roman" w:hint="eastAsia"/>
          <w:spacing w:val="20"/>
          <w:sz w:val="28"/>
          <w:szCs w:val="28"/>
          <w:lang w:eastAsia="zh-HK"/>
        </w:rPr>
        <w:t>，廉署亦果斷執法，竭</w:t>
      </w:r>
      <w:r w:rsidRPr="00347B68">
        <w:rPr>
          <w:rFonts w:ascii="Times New Roman" w:eastAsia="新細明體" w:hAnsi="Times New Roman" w:hint="eastAsia"/>
          <w:spacing w:val="20"/>
          <w:sz w:val="28"/>
          <w:szCs w:val="28"/>
        </w:rPr>
        <w:t>力</w:t>
      </w:r>
      <w:r w:rsidRPr="00347B68">
        <w:rPr>
          <w:rFonts w:ascii="Times New Roman" w:eastAsia="新細明體" w:hAnsi="Times New Roman" w:hint="eastAsia"/>
          <w:spacing w:val="20"/>
          <w:sz w:val="28"/>
          <w:szCs w:val="28"/>
          <w:lang w:eastAsia="zh-HK"/>
        </w:rPr>
        <w:t>遏止操控或破壞選舉的不法行為。廉署對維護廉潔選舉的決心和努力可見一斑。</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hint="eastAsia"/>
          <w:color w:val="000000" w:themeColor="text1"/>
          <w:spacing w:val="20"/>
          <w:sz w:val="28"/>
          <w:szCs w:val="28"/>
          <w:lang w:eastAsia="zh-HK"/>
        </w:rPr>
        <w:t>截至二零二一年年底，廉署共接獲</w:t>
      </w:r>
      <w:r w:rsidRPr="00347B68">
        <w:rPr>
          <w:rFonts w:ascii="Times New Roman" w:eastAsia="新細明體" w:hAnsi="Times New Roman" w:hint="eastAsia"/>
          <w:spacing w:val="20"/>
          <w:sz w:val="28"/>
          <w:szCs w:val="28"/>
          <w:lang w:eastAsia="zh-HK"/>
        </w:rPr>
        <w:t>八</w:t>
      </w:r>
      <w:r w:rsidRPr="00347B68">
        <w:rPr>
          <w:rFonts w:ascii="Times New Roman" w:eastAsia="新細明體" w:hAnsi="Times New Roman" w:hint="eastAsia"/>
          <w:color w:val="000000" w:themeColor="text1"/>
          <w:spacing w:val="20"/>
          <w:sz w:val="28"/>
          <w:szCs w:val="28"/>
          <w:lang w:eastAsia="zh-HK"/>
        </w:rPr>
        <w:t>宗（當中</w:t>
      </w:r>
      <w:r w:rsidRPr="00347B68">
        <w:rPr>
          <w:rFonts w:ascii="Times New Roman" w:eastAsia="新細明體" w:hAnsi="Times New Roman" w:hint="eastAsia"/>
          <w:spacing w:val="20"/>
          <w:sz w:val="28"/>
          <w:szCs w:val="28"/>
          <w:lang w:eastAsia="zh-HK"/>
        </w:rPr>
        <w:t>七</w:t>
      </w:r>
      <w:r w:rsidRPr="00347B68">
        <w:rPr>
          <w:rFonts w:ascii="Times New Roman" w:eastAsia="新細明體" w:hAnsi="Times New Roman" w:hint="eastAsia"/>
          <w:color w:val="000000" w:themeColor="text1"/>
          <w:spacing w:val="20"/>
          <w:sz w:val="28"/>
          <w:szCs w:val="28"/>
          <w:lang w:eastAsia="zh-HK"/>
        </w:rPr>
        <w:t>宗</w:t>
      </w:r>
      <w:r w:rsidRPr="00347B68">
        <w:rPr>
          <w:rFonts w:ascii="Times New Roman" w:eastAsia="新細明體" w:hAnsi="Times New Roman" w:hint="eastAsia"/>
          <w:color w:val="000000" w:themeColor="text1"/>
          <w:spacing w:val="20"/>
          <w:sz w:val="28"/>
          <w:szCs w:val="28"/>
        </w:rPr>
        <w:t>屬可</w:t>
      </w:r>
      <w:r w:rsidRPr="00347B68">
        <w:rPr>
          <w:rFonts w:ascii="Times New Roman" w:eastAsia="新細明體" w:hAnsi="Times New Roman"/>
          <w:color w:val="000000" w:themeColor="text1"/>
          <w:spacing w:val="20"/>
          <w:sz w:val="28"/>
          <w:szCs w:val="28"/>
        </w:rPr>
        <w:t>追查投訴</w:t>
      </w:r>
      <w:r w:rsidRPr="00347B68">
        <w:rPr>
          <w:rFonts w:ascii="Times New Roman" w:eastAsia="新細明體" w:hAnsi="Times New Roman" w:hint="eastAsia"/>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涉及二零二一年選舉委員會界別分組一般選舉的投訴，以及</w:t>
      </w:r>
      <w:r w:rsidRPr="00347B68">
        <w:rPr>
          <w:rFonts w:ascii="Times New Roman" w:eastAsia="新細明體" w:hAnsi="Times New Roman"/>
          <w:color w:val="000000" w:themeColor="text1"/>
          <w:spacing w:val="20"/>
          <w:sz w:val="28"/>
          <w:szCs w:val="28"/>
          <w:lang w:eastAsia="zh-HK"/>
        </w:rPr>
        <w:t>52</w:t>
      </w:r>
      <w:r w:rsidRPr="00347B68">
        <w:rPr>
          <w:rFonts w:ascii="Times New Roman" w:eastAsia="新細明體" w:hAnsi="Times New Roman" w:hint="eastAsia"/>
          <w:color w:val="000000" w:themeColor="text1"/>
          <w:spacing w:val="20"/>
          <w:sz w:val="28"/>
          <w:szCs w:val="28"/>
          <w:lang w:eastAsia="zh-HK"/>
        </w:rPr>
        <w:t>宗（當中</w:t>
      </w:r>
      <w:r w:rsidRPr="00347B68">
        <w:rPr>
          <w:rFonts w:ascii="Times New Roman" w:eastAsia="新細明體" w:hAnsi="Times New Roman" w:hint="eastAsia"/>
          <w:spacing w:val="20"/>
          <w:sz w:val="28"/>
          <w:szCs w:val="28"/>
          <w:lang w:eastAsia="zh-HK"/>
        </w:rPr>
        <w:t>48</w:t>
      </w:r>
      <w:r w:rsidRPr="00347B68">
        <w:rPr>
          <w:rFonts w:ascii="Times New Roman" w:eastAsia="新細明體" w:hAnsi="Times New Roman" w:hint="eastAsia"/>
          <w:color w:val="000000" w:themeColor="text1"/>
          <w:spacing w:val="20"/>
          <w:sz w:val="28"/>
          <w:szCs w:val="28"/>
          <w:lang w:eastAsia="zh-HK"/>
        </w:rPr>
        <w:t>宗</w:t>
      </w:r>
      <w:r w:rsidRPr="00347B68">
        <w:rPr>
          <w:rFonts w:ascii="Times New Roman" w:eastAsia="新細明體" w:hAnsi="Times New Roman" w:hint="eastAsia"/>
          <w:color w:val="000000" w:themeColor="text1"/>
          <w:spacing w:val="20"/>
          <w:sz w:val="28"/>
          <w:szCs w:val="28"/>
        </w:rPr>
        <w:t>屬可</w:t>
      </w:r>
      <w:r w:rsidRPr="00347B68">
        <w:rPr>
          <w:rFonts w:ascii="Times New Roman" w:eastAsia="新細明體" w:hAnsi="Times New Roman"/>
          <w:color w:val="000000" w:themeColor="text1"/>
          <w:spacing w:val="20"/>
          <w:sz w:val="28"/>
          <w:szCs w:val="28"/>
        </w:rPr>
        <w:t>追查投訴</w:t>
      </w:r>
      <w:r w:rsidRPr="00347B68">
        <w:rPr>
          <w:rFonts w:ascii="Times New Roman" w:eastAsia="新細明體" w:hAnsi="Times New Roman" w:hint="eastAsia"/>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涉及二零二一年立法會換屆選舉的投訴。另外，廉署共接獲</w:t>
      </w:r>
      <w:r w:rsidRPr="00347B68">
        <w:rPr>
          <w:rFonts w:ascii="Times New Roman" w:eastAsia="新細明體" w:hAnsi="Times New Roman"/>
          <w:spacing w:val="20"/>
          <w:sz w:val="28"/>
          <w:szCs w:val="28"/>
        </w:rPr>
        <w:t>29</w:t>
      </w:r>
      <w:r w:rsidRPr="00347B68">
        <w:rPr>
          <w:rFonts w:ascii="Times New Roman" w:eastAsia="新細明體" w:hAnsi="Times New Roman" w:hint="eastAsia"/>
          <w:color w:val="000000" w:themeColor="text1"/>
          <w:spacing w:val="20"/>
          <w:sz w:val="28"/>
          <w:szCs w:val="28"/>
          <w:lang w:eastAsia="zh-HK"/>
        </w:rPr>
        <w:t>宗（當中</w:t>
      </w:r>
      <w:r w:rsidRPr="00347B68">
        <w:rPr>
          <w:rFonts w:ascii="Times New Roman" w:eastAsia="新細明體" w:hAnsi="Times New Roman"/>
          <w:spacing w:val="20"/>
          <w:sz w:val="28"/>
          <w:szCs w:val="28"/>
        </w:rPr>
        <w:t>28</w:t>
      </w:r>
      <w:r w:rsidRPr="00347B68">
        <w:rPr>
          <w:rFonts w:ascii="Times New Roman" w:eastAsia="新細明體" w:hAnsi="Times New Roman" w:hint="eastAsia"/>
          <w:color w:val="000000" w:themeColor="text1"/>
          <w:spacing w:val="20"/>
          <w:sz w:val="28"/>
          <w:szCs w:val="28"/>
          <w:lang w:eastAsia="zh-HK"/>
        </w:rPr>
        <w:t>宗</w:t>
      </w:r>
      <w:r w:rsidRPr="00347B68">
        <w:rPr>
          <w:rFonts w:ascii="Times New Roman" w:eastAsia="新細明體" w:hAnsi="Times New Roman" w:hint="eastAsia"/>
          <w:color w:val="000000" w:themeColor="text1"/>
          <w:spacing w:val="20"/>
          <w:sz w:val="28"/>
          <w:szCs w:val="28"/>
        </w:rPr>
        <w:t>屬可</w:t>
      </w:r>
      <w:r w:rsidRPr="00347B68">
        <w:rPr>
          <w:rFonts w:ascii="Times New Roman" w:eastAsia="新細明體" w:hAnsi="Times New Roman"/>
          <w:color w:val="000000" w:themeColor="text1"/>
          <w:spacing w:val="20"/>
          <w:sz w:val="28"/>
          <w:szCs w:val="28"/>
        </w:rPr>
        <w:t>追查投訴</w:t>
      </w:r>
      <w:r w:rsidRPr="00347B68">
        <w:rPr>
          <w:rFonts w:ascii="Times New Roman" w:eastAsia="新細明體" w:hAnsi="Times New Roman" w:hint="eastAsia"/>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涉及原訂於二零二零年九月六日舉行的立法會換屆選舉的投訴。</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r w:rsidRPr="00347B68">
        <w:rPr>
          <w:rFonts w:ascii="Times New Roman" w:eastAsia="新細明體" w:hAnsi="Times New Roman" w:hint="eastAsia"/>
          <w:color w:val="000000" w:themeColor="text1"/>
          <w:spacing w:val="20"/>
          <w:sz w:val="28"/>
          <w:szCs w:val="28"/>
          <w:lang w:eastAsia="zh-HK"/>
        </w:rPr>
        <w:t>在二零二一年，分別有</w:t>
      </w:r>
      <w:r w:rsidRPr="00347B68">
        <w:rPr>
          <w:rFonts w:ascii="Times New Roman" w:eastAsia="新細明體" w:hAnsi="Times New Roman"/>
          <w:color w:val="000000" w:themeColor="text1"/>
          <w:spacing w:val="20"/>
          <w:sz w:val="28"/>
          <w:szCs w:val="28"/>
          <w:lang w:eastAsia="zh-HK"/>
        </w:rPr>
        <w:t>10</w:t>
      </w:r>
      <w:r w:rsidRPr="00347B68">
        <w:rPr>
          <w:rFonts w:ascii="Times New Roman" w:eastAsia="新細明體" w:hAnsi="Times New Roman" w:hint="eastAsia"/>
          <w:color w:val="000000" w:themeColor="text1"/>
          <w:spacing w:val="20"/>
          <w:sz w:val="28"/>
          <w:szCs w:val="28"/>
          <w:lang w:eastAsia="zh-HK"/>
        </w:rPr>
        <w:t>人因干犯選舉罪行而被檢控，三人接受警誡，另有</w:t>
      </w:r>
      <w:r w:rsidRPr="00347B68">
        <w:rPr>
          <w:rFonts w:ascii="Times New Roman" w:eastAsia="新細明體" w:hAnsi="Times New Roman" w:hint="eastAsia"/>
          <w:spacing w:val="20"/>
          <w:sz w:val="28"/>
          <w:szCs w:val="28"/>
        </w:rPr>
        <w:t>19</w:t>
      </w:r>
      <w:r w:rsidRPr="00347B68">
        <w:rPr>
          <w:rFonts w:ascii="Times New Roman" w:eastAsia="新細明體" w:hAnsi="Times New Roman"/>
          <w:spacing w:val="20"/>
          <w:sz w:val="28"/>
          <w:szCs w:val="28"/>
        </w:rPr>
        <w:t>1</w:t>
      </w:r>
      <w:r w:rsidRPr="00347B68">
        <w:rPr>
          <w:rFonts w:ascii="Times New Roman" w:eastAsia="新細明體" w:hAnsi="Times New Roman" w:hint="eastAsia"/>
          <w:color w:val="000000" w:themeColor="text1"/>
          <w:spacing w:val="20"/>
          <w:sz w:val="28"/>
          <w:szCs w:val="28"/>
          <w:lang w:eastAsia="zh-HK"/>
        </w:rPr>
        <w:t>人因干犯輕微選舉罪行而接受</w:t>
      </w:r>
      <w:r w:rsidRPr="00347B68">
        <w:rPr>
          <w:rFonts w:ascii="Times New Roman" w:eastAsia="新細明體" w:hAnsi="Times New Roman" w:hint="eastAsia"/>
          <w:spacing w:val="20"/>
          <w:sz w:val="28"/>
          <w:szCs w:val="20"/>
        </w:rPr>
        <w:t>警</w:t>
      </w:r>
      <w:r w:rsidRPr="00347B68">
        <w:rPr>
          <w:rFonts w:ascii="Times New Roman" w:eastAsia="新細明體" w:hAnsi="Times New Roman" w:hint="eastAsia"/>
          <w:color w:val="000000" w:themeColor="text1"/>
          <w:spacing w:val="20"/>
          <w:sz w:val="28"/>
          <w:szCs w:val="28"/>
          <w:lang w:eastAsia="zh-HK"/>
        </w:rPr>
        <w:t>告。年內，</w:t>
      </w:r>
      <w:r w:rsidRPr="00347B68">
        <w:rPr>
          <w:rFonts w:ascii="Times New Roman" w:eastAsia="新細明體" w:hAnsi="Times New Roman" w:hint="eastAsia"/>
          <w:spacing w:val="20"/>
          <w:sz w:val="28"/>
          <w:szCs w:val="28"/>
        </w:rPr>
        <w:t>18</w:t>
      </w:r>
      <w:r w:rsidRPr="00347B68">
        <w:rPr>
          <w:rFonts w:ascii="Times New Roman" w:eastAsia="新細明體" w:hAnsi="Times New Roman" w:hint="eastAsia"/>
          <w:color w:val="000000" w:themeColor="text1"/>
          <w:spacing w:val="20"/>
          <w:sz w:val="28"/>
          <w:szCs w:val="28"/>
          <w:lang w:eastAsia="zh-HK"/>
        </w:rPr>
        <w:t>人因干犯選舉罪行而被定罪，另有兩人因涉及在選舉中提供娛樂的罪行經法庭頒令簽保守行為。</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szCs w:val="28"/>
        </w:rPr>
      </w:pPr>
      <w:r w:rsidRPr="00347B68">
        <w:rPr>
          <w:rFonts w:ascii="Times New Roman" w:eastAsia="新細明體" w:hAnsi="Times New Roman" w:hint="eastAsia"/>
          <w:color w:val="000000" w:themeColor="text1"/>
          <w:spacing w:val="20"/>
          <w:sz w:val="28"/>
          <w:szCs w:val="28"/>
          <w:lang w:eastAsia="zh-HK"/>
        </w:rPr>
        <w:t>委員會全力支持廉署的執法工作，包括雷厲打擊《選舉（舞弊及非法行為</w:t>
      </w:r>
      <w:r w:rsidRPr="00347B68">
        <w:rPr>
          <w:rFonts w:ascii="Times New Roman" w:eastAsia="新細明體" w:hAnsi="Times New Roman" w:hint="eastAsia"/>
          <w:color w:val="000000" w:themeColor="text1"/>
          <w:spacing w:val="20"/>
          <w:sz w:val="28"/>
          <w:szCs w:val="28"/>
        </w:rPr>
        <w:t>）</w:t>
      </w:r>
      <w:r w:rsidRPr="00347B68">
        <w:rPr>
          <w:rFonts w:ascii="Times New Roman" w:eastAsia="新細明體" w:hAnsi="Times New Roman" w:hint="eastAsia"/>
          <w:color w:val="000000" w:themeColor="text1"/>
          <w:spacing w:val="20"/>
          <w:sz w:val="28"/>
          <w:szCs w:val="28"/>
          <w:lang w:eastAsia="zh-HK"/>
        </w:rPr>
        <w:t>條例》的罪行，同時採取預防與介入的策略。委員會有信心</w:t>
      </w:r>
      <w:r w:rsidRPr="00347B68">
        <w:rPr>
          <w:rFonts w:ascii="Times New Roman" w:eastAsia="新細明體" w:hAnsi="Times New Roman" w:hint="eastAsia"/>
          <w:color w:val="000000"/>
          <w:spacing w:val="20"/>
          <w:sz w:val="28"/>
          <w:szCs w:val="28"/>
        </w:rPr>
        <w:t>廉署</w:t>
      </w:r>
      <w:r w:rsidRPr="00347B68">
        <w:rPr>
          <w:rFonts w:ascii="Times New Roman" w:eastAsia="新細明體" w:hAnsi="Times New Roman" w:hint="eastAsia"/>
          <w:color w:val="000000"/>
          <w:spacing w:val="20"/>
          <w:sz w:val="28"/>
          <w:szCs w:val="28"/>
          <w:lang w:eastAsia="zh-HK"/>
        </w:rPr>
        <w:t>能繼續</w:t>
      </w:r>
      <w:r w:rsidRPr="00347B68">
        <w:rPr>
          <w:rFonts w:ascii="Times New Roman" w:eastAsia="新細明體" w:hAnsi="Times New Roman" w:hint="eastAsia"/>
          <w:color w:val="000000"/>
          <w:spacing w:val="20"/>
          <w:sz w:val="28"/>
          <w:szCs w:val="28"/>
        </w:rPr>
        <w:t>確保所有公共選舉廉潔公平</w:t>
      </w:r>
      <w:r w:rsidRPr="00347B68">
        <w:rPr>
          <w:rFonts w:ascii="Times New Roman" w:eastAsia="新細明體" w:hAnsi="Times New Roman" w:hint="eastAsia"/>
          <w:color w:val="000000" w:themeColor="text1"/>
          <w:spacing w:val="20"/>
          <w:sz w:val="28"/>
          <w:szCs w:val="28"/>
          <w:lang w:eastAsia="zh-HK"/>
        </w:rPr>
        <w:t>。</w:t>
      </w:r>
    </w:p>
    <w:p w:rsidR="00B525D7" w:rsidRPr="00347B68" w:rsidRDefault="00B525D7" w:rsidP="005D57BE">
      <w:pPr>
        <w:widowControl/>
        <w:tabs>
          <w:tab w:val="left" w:pos="1080"/>
        </w:tabs>
        <w:overflowPunct w:val="0"/>
        <w:snapToGrid w:val="0"/>
        <w:spacing w:line="276" w:lineRule="auto"/>
        <w:jc w:val="both"/>
        <w:rPr>
          <w:rFonts w:ascii="Times New Roman" w:eastAsia="新細明體" w:hAnsi="Times New Roman"/>
          <w:spacing w:val="20"/>
          <w:sz w:val="28"/>
          <w:szCs w:val="20"/>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總結</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szCs w:val="28"/>
        </w:rPr>
      </w:pPr>
      <w:r w:rsidRPr="00347B68">
        <w:rPr>
          <w:rFonts w:ascii="Times New Roman" w:eastAsia="新細明體" w:hAnsi="Times New Roman" w:hint="eastAsia"/>
          <w:color w:val="000000" w:themeColor="text1"/>
          <w:spacing w:val="20"/>
          <w:sz w:val="28"/>
          <w:szCs w:val="28"/>
          <w:lang w:eastAsia="zh-HK"/>
        </w:rPr>
        <w:t>二零二零年初至今天仍然肆虐全球的新型冠狀病毒疫情，</w:t>
      </w:r>
      <w:r w:rsidRPr="00347B68">
        <w:rPr>
          <w:rFonts w:ascii="Times New Roman" w:eastAsia="新細明體" w:hAnsi="Times New Roman" w:hint="eastAsia"/>
          <w:spacing w:val="20"/>
          <w:sz w:val="28"/>
          <w:szCs w:val="28"/>
          <w:lang w:eastAsia="zh-HK"/>
        </w:rPr>
        <w:t>對本地經濟和民生帶來沉重壓力，同時亦為廉署的執法工作帶來極大挑戰。委員會欣悉廉署</w:t>
      </w:r>
      <w:r w:rsidRPr="00347B68">
        <w:rPr>
          <w:rFonts w:ascii="Times New Roman" w:eastAsia="新細明體" w:hAnsi="Times New Roman" w:hint="eastAsia"/>
          <w:color w:val="000000" w:themeColor="text1"/>
          <w:spacing w:val="20"/>
          <w:sz w:val="28"/>
          <w:szCs w:val="28"/>
          <w:lang w:eastAsia="zh-HK"/>
        </w:rPr>
        <w:t>調查人員</w:t>
      </w:r>
      <w:r w:rsidRPr="00347B68">
        <w:rPr>
          <w:rFonts w:ascii="Times New Roman" w:eastAsia="新細明體" w:hAnsi="Times New Roman" w:hint="eastAsia"/>
          <w:spacing w:val="20"/>
          <w:sz w:val="28"/>
          <w:szCs w:val="28"/>
          <w:lang w:eastAsia="zh-HK"/>
        </w:rPr>
        <w:t>縱然面對重重困難，</w:t>
      </w:r>
      <w:r w:rsidRPr="00347B68">
        <w:rPr>
          <w:rFonts w:ascii="Times New Roman" w:eastAsia="新細明體" w:hAnsi="Times New Roman" w:hint="eastAsia"/>
          <w:color w:val="000000" w:themeColor="text1"/>
          <w:spacing w:val="20"/>
          <w:sz w:val="28"/>
          <w:szCs w:val="28"/>
          <w:lang w:eastAsia="zh-HK"/>
        </w:rPr>
        <w:t>仍然謹守崗位、努力不懈、嚴謹執法</w:t>
      </w:r>
      <w:r w:rsidRPr="00347B68">
        <w:rPr>
          <w:rFonts w:ascii="Times New Roman" w:eastAsia="新細明體" w:hAnsi="Times New Roman" w:hint="eastAsia"/>
          <w:spacing w:val="20"/>
          <w:sz w:val="28"/>
          <w:szCs w:val="28"/>
          <w:lang w:eastAsia="zh-HK"/>
        </w:rPr>
        <w:t>。肅貪倡廉的工作從來不易</w:t>
      </w:r>
      <w:r w:rsidRPr="00347B68">
        <w:rPr>
          <w:rFonts w:ascii="Times New Roman" w:eastAsia="新細明體" w:hAnsi="Times New Roman" w:hint="eastAsia"/>
          <w:spacing w:val="20"/>
          <w:sz w:val="28"/>
          <w:szCs w:val="28"/>
        </w:rPr>
        <w:t>，</w:t>
      </w:r>
      <w:r w:rsidRPr="00347B68">
        <w:rPr>
          <w:rFonts w:ascii="Times New Roman" w:eastAsia="新細明體" w:hAnsi="Times New Roman" w:hint="eastAsia"/>
          <w:spacing w:val="20"/>
          <w:sz w:val="28"/>
          <w:szCs w:val="28"/>
          <w:lang w:eastAsia="zh-HK"/>
        </w:rPr>
        <w:t>委員會有信心廉署在來年依然會</w:t>
      </w:r>
      <w:r w:rsidRPr="00347B68">
        <w:rPr>
          <w:rFonts w:ascii="Times New Roman" w:eastAsia="新細明體" w:hAnsi="Times New Roman" w:cs="新細明體" w:hint="eastAsia"/>
          <w:spacing w:val="20"/>
          <w:sz w:val="28"/>
          <w:szCs w:val="28"/>
          <w:lang w:eastAsia="zh-HK"/>
        </w:rPr>
        <w:t>秉公任直，不懼不偏繼續依法打擊貪污。</w:t>
      </w:r>
    </w:p>
    <w:p w:rsidR="00B525D7" w:rsidRDefault="00B525D7"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鳴謝</w:t>
      </w:r>
    </w:p>
    <w:p w:rsidR="00FD5CBC"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最後，我衷心感謝各委員</w:t>
      </w:r>
      <w:r w:rsidRPr="00347B68">
        <w:rPr>
          <w:rFonts w:ascii="Times New Roman" w:eastAsia="新細明體" w:hAnsi="Times New Roman" w:hint="eastAsia"/>
          <w:spacing w:val="20"/>
          <w:sz w:val="28"/>
          <w:szCs w:val="28"/>
          <w:lang w:eastAsia="zh-HK"/>
        </w:rPr>
        <w:t>年</w:t>
      </w:r>
      <w:r w:rsidRPr="00347B68">
        <w:rPr>
          <w:rFonts w:ascii="Times New Roman" w:eastAsia="新細明體" w:hAnsi="Times New Roman"/>
          <w:spacing w:val="20"/>
          <w:sz w:val="28"/>
          <w:szCs w:val="28"/>
        </w:rPr>
        <w:t>內盡心</w:t>
      </w:r>
      <w:r w:rsidRPr="00347B68">
        <w:rPr>
          <w:rFonts w:ascii="Times New Roman" w:eastAsia="新細明體" w:hAnsi="Times New Roman" w:hint="eastAsia"/>
          <w:spacing w:val="20"/>
          <w:sz w:val="28"/>
          <w:szCs w:val="28"/>
          <w:lang w:eastAsia="zh-HK"/>
        </w:rPr>
        <w:t>竭</w:t>
      </w:r>
      <w:r w:rsidRPr="00347B68">
        <w:rPr>
          <w:rFonts w:ascii="Times New Roman" w:eastAsia="新細明體" w:hAnsi="Times New Roman"/>
          <w:spacing w:val="20"/>
          <w:sz w:val="28"/>
          <w:szCs w:val="28"/>
        </w:rPr>
        <w:t>力</w:t>
      </w:r>
      <w:r w:rsidRPr="00347B68">
        <w:rPr>
          <w:rFonts w:ascii="Times New Roman" w:eastAsia="新細明體" w:hAnsi="Times New Roman" w:hint="eastAsia"/>
          <w:spacing w:val="20"/>
          <w:sz w:val="28"/>
          <w:szCs w:val="28"/>
          <w:lang w:eastAsia="zh-HK"/>
        </w:rPr>
        <w:t>審視調查報告，不吝提供寶貴意見</w:t>
      </w:r>
      <w:r w:rsidRPr="00347B68">
        <w:rPr>
          <w:rFonts w:ascii="Times New Roman" w:eastAsia="新細明體" w:hAnsi="Times New Roman"/>
          <w:spacing w:val="20"/>
          <w:sz w:val="28"/>
          <w:szCs w:val="28"/>
        </w:rPr>
        <w:t>，</w:t>
      </w:r>
      <w:r w:rsidRPr="00347B68">
        <w:rPr>
          <w:rFonts w:ascii="Times New Roman" w:eastAsia="新細明體" w:hAnsi="Times New Roman" w:hint="eastAsia"/>
          <w:spacing w:val="20"/>
          <w:sz w:val="28"/>
          <w:szCs w:val="28"/>
          <w:lang w:eastAsia="zh-HK"/>
        </w:rPr>
        <w:t>委實</w:t>
      </w:r>
      <w:r w:rsidRPr="00347B68">
        <w:rPr>
          <w:rFonts w:ascii="Times New Roman" w:eastAsia="新細明體" w:hAnsi="Times New Roman"/>
          <w:spacing w:val="20"/>
          <w:sz w:val="28"/>
          <w:szCs w:val="28"/>
        </w:rPr>
        <w:t>貢獻良多。</w:t>
      </w:r>
      <w:r w:rsidRPr="00347B68">
        <w:rPr>
          <w:rFonts w:ascii="Times New Roman" w:eastAsia="新細明體" w:hAnsi="Times New Roman" w:hint="eastAsia"/>
          <w:spacing w:val="20"/>
          <w:sz w:val="28"/>
          <w:szCs w:val="28"/>
          <w:lang w:eastAsia="zh-HK"/>
        </w:rPr>
        <w:t>此外，</w:t>
      </w:r>
      <w:r w:rsidRPr="00347B68">
        <w:rPr>
          <w:rFonts w:ascii="Times New Roman" w:eastAsia="新細明體" w:hAnsi="Times New Roman"/>
          <w:spacing w:val="20"/>
          <w:sz w:val="28"/>
          <w:szCs w:val="28"/>
        </w:rPr>
        <w:t>執行處人員</w:t>
      </w:r>
      <w:r w:rsidRPr="00347B68">
        <w:rPr>
          <w:rFonts w:ascii="Times New Roman" w:eastAsia="新細明體" w:hAnsi="Times New Roman" w:hint="eastAsia"/>
          <w:spacing w:val="20"/>
          <w:sz w:val="28"/>
          <w:szCs w:val="28"/>
          <w:lang w:eastAsia="zh-HK"/>
        </w:rPr>
        <w:t>全力</w:t>
      </w:r>
      <w:r w:rsidRPr="00347B68">
        <w:rPr>
          <w:rFonts w:ascii="Times New Roman" w:eastAsia="新細明體" w:hAnsi="Times New Roman" w:cs="新細明體" w:hint="eastAsia"/>
          <w:spacing w:val="20"/>
          <w:sz w:val="28"/>
          <w:szCs w:val="28"/>
          <w:lang w:eastAsia="zh-HK"/>
        </w:rPr>
        <w:t>履行反貪使命，堅定維護法治精神和香港得來不易的廉潔美譽</w:t>
      </w:r>
      <w:r w:rsidRPr="00347B68">
        <w:rPr>
          <w:rFonts w:ascii="Times New Roman" w:eastAsia="新細明體" w:hAnsi="Times New Roman"/>
          <w:spacing w:val="20"/>
          <w:sz w:val="28"/>
          <w:szCs w:val="28"/>
        </w:rPr>
        <w:t>，委員會對此深表</w:t>
      </w:r>
      <w:r w:rsidRPr="00347B68">
        <w:rPr>
          <w:rFonts w:ascii="Times New Roman" w:eastAsia="新細明體" w:hAnsi="Times New Roman" w:hint="eastAsia"/>
          <w:spacing w:val="20"/>
          <w:sz w:val="28"/>
          <w:szCs w:val="28"/>
          <w:lang w:eastAsia="zh-HK"/>
        </w:rPr>
        <w:t>讚賞</w:t>
      </w:r>
      <w:r w:rsidRPr="00347B68">
        <w:rPr>
          <w:rFonts w:ascii="Times New Roman" w:eastAsia="新細明體" w:hAnsi="Times New Roman"/>
          <w:spacing w:val="20"/>
          <w:sz w:val="28"/>
          <w:szCs w:val="28"/>
        </w:rPr>
        <w:t>。</w:t>
      </w:r>
    </w:p>
    <w:p w:rsidR="00B525D7" w:rsidRDefault="00B525D7"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spacing w:val="20"/>
          <w:sz w:val="28"/>
          <w:szCs w:val="28"/>
        </w:rPr>
      </w:pPr>
    </w:p>
    <w:p w:rsidR="00B525D7" w:rsidRPr="00347B68" w:rsidRDefault="00B525D7"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spacing w:val="20"/>
          <w:sz w:val="28"/>
          <w:szCs w:val="28"/>
        </w:rPr>
      </w:pPr>
    </w:p>
    <w:p w:rsidR="00FD5CBC" w:rsidRPr="00347B68" w:rsidRDefault="00FD5CBC" w:rsidP="005D57BE">
      <w:pPr>
        <w:widowControl/>
        <w:overflowPunct w:val="0"/>
        <w:snapToGrid w:val="0"/>
        <w:spacing w:line="276" w:lineRule="auto"/>
        <w:ind w:left="4800" w:hanging="1114"/>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審查貪污舉報諮詢委員會主席</w:t>
      </w:r>
    </w:p>
    <w:p w:rsidR="00FD5CBC" w:rsidRPr="00347B68" w:rsidRDefault="00FD5CBC" w:rsidP="005D57BE">
      <w:pPr>
        <w:widowControl/>
        <w:overflowPunct w:val="0"/>
        <w:snapToGrid w:val="0"/>
        <w:spacing w:line="276" w:lineRule="auto"/>
        <w:ind w:leftChars="100" w:left="240" w:firstLineChars="1431" w:firstLine="4579"/>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鄧國斌</w:t>
      </w:r>
      <w:r w:rsidRPr="00347B68">
        <w:rPr>
          <w:rFonts w:ascii="Times New Roman" w:eastAsia="新細明體" w:hAnsi="Times New Roman" w:hint="eastAsia"/>
          <w:spacing w:val="20"/>
          <w:sz w:val="28"/>
          <w:szCs w:val="28"/>
        </w:rPr>
        <w:t>,</w:t>
      </w:r>
      <w:r w:rsidRPr="00347B68">
        <w:rPr>
          <w:rFonts w:ascii="Times New Roman" w:eastAsia="新細明體" w:hAnsi="Times New Roman"/>
          <w:spacing w:val="20"/>
          <w:sz w:val="28"/>
          <w:szCs w:val="28"/>
        </w:rPr>
        <w:t xml:space="preserve"> GBS</w:t>
      </w:r>
    </w:p>
    <w:p w:rsidR="00FD5CBC" w:rsidRPr="00347B68" w:rsidRDefault="00FD5CBC" w:rsidP="005D57BE">
      <w:pPr>
        <w:widowControl/>
        <w:overflowPunct w:val="0"/>
        <w:rPr>
          <w:rFonts w:ascii="Times New Roman" w:eastAsia="新細明體" w:hAnsi="Times New Roman"/>
          <w:b/>
          <w:bCs/>
          <w:spacing w:val="20"/>
          <w:sz w:val="28"/>
          <w:szCs w:val="28"/>
        </w:rPr>
      </w:pPr>
      <w:r w:rsidRPr="00347B68">
        <w:rPr>
          <w:rFonts w:ascii="Times New Roman" w:eastAsia="新細明體" w:hAnsi="Times New Roman"/>
          <w:b/>
          <w:bCs/>
          <w:spacing w:val="20"/>
          <w:sz w:val="28"/>
          <w:szCs w:val="28"/>
        </w:rPr>
        <w:br w:type="page"/>
      </w:r>
    </w:p>
    <w:p w:rsidR="00FD5CBC" w:rsidRPr="00347B68" w:rsidRDefault="00FD5CBC" w:rsidP="005D57BE">
      <w:pPr>
        <w:tabs>
          <w:tab w:val="left" w:pos="0"/>
          <w:tab w:val="left" w:pos="1440"/>
        </w:tabs>
        <w:overflowPunct w:val="0"/>
        <w:autoSpaceDE w:val="0"/>
        <w:autoSpaceDN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附錄甲</w:t>
      </w: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審查貪污舉報諮詢委員會</w:t>
      </w:r>
    </w:p>
    <w:p w:rsidR="00FD5CBC" w:rsidRPr="00347B68" w:rsidRDefault="00FD5CBC" w:rsidP="005D57BE">
      <w:pPr>
        <w:tabs>
          <w:tab w:val="left" w:pos="0"/>
          <w:tab w:val="left" w:pos="1440"/>
        </w:tabs>
        <w:overflowPunct w:val="0"/>
        <w:autoSpaceDE w:val="0"/>
        <w:autoSpaceDN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職權範圍（二零二</w:t>
      </w:r>
      <w:r w:rsidRPr="00347B68">
        <w:rPr>
          <w:rFonts w:ascii="Times New Roman" w:eastAsia="新細明體" w:hAnsi="Times New Roman" w:hint="eastAsia"/>
          <w:b/>
          <w:spacing w:val="20"/>
          <w:sz w:val="28"/>
          <w:szCs w:val="28"/>
          <w:lang w:eastAsia="zh-HK"/>
        </w:rPr>
        <w:t>一</w:t>
      </w:r>
      <w:r w:rsidRPr="00347B68">
        <w:rPr>
          <w:rFonts w:ascii="Times New Roman" w:eastAsia="新細明體" w:hAnsi="Times New Roman"/>
          <w:b/>
          <w:spacing w:val="20"/>
          <w:sz w:val="28"/>
          <w:szCs w:val="28"/>
        </w:rPr>
        <w:t>年十二月三十一日）</w:t>
      </w:r>
    </w:p>
    <w:p w:rsidR="00FD5CBC" w:rsidRPr="00347B68" w:rsidRDefault="00FD5CBC" w:rsidP="005D57BE">
      <w:pPr>
        <w:overflowPunct w:val="0"/>
        <w:autoSpaceDE w:val="0"/>
        <w:autoSpaceDN w:val="0"/>
        <w:snapToGrid w:val="0"/>
        <w:rPr>
          <w:rFonts w:ascii="Times New Roman" w:eastAsia="新細明體" w:hAnsi="Times New Roman"/>
          <w:b/>
          <w:spacing w:val="20"/>
          <w:sz w:val="28"/>
          <w:szCs w:val="28"/>
        </w:rPr>
      </w:pP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聽取廉政專員報告廉署接獲的所有貪污舉報，以及廉署如何處理這些舉報。</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聽取廉政專員報告所有歷時超過一年或需要動用大量資源的調查個案進展。</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廉政專員須盡早向委員會報告由其授權進行搜查的次數及理由，並須解釋急需進行搜查的原因。</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聽取廉政專員報告涉嫌人士獲廉署保釋超過六個月的所有個案。</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聽取廉政專員報告廉署已完成調查的個案，並就律政司決定不予檢控或警誡的案件，建議應採取的行動。</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聽取廉政專員報告在廉署管轄範圍內所作檢控的結果及其後的上訴結果。</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就廉署管轄範圍內進行調查所得到的資料，向廉政專員建議哪些資料應送交有關部門、公共機構、其他機構或個別人士；或在特殊情況下，如有關資料於委員會開會前因有需要而經已遞交，則委員會在其後會議中，須就該行動進行審議。</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就廉政專員向委員會提出的其他事項，或主動就任何事項提供意見。</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向行政長官反映任何值得關注的執行處運作或該委員會所面對的任何問題。</w:t>
      </w:r>
    </w:p>
    <w:p w:rsidR="00FD5CBC" w:rsidRPr="00347B68" w:rsidRDefault="00FD5CBC" w:rsidP="00FD5CBC">
      <w:pPr>
        <w:numPr>
          <w:ilvl w:val="0"/>
          <w:numId w:val="27"/>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eastAsia="新細明體" w:hAnsi="Times New Roman"/>
          <w:spacing w:val="20"/>
          <w:sz w:val="28"/>
          <w:szCs w:val="28"/>
        </w:rPr>
      </w:pPr>
      <w:r w:rsidRPr="00347B68">
        <w:rPr>
          <w:rFonts w:ascii="Times New Roman" w:eastAsia="新細明體" w:hAnsi="Times New Roman"/>
          <w:spacing w:val="20"/>
          <w:sz w:val="28"/>
          <w:szCs w:val="28"/>
        </w:rPr>
        <w:t>向行政長官提交年報，而內容須向公眾發表。</w:t>
      </w:r>
    </w:p>
    <w:p w:rsidR="00FD5CBC" w:rsidRPr="00347B68" w:rsidRDefault="00FD5CBC" w:rsidP="005D57BE">
      <w:pPr>
        <w:overflowPunct w:val="0"/>
        <w:jc w:val="both"/>
        <w:rPr>
          <w:rFonts w:ascii="Times New Roman" w:eastAsia="新細明體" w:hAnsi="Times New Roman"/>
          <w:spacing w:val="20"/>
          <w:sz w:val="28"/>
          <w:szCs w:val="28"/>
        </w:rPr>
      </w:pPr>
    </w:p>
    <w:p w:rsidR="00FD5CBC" w:rsidRPr="00347B68" w:rsidRDefault="00FD5CBC" w:rsidP="005D57BE">
      <w:pPr>
        <w:widowControl/>
        <w:overflowPunct w:val="0"/>
        <w:rPr>
          <w:rFonts w:ascii="Times New Roman" w:eastAsia="新細明體" w:hAnsi="Times New Roman"/>
          <w:spacing w:val="20"/>
          <w:sz w:val="28"/>
          <w:szCs w:val="28"/>
        </w:rPr>
      </w:pPr>
      <w:r w:rsidRPr="00347B68">
        <w:rPr>
          <w:rFonts w:ascii="Times New Roman" w:eastAsia="新細明體" w:hAnsi="Times New Roman"/>
          <w:spacing w:val="20"/>
          <w:sz w:val="28"/>
          <w:szCs w:val="28"/>
        </w:rPr>
        <w:br w:type="page"/>
      </w:r>
    </w:p>
    <w:p w:rsidR="00FD5CBC" w:rsidRPr="00347B68" w:rsidRDefault="00FD5CBC" w:rsidP="005D57BE">
      <w:pPr>
        <w:tabs>
          <w:tab w:val="left" w:pos="0"/>
          <w:tab w:val="left" w:pos="1440"/>
        </w:tabs>
        <w:overflowPunct w:val="0"/>
        <w:autoSpaceDE w:val="0"/>
        <w:autoSpaceDN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附錄乙</w:t>
      </w: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審查貪污舉報諮詢委員會</w:t>
      </w:r>
    </w:p>
    <w:p w:rsidR="00FD5CBC" w:rsidRPr="00347B68" w:rsidRDefault="00FD5CBC" w:rsidP="005D57BE">
      <w:pPr>
        <w:tabs>
          <w:tab w:val="left" w:pos="0"/>
          <w:tab w:val="left" w:pos="1440"/>
        </w:tabs>
        <w:overflowPunct w:val="0"/>
        <w:autoSpaceDE w:val="0"/>
        <w:autoSpaceDN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委員名錄（二零二</w:t>
      </w:r>
      <w:r w:rsidRPr="00347B68">
        <w:rPr>
          <w:rFonts w:ascii="Times New Roman" w:eastAsia="新細明體" w:hAnsi="Times New Roman" w:hint="eastAsia"/>
          <w:b/>
          <w:spacing w:val="20"/>
          <w:sz w:val="28"/>
          <w:szCs w:val="28"/>
          <w:lang w:eastAsia="zh-HK"/>
        </w:rPr>
        <w:t>一</w:t>
      </w:r>
      <w:r w:rsidRPr="00347B68">
        <w:rPr>
          <w:rFonts w:ascii="Times New Roman" w:eastAsia="新細明體" w:hAnsi="Times New Roman"/>
          <w:b/>
          <w:spacing w:val="20"/>
          <w:sz w:val="28"/>
          <w:szCs w:val="28"/>
        </w:rPr>
        <w:t>年十二月三十一日）</w:t>
      </w:r>
    </w:p>
    <w:p w:rsidR="00FD5CBC" w:rsidRPr="00347B68" w:rsidRDefault="00FD5CBC" w:rsidP="005D57BE">
      <w:pPr>
        <w:overflowPunct w:val="0"/>
        <w:autoSpaceDE w:val="0"/>
        <w:autoSpaceDN w:val="0"/>
        <w:snapToGrid w:val="0"/>
        <w:rPr>
          <w:rFonts w:ascii="Times New Roman" w:eastAsia="新細明體" w:hAnsi="Times New Roman"/>
          <w:b/>
          <w:spacing w:val="20"/>
          <w:sz w:val="28"/>
          <w:szCs w:val="28"/>
        </w:rPr>
      </w:pPr>
    </w:p>
    <w:p w:rsidR="00FD5CBC" w:rsidRPr="00347B68" w:rsidRDefault="00FD5CBC" w:rsidP="005D57BE">
      <w:pPr>
        <w:overflowPunct w:val="0"/>
        <w:autoSpaceDE w:val="0"/>
        <w:autoSpaceDN w:val="0"/>
        <w:snapToGrid w:val="0"/>
        <w:rPr>
          <w:rFonts w:ascii="Times New Roman" w:eastAsia="新細明體" w:hAnsi="Times New Roman"/>
          <w:b/>
          <w:spacing w:val="20"/>
          <w:sz w:val="28"/>
          <w:szCs w:val="28"/>
        </w:rPr>
      </w:pPr>
    </w:p>
    <w:p w:rsidR="00FD5CBC" w:rsidRPr="00347B68" w:rsidRDefault="00FD5CBC" w:rsidP="005D57BE">
      <w:pPr>
        <w:overflowPunct w:val="0"/>
        <w:autoSpaceDE w:val="0"/>
        <w:autoSpaceDN w:val="0"/>
        <w:snapToGrid w:val="0"/>
        <w:rPr>
          <w:rFonts w:ascii="Times New Roman" w:eastAsia="新細明體" w:hAnsi="Times New Roman"/>
          <w:b/>
          <w:spacing w:val="20"/>
          <w:sz w:val="28"/>
          <w:szCs w:val="28"/>
        </w:rPr>
      </w:pPr>
    </w:p>
    <w:tbl>
      <w:tblPr>
        <w:tblW w:w="8460" w:type="dxa"/>
        <w:tblInd w:w="28" w:type="dxa"/>
        <w:tblLayout w:type="fixed"/>
        <w:tblCellMar>
          <w:left w:w="28" w:type="dxa"/>
          <w:right w:w="28" w:type="dxa"/>
        </w:tblCellMar>
        <w:tblLook w:val="0000" w:firstRow="0" w:lastRow="0" w:firstColumn="0" w:lastColumn="0" w:noHBand="0" w:noVBand="0"/>
      </w:tblPr>
      <w:tblGrid>
        <w:gridCol w:w="6209"/>
        <w:gridCol w:w="2251"/>
      </w:tblGrid>
      <w:tr w:rsidR="00FD5CBC" w:rsidRPr="00347B68" w:rsidTr="008E285A">
        <w:tc>
          <w:tcPr>
            <w:tcW w:w="6209" w:type="dxa"/>
            <w:vAlign w:val="bottom"/>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鄧國斌先生</w:t>
            </w:r>
            <w:r w:rsidRPr="00347B68">
              <w:rPr>
                <w:rFonts w:ascii="Times New Roman" w:eastAsia="新細明體" w:hAnsi="Times New Roman"/>
                <w:spacing w:val="20"/>
                <w:sz w:val="28"/>
                <w:szCs w:val="28"/>
              </w:rPr>
              <w:t>, GBS</w:t>
            </w:r>
          </w:p>
        </w:tc>
        <w:tc>
          <w:tcPr>
            <w:tcW w:w="2251" w:type="dxa"/>
          </w:tcPr>
          <w:p w:rsidR="00FD5CBC" w:rsidRPr="00347B68" w:rsidRDefault="00FD5CBC" w:rsidP="005D57BE">
            <w:pPr>
              <w:tabs>
                <w:tab w:val="left" w:pos="840"/>
                <w:tab w:val="left" w:pos="6000"/>
              </w:tabs>
              <w:overflowPunct w:val="0"/>
              <w:autoSpaceDE w:val="0"/>
              <w:autoSpaceDN w:val="0"/>
              <w:spacing w:afterLines="50" w:after="180" w:line="280" w:lineRule="exact"/>
              <w:rPr>
                <w:rFonts w:ascii="Times New Roman" w:eastAsia="新細明體" w:hAnsi="Times New Roman"/>
                <w:spacing w:val="20"/>
                <w:sz w:val="28"/>
                <w:szCs w:val="28"/>
              </w:rPr>
            </w:pPr>
            <w:r w:rsidRPr="00347B68">
              <w:rPr>
                <w:rFonts w:ascii="Times New Roman" w:eastAsia="新細明體" w:hAnsi="Times New Roman"/>
                <w:spacing w:val="20"/>
                <w:sz w:val="28"/>
                <w:szCs w:val="28"/>
              </w:rPr>
              <w:t>（主席）</w:t>
            </w: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歐敏兒女士</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陳振英議員</w:t>
            </w:r>
            <w:r w:rsidRPr="00347B68">
              <w:rPr>
                <w:rFonts w:ascii="Times New Roman" w:eastAsia="新細明體" w:hAnsi="Times New Roman"/>
                <w:snapToGrid w:val="0"/>
                <w:spacing w:val="20"/>
                <w:sz w:val="28"/>
                <w:szCs w:val="28"/>
              </w:rPr>
              <w:t>,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陳寶珊博士</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lang w:eastAsia="zh-HK"/>
              </w:rPr>
              <w:t>夏雅朗博士</w:t>
            </w:r>
            <w:r w:rsidRPr="00347B68">
              <w:rPr>
                <w:rFonts w:ascii="Times New Roman" w:eastAsia="新細明體" w:hAnsi="Times New Roman"/>
                <w:snapToGrid w:val="0"/>
                <w:spacing w:val="20"/>
                <w:sz w:val="28"/>
                <w:szCs w:val="28"/>
              </w:rPr>
              <w:t>, BBS,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Del="00F10968" w:rsidTr="008E285A">
        <w:tc>
          <w:tcPr>
            <w:tcW w:w="6209" w:type="dxa"/>
            <w:vAlign w:val="center"/>
          </w:tcPr>
          <w:p w:rsidR="00FD5CBC" w:rsidRPr="00347B68" w:rsidDel="00F109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rPr>
              <w:t>許樹昌教授</w:t>
            </w:r>
            <w:r w:rsidRPr="00347B68">
              <w:rPr>
                <w:rFonts w:ascii="Times New Roman" w:eastAsia="新細明體" w:hAnsi="Times New Roman" w:hint="eastAsia"/>
                <w:snapToGrid w:val="0"/>
                <w:spacing w:val="20"/>
                <w:sz w:val="28"/>
                <w:szCs w:val="28"/>
              </w:rPr>
              <w:t>, BBS</w:t>
            </w:r>
          </w:p>
        </w:tc>
        <w:tc>
          <w:tcPr>
            <w:tcW w:w="2251" w:type="dxa"/>
          </w:tcPr>
          <w:p w:rsidR="00FD5CBC" w:rsidRPr="00347B68" w:rsidDel="00F109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Del="00F109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rPr>
              <w:t>江智蛟先生</w:t>
            </w:r>
          </w:p>
        </w:tc>
        <w:tc>
          <w:tcPr>
            <w:tcW w:w="2251" w:type="dxa"/>
          </w:tcPr>
          <w:p w:rsidR="00FD5CBC" w:rsidRPr="00347B68" w:rsidDel="00F109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widowControl/>
              <w:numPr>
                <w:ilvl w:val="0"/>
                <w:numId w:val="28"/>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林定國先生</w:t>
            </w:r>
            <w:r w:rsidRPr="00347B68">
              <w:rPr>
                <w:rFonts w:ascii="Times New Roman" w:eastAsia="新細明體" w:hAnsi="Times New Roman"/>
                <w:snapToGrid w:val="0"/>
                <w:spacing w:val="20"/>
                <w:sz w:val="28"/>
                <w:szCs w:val="28"/>
              </w:rPr>
              <w:t>, SBS, SC,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widowControl/>
              <w:numPr>
                <w:ilvl w:val="0"/>
                <w:numId w:val="28"/>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lang w:eastAsia="zh-HK"/>
              </w:rPr>
              <w:t>藍凌志</w:t>
            </w:r>
            <w:r w:rsidRPr="00347B68">
              <w:rPr>
                <w:rFonts w:ascii="Times New Roman" w:eastAsia="新細明體" w:hAnsi="Times New Roman" w:hint="eastAsia"/>
                <w:snapToGrid w:val="0"/>
                <w:spacing w:val="20"/>
                <w:sz w:val="28"/>
                <w:szCs w:val="28"/>
              </w:rPr>
              <w:t>先生</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widowControl/>
              <w:numPr>
                <w:ilvl w:val="0"/>
                <w:numId w:val="28"/>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lang w:eastAsia="zh-HK"/>
              </w:rPr>
              <w:t>李彭廣教授</w:t>
            </w:r>
            <w:r w:rsidRPr="00347B68">
              <w:rPr>
                <w:rFonts w:ascii="Times New Roman" w:eastAsia="新細明體" w:hAnsi="Times New Roman" w:hint="eastAsia"/>
                <w:snapToGrid w:val="0"/>
                <w:spacing w:val="20"/>
                <w:sz w:val="28"/>
                <w:szCs w:val="28"/>
                <w:lang w:eastAsia="zh-HK"/>
              </w:rPr>
              <w:t>, BBS,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widowControl/>
              <w:numPr>
                <w:ilvl w:val="0"/>
                <w:numId w:val="28"/>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347B68">
              <w:rPr>
                <w:rFonts w:ascii="Times New Roman" w:eastAsia="新細明體" w:hAnsi="Times New Roman" w:hint="eastAsia"/>
                <w:snapToGrid w:val="0"/>
                <w:spacing w:val="20"/>
                <w:sz w:val="28"/>
                <w:szCs w:val="28"/>
                <w:lang w:eastAsia="zh-HK"/>
              </w:rPr>
              <w:t>彭韻僖女士</w:t>
            </w:r>
            <w:r w:rsidRPr="00347B68">
              <w:rPr>
                <w:rFonts w:ascii="Times New Roman" w:eastAsia="新細明體" w:hAnsi="Times New Roman" w:hint="eastAsia"/>
                <w:snapToGrid w:val="0"/>
                <w:spacing w:val="20"/>
                <w:sz w:val="28"/>
                <w:szCs w:val="28"/>
                <w:lang w:eastAsia="zh-HK"/>
              </w:rPr>
              <w:t>, BBS, MH,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黃天祐博士</w:t>
            </w:r>
            <w:r w:rsidRPr="00347B68">
              <w:rPr>
                <w:rFonts w:ascii="Times New Roman" w:eastAsia="新細明體" w:hAnsi="Times New Roman"/>
                <w:snapToGrid w:val="0"/>
                <w:spacing w:val="20"/>
                <w:sz w:val="28"/>
                <w:szCs w:val="28"/>
              </w:rPr>
              <w:t>, SBS, JP</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袁淑琴女士</w:t>
            </w:r>
          </w:p>
        </w:tc>
        <w:tc>
          <w:tcPr>
            <w:tcW w:w="2251" w:type="dxa"/>
          </w:tcPr>
          <w:p w:rsidR="00FD5CBC" w:rsidRPr="00347B68" w:rsidRDefault="00FD5CBC" w:rsidP="005D57BE">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律政司司長或代表</w:t>
            </w:r>
          </w:p>
        </w:tc>
        <w:tc>
          <w:tcPr>
            <w:tcW w:w="2251" w:type="dxa"/>
          </w:tcPr>
          <w:p w:rsidR="00FD5CBC" w:rsidRPr="00347B68" w:rsidRDefault="00FD5CBC" w:rsidP="005D57BE">
            <w:pPr>
              <w:overflowPunct w:val="0"/>
              <w:spacing w:afterLines="50" w:after="180" w:line="280" w:lineRule="exact"/>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警務處處長或代表</w:t>
            </w:r>
          </w:p>
        </w:tc>
        <w:tc>
          <w:tcPr>
            <w:tcW w:w="2251" w:type="dxa"/>
          </w:tcPr>
          <w:p w:rsidR="00FD5CBC" w:rsidRPr="00347B68" w:rsidRDefault="00FD5CBC" w:rsidP="005D57BE">
            <w:pPr>
              <w:overflowPunct w:val="0"/>
              <w:spacing w:afterLines="50" w:after="180" w:line="280" w:lineRule="exact"/>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行政署長</w:t>
            </w:r>
          </w:p>
        </w:tc>
        <w:tc>
          <w:tcPr>
            <w:tcW w:w="2251" w:type="dxa"/>
          </w:tcPr>
          <w:p w:rsidR="00FD5CBC" w:rsidRPr="00347B68" w:rsidRDefault="00FD5CBC" w:rsidP="005D57BE">
            <w:pPr>
              <w:overflowPunct w:val="0"/>
              <w:spacing w:afterLines="50" w:after="180" w:line="280" w:lineRule="exact"/>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r w:rsidR="00FD5CBC" w:rsidRPr="00347B68" w:rsidTr="008E285A">
        <w:tc>
          <w:tcPr>
            <w:tcW w:w="6209" w:type="dxa"/>
            <w:vAlign w:val="center"/>
          </w:tcPr>
          <w:p w:rsidR="00FD5CBC" w:rsidRPr="00347B68" w:rsidRDefault="00FD5CBC" w:rsidP="008E285A">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347B68">
              <w:rPr>
                <w:rFonts w:ascii="Times New Roman" w:eastAsia="新細明體" w:hAnsi="Times New Roman"/>
                <w:snapToGrid w:val="0"/>
                <w:spacing w:val="20"/>
                <w:sz w:val="28"/>
                <w:szCs w:val="28"/>
              </w:rPr>
              <w:t>廉政專員</w:t>
            </w:r>
          </w:p>
        </w:tc>
        <w:tc>
          <w:tcPr>
            <w:tcW w:w="2251" w:type="dxa"/>
          </w:tcPr>
          <w:p w:rsidR="00FD5CBC" w:rsidRPr="00347B68" w:rsidRDefault="00FD5CBC" w:rsidP="005D57BE">
            <w:pPr>
              <w:overflowPunct w:val="0"/>
              <w:spacing w:afterLines="50" w:after="180" w:line="280" w:lineRule="exact"/>
              <w:rPr>
                <w:rFonts w:ascii="Times New Roman" w:eastAsia="新細明體" w:hAnsi="Times New Roman"/>
                <w:spacing w:val="20"/>
                <w:sz w:val="28"/>
                <w:szCs w:val="28"/>
              </w:rPr>
            </w:pPr>
            <w:r w:rsidRPr="00347B68">
              <w:rPr>
                <w:rFonts w:ascii="Times New Roman" w:eastAsia="新細明體" w:hAnsi="Times New Roman"/>
                <w:spacing w:val="20"/>
                <w:sz w:val="28"/>
                <w:szCs w:val="28"/>
              </w:rPr>
              <w:t>（當然委員）</w:t>
            </w:r>
          </w:p>
        </w:tc>
      </w:tr>
    </w:tbl>
    <w:p w:rsidR="00FD5CBC" w:rsidRPr="00347B68" w:rsidRDefault="00FD5CBC" w:rsidP="005D57BE">
      <w:pPr>
        <w:widowControl/>
        <w:overflowPunct w:val="0"/>
        <w:snapToGrid w:val="0"/>
        <w:spacing w:line="276" w:lineRule="auto"/>
        <w:jc w:val="both"/>
        <w:rPr>
          <w:rFonts w:ascii="Times New Roman" w:eastAsia="新細明體" w:hAnsi="Times New Roman"/>
          <w:spacing w:val="20"/>
          <w:sz w:val="28"/>
          <w:szCs w:val="28"/>
        </w:rPr>
      </w:pPr>
    </w:p>
    <w:p w:rsidR="00DF1E8D" w:rsidRDefault="00DF1E8D">
      <w:pPr>
        <w:widowControl/>
        <w:rPr>
          <w:rFonts w:ascii="Times New Roman" w:eastAsia="新細明體" w:hAnsi="Times New Roman"/>
          <w:b/>
          <w:spacing w:val="20"/>
          <w:sz w:val="28"/>
          <w:szCs w:val="28"/>
          <w:lang w:val="en-GB"/>
        </w:rPr>
      </w:pPr>
      <w:r>
        <w:rPr>
          <w:rFonts w:ascii="Times New Roman" w:eastAsia="新細明體" w:hAnsi="Times New Roman"/>
          <w:b/>
          <w:spacing w:val="20"/>
          <w:sz w:val="28"/>
          <w:szCs w:val="28"/>
          <w:lang w:val="en-GB"/>
        </w:rPr>
        <w:br w:type="page"/>
      </w:r>
    </w:p>
    <w:p w:rsidR="00FD5CBC" w:rsidRPr="00B525D7" w:rsidRDefault="00FD5CBC" w:rsidP="005D57BE">
      <w:pPr>
        <w:tabs>
          <w:tab w:val="left" w:pos="1080"/>
        </w:tabs>
        <w:overflowPunct w:val="0"/>
        <w:snapToGrid w:val="0"/>
        <w:spacing w:line="276" w:lineRule="auto"/>
        <w:jc w:val="both"/>
        <w:rPr>
          <w:rFonts w:ascii="Times New Roman" w:eastAsia="新細明體" w:hAnsi="Times New Roman"/>
          <w:b/>
          <w:spacing w:val="20"/>
          <w:sz w:val="32"/>
          <w:szCs w:val="28"/>
          <w:lang w:val="en-GB"/>
        </w:rPr>
      </w:pPr>
      <w:r w:rsidRPr="00B525D7">
        <w:rPr>
          <w:rFonts w:ascii="Times New Roman" w:eastAsia="新細明體" w:hAnsi="Times New Roman"/>
          <w:b/>
          <w:spacing w:val="20"/>
          <w:sz w:val="32"/>
          <w:szCs w:val="28"/>
          <w:lang w:val="en-GB"/>
        </w:rPr>
        <w:t>防止貪污諮詢委員會</w:t>
      </w:r>
    </w:p>
    <w:p w:rsidR="00B525D7" w:rsidRPr="00347B68" w:rsidRDefault="00B525D7" w:rsidP="005D57BE">
      <w:pPr>
        <w:tabs>
          <w:tab w:val="left" w:pos="1080"/>
        </w:tabs>
        <w:overflowPunct w:val="0"/>
        <w:snapToGrid w:val="0"/>
        <w:jc w:val="both"/>
        <w:rPr>
          <w:rFonts w:ascii="Times New Roman" w:eastAsia="新細明體" w:hAnsi="Times New Roman"/>
          <w:b/>
          <w:spacing w:val="20"/>
          <w:sz w:val="28"/>
          <w:szCs w:val="28"/>
          <w:lang w:val="en-GB"/>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向行政長官提交之</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二零二一年工作報告</w:t>
      </w:r>
    </w:p>
    <w:p w:rsidR="00FD5CBC" w:rsidRPr="00347B68" w:rsidRDefault="00FD5CBC" w:rsidP="005D57BE">
      <w:pPr>
        <w:tabs>
          <w:tab w:val="left" w:pos="1080"/>
        </w:tabs>
        <w:overflowPunct w:val="0"/>
        <w:spacing w:line="360" w:lineRule="auto"/>
        <w:jc w:val="both"/>
        <w:rPr>
          <w:rFonts w:ascii="Times New Roman" w:eastAsia="新細明體" w:hAnsi="Times New Roman"/>
          <w:spacing w:val="20"/>
          <w:sz w:val="28"/>
          <w:szCs w:val="28"/>
          <w:lang w:val="en-GB"/>
        </w:rPr>
      </w:pPr>
    </w:p>
    <w:p w:rsidR="00FD5CBC" w:rsidRPr="00347B68" w:rsidRDefault="00FD5CBC" w:rsidP="005D57BE">
      <w:pPr>
        <w:tabs>
          <w:tab w:val="left" w:pos="1080"/>
        </w:tabs>
        <w:overflowPunct w:val="0"/>
        <w:spacing w:line="276" w:lineRule="auto"/>
        <w:ind w:right="-100"/>
        <w:jc w:val="both"/>
        <w:rPr>
          <w:rFonts w:ascii="Times New Roman" w:eastAsia="新細明體" w:hAnsi="Times New Roman"/>
          <w:spacing w:val="20"/>
          <w:sz w:val="28"/>
          <w:szCs w:val="28"/>
          <w:lang w:val="en-GB" w:eastAsia="zh-HK"/>
        </w:rPr>
      </w:pPr>
      <w:r w:rsidRPr="00347B68">
        <w:rPr>
          <w:rFonts w:ascii="Times New Roman" w:eastAsia="新細明體" w:hAnsi="Times New Roman"/>
          <w:spacing w:val="20"/>
          <w:sz w:val="28"/>
          <w:szCs w:val="28"/>
          <w:lang w:val="en-GB" w:eastAsia="zh-HK"/>
        </w:rPr>
        <w:t>行政長官林鄭月娥女士：</w:t>
      </w:r>
    </w:p>
    <w:p w:rsidR="00FD5CBC" w:rsidRPr="00347B68" w:rsidRDefault="00FD5CBC" w:rsidP="005D57BE">
      <w:pPr>
        <w:tabs>
          <w:tab w:val="left" w:pos="1080"/>
        </w:tabs>
        <w:overflowPunct w:val="0"/>
        <w:spacing w:line="276" w:lineRule="auto"/>
        <w:jc w:val="both"/>
        <w:rPr>
          <w:rFonts w:ascii="Times New Roman" w:eastAsia="新細明體" w:hAnsi="Times New Roman"/>
          <w:spacing w:val="20"/>
          <w:sz w:val="28"/>
          <w:szCs w:val="28"/>
          <w:lang w:val="en-GB"/>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職權範圍及委員名錄</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val="en-GB" w:eastAsia="zh-HK"/>
        </w:rPr>
      </w:pPr>
      <w:r w:rsidRPr="00347B68">
        <w:rPr>
          <w:rFonts w:ascii="Times New Roman" w:eastAsia="新細明體" w:hAnsi="Times New Roman"/>
          <w:spacing w:val="20"/>
          <w:sz w:val="28"/>
          <w:szCs w:val="28"/>
        </w:rPr>
        <w:t>防止貪污諮詢委員會（委員會）由</w:t>
      </w:r>
      <w:r w:rsidRPr="00347B68">
        <w:rPr>
          <w:rFonts w:ascii="Times New Roman" w:eastAsia="新細明體" w:hAnsi="Times New Roman"/>
          <w:spacing w:val="20"/>
          <w:sz w:val="28"/>
          <w:szCs w:val="28"/>
        </w:rPr>
        <w:t>12</w:t>
      </w:r>
      <w:r w:rsidRPr="00347B68">
        <w:rPr>
          <w:rFonts w:ascii="Times New Roman" w:eastAsia="新細明體" w:hAnsi="Times New Roman"/>
          <w:spacing w:val="20"/>
          <w:sz w:val="28"/>
          <w:szCs w:val="28"/>
        </w:rPr>
        <w:t>名非官方成員組成，負責就防止貪污處（防貪處）的工作向廉政專員提供意見。委員會的職權範圍及委員名錄分別載於</w:t>
      </w:r>
      <w:r w:rsidRPr="00347B68">
        <w:rPr>
          <w:rFonts w:ascii="Times New Roman" w:eastAsia="新細明體" w:hAnsi="Times New Roman"/>
          <w:b/>
          <w:spacing w:val="20"/>
          <w:sz w:val="28"/>
          <w:szCs w:val="28"/>
        </w:rPr>
        <w:t>附錄甲</w:t>
      </w:r>
      <w:r w:rsidRPr="00347B68">
        <w:rPr>
          <w:rFonts w:ascii="Times New Roman" w:eastAsia="新細明體" w:hAnsi="Times New Roman"/>
          <w:spacing w:val="20"/>
          <w:sz w:val="28"/>
          <w:szCs w:val="28"/>
        </w:rPr>
        <w:t>及</w:t>
      </w:r>
      <w:r w:rsidRPr="00347B68">
        <w:rPr>
          <w:rFonts w:ascii="Times New Roman" w:eastAsia="新細明體" w:hAnsi="Times New Roman"/>
          <w:b/>
          <w:spacing w:val="20"/>
          <w:sz w:val="28"/>
          <w:szCs w:val="28"/>
        </w:rPr>
        <w:t>附錄乙</w:t>
      </w:r>
      <w:r w:rsidRPr="00347B68">
        <w:rPr>
          <w:rFonts w:ascii="Times New Roman" w:eastAsia="新細明體" w:hAnsi="Times New Roman"/>
          <w:spacing w:val="20"/>
          <w:sz w:val="28"/>
          <w:szCs w:val="28"/>
        </w:rPr>
        <w:t>。年內，陳美</w:t>
      </w:r>
      <w:r w:rsidR="003B07E1" w:rsidRPr="00347B68">
        <w:rPr>
          <w:rFonts w:ascii="Times New Roman" w:eastAsia="新細明體" w:hAnsi="Times New Roman"/>
          <w:color w:val="000000" w:themeColor="text1"/>
          <w:spacing w:val="20"/>
          <w:sz w:val="28"/>
          <w:szCs w:val="28"/>
        </w:rPr>
        <w:t>寳</w:t>
      </w:r>
      <w:r w:rsidRPr="00347B68">
        <w:rPr>
          <w:rFonts w:ascii="Times New Roman" w:eastAsia="新細明體" w:hAnsi="Times New Roman"/>
          <w:spacing w:val="20"/>
          <w:sz w:val="28"/>
          <w:szCs w:val="28"/>
        </w:rPr>
        <w:t>小姐及江玉歡女士接替羅盛慕嫻女士及彭韻僖女士擔任委員會成員。委員會轄下有七個各由兩名非官方成員組成的小組委員會，負責就防貪處七個審查組的工作重點和優先次序提</w:t>
      </w:r>
      <w:r w:rsidRPr="00347B68">
        <w:rPr>
          <w:rFonts w:ascii="Times New Roman" w:eastAsia="新細明體" w:hAnsi="Times New Roman"/>
          <w:color w:val="000000" w:themeColor="text1"/>
          <w:spacing w:val="20"/>
          <w:sz w:val="28"/>
          <w:szCs w:val="28"/>
          <w:lang w:val="en-GB" w:eastAsia="zh-HK"/>
        </w:rPr>
        <w:t>供意見。</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val="en-GB"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委員會的工作</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年</w:t>
      </w:r>
      <w:r w:rsidRPr="00347B68">
        <w:rPr>
          <w:rFonts w:ascii="Times New Roman" w:eastAsia="新細明體" w:hAnsi="Times New Roman"/>
          <w:spacing w:val="20"/>
          <w:sz w:val="28"/>
          <w:lang w:eastAsia="zh-HK"/>
        </w:rPr>
        <w:t>內</w:t>
      </w:r>
      <w:r w:rsidRPr="00347B68">
        <w:rPr>
          <w:rFonts w:ascii="Times New Roman" w:eastAsia="新細明體" w:hAnsi="Times New Roman"/>
          <w:spacing w:val="20"/>
          <w:sz w:val="28"/>
        </w:rPr>
        <w:t>，委員會舉行了</w:t>
      </w:r>
      <w:r w:rsidRPr="00347B68">
        <w:rPr>
          <w:rFonts w:ascii="Times New Roman" w:eastAsia="新細明體" w:hAnsi="Times New Roman"/>
          <w:spacing w:val="20"/>
          <w:sz w:val="28"/>
          <w:lang w:eastAsia="zh-HK"/>
        </w:rPr>
        <w:t>六</w:t>
      </w:r>
      <w:r w:rsidRPr="00347B68">
        <w:rPr>
          <w:rFonts w:ascii="Times New Roman" w:eastAsia="新細明體" w:hAnsi="Times New Roman"/>
          <w:spacing w:val="20"/>
          <w:sz w:val="28"/>
        </w:rPr>
        <w:t>次會議，審閱共</w:t>
      </w:r>
      <w:r w:rsidRPr="00347B68">
        <w:rPr>
          <w:rFonts w:ascii="Times New Roman" w:eastAsia="新細明體" w:hAnsi="Times New Roman"/>
          <w:spacing w:val="20"/>
          <w:sz w:val="28"/>
        </w:rPr>
        <w:t>69</w:t>
      </w:r>
      <w:r w:rsidRPr="00347B68">
        <w:rPr>
          <w:rFonts w:ascii="Times New Roman" w:eastAsia="新細明體" w:hAnsi="Times New Roman"/>
          <w:spacing w:val="20"/>
          <w:sz w:val="28"/>
        </w:rPr>
        <w:t>份由防貪處提交的審查工作報告，主要與政府決策局／部門和公共機構的工作有關。審查工作報告涵蓋不同的制度及職能，範疇非常廣泛。報告須呈交委員會審議，以確保防貪處就減低貪污風險所提出的建議切實可行及有效。委員會通過的審查工作報告詳列於</w:t>
      </w:r>
      <w:r w:rsidRPr="00347B68">
        <w:rPr>
          <w:rFonts w:ascii="Times New Roman" w:eastAsia="新細明體" w:hAnsi="Times New Roman"/>
          <w:b/>
          <w:spacing w:val="20"/>
          <w:sz w:val="28"/>
        </w:rPr>
        <w:t>附錄丙</w:t>
      </w:r>
      <w:r w:rsidRPr="00347B68">
        <w:rPr>
          <w:rFonts w:ascii="Times New Roman" w:eastAsia="新細明體" w:hAnsi="Times New Roman"/>
          <w:spacing w:val="20"/>
          <w:sz w:val="28"/>
        </w:rPr>
        <w:t>。報告發出後，防貪處會與有關政府決策局／部門及機構保持緊密聯系，跟進</w:t>
      </w:r>
      <w:r w:rsidRPr="00347B68">
        <w:rPr>
          <w:rFonts w:ascii="Times New Roman" w:eastAsia="新細明體" w:hAnsi="Times New Roman"/>
          <w:spacing w:val="20"/>
          <w:sz w:val="28"/>
          <w:lang w:eastAsia="zh-HK"/>
        </w:rPr>
        <w:t>後者</w:t>
      </w:r>
      <w:r w:rsidRPr="00347B68">
        <w:rPr>
          <w:rFonts w:ascii="Times New Roman" w:eastAsia="新細明體" w:hAnsi="Times New Roman"/>
          <w:spacing w:val="20"/>
          <w:sz w:val="28"/>
        </w:rPr>
        <w:t>落實防貪建議的情況。</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val="en-GB" w:eastAsia="zh-HK"/>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委員會知悉，防貪處除了提交審查工作報告，亦向政府決策局／部門及公共機構提供了</w:t>
      </w:r>
      <w:r w:rsidRPr="00347B68">
        <w:rPr>
          <w:rFonts w:ascii="Times New Roman" w:eastAsia="新細明體" w:hAnsi="Times New Roman"/>
          <w:spacing w:val="20"/>
          <w:sz w:val="28"/>
        </w:rPr>
        <w:t>462</w:t>
      </w:r>
      <w:r w:rsidRPr="00347B68">
        <w:rPr>
          <w:rFonts w:ascii="Times New Roman" w:eastAsia="新細明體" w:hAnsi="Times New Roman"/>
          <w:spacing w:val="20"/>
          <w:sz w:val="28"/>
        </w:rPr>
        <w:t>次</w:t>
      </w:r>
      <w:r w:rsidRPr="00347B68">
        <w:rPr>
          <w:rFonts w:ascii="Times New Roman" w:eastAsia="新細明體" w:hAnsi="Times New Roman"/>
          <w:spacing w:val="20"/>
          <w:sz w:val="28"/>
          <w:vertAlign w:val="superscript"/>
        </w:rPr>
        <w:footnoteReference w:customMarkFollows="1" w:id="17"/>
        <w:t>*</w:t>
      </w:r>
      <w:r w:rsidRPr="00347B68">
        <w:rPr>
          <w:rFonts w:ascii="Times New Roman" w:eastAsia="新細明體" w:hAnsi="Times New Roman"/>
          <w:spacing w:val="20"/>
          <w:sz w:val="28"/>
        </w:rPr>
        <w:t>適時的防貪建議，主要涉及</w:t>
      </w:r>
      <w:r w:rsidRPr="00347B68">
        <w:rPr>
          <w:rFonts w:ascii="Times New Roman" w:eastAsia="新細明體" w:hAnsi="Times New Roman"/>
          <w:spacing w:val="20"/>
          <w:sz w:val="28"/>
          <w:lang w:eastAsia="zh-HK"/>
        </w:rPr>
        <w:t>其就</w:t>
      </w:r>
      <w:r w:rsidRPr="00347B68">
        <w:rPr>
          <w:rFonts w:ascii="Times New Roman" w:eastAsia="新細明體" w:hAnsi="Times New Roman"/>
          <w:spacing w:val="20"/>
          <w:sz w:val="28"/>
        </w:rPr>
        <w:t>新推出的措施、公共服務和公共工程項目</w:t>
      </w:r>
      <w:r w:rsidRPr="00347B68">
        <w:rPr>
          <w:rFonts w:ascii="Times New Roman" w:eastAsia="新細明體" w:hAnsi="Times New Roman"/>
          <w:spacing w:val="20"/>
          <w:sz w:val="28"/>
          <w:lang w:eastAsia="zh-HK"/>
        </w:rPr>
        <w:t>而</w:t>
      </w:r>
      <w:r w:rsidRPr="00347B68">
        <w:rPr>
          <w:rFonts w:ascii="Times New Roman" w:eastAsia="新細明體" w:hAnsi="Times New Roman"/>
          <w:spacing w:val="20"/>
          <w:sz w:val="28"/>
        </w:rPr>
        <w:t>草擬或檢討的法例、政策、制度或程序。另外，防貪處因應私營界別的要求，提供度身訂造的防貪建議共</w:t>
      </w:r>
      <w:r w:rsidRPr="00347B68">
        <w:rPr>
          <w:rFonts w:ascii="Times New Roman" w:eastAsia="新細明體" w:hAnsi="Times New Roman"/>
          <w:spacing w:val="20"/>
          <w:sz w:val="28"/>
        </w:rPr>
        <w:t>1 205</w:t>
      </w:r>
      <w:r w:rsidRPr="00347B68">
        <w:rPr>
          <w:rFonts w:ascii="Times New Roman" w:eastAsia="新細明體" w:hAnsi="Times New Roman"/>
          <w:spacing w:val="20"/>
          <w:sz w:val="28"/>
        </w:rPr>
        <w:t>次</w:t>
      </w:r>
      <w:r w:rsidRPr="00347B68">
        <w:rPr>
          <w:rFonts w:ascii="Times New Roman" w:eastAsia="新細明體" w:hAnsi="Times New Roman"/>
          <w:spacing w:val="20"/>
          <w:sz w:val="28"/>
          <w:vertAlign w:val="superscript"/>
        </w:rPr>
        <w:footnoteReference w:customMarkFollows="1" w:id="18"/>
        <w:t>*</w:t>
      </w:r>
      <w:r w:rsidRPr="00347B68">
        <w:rPr>
          <w:rFonts w:ascii="Times New Roman" w:eastAsia="新細明體" w:hAnsi="Times New Roman"/>
          <w:spacing w:val="20"/>
          <w:sz w:val="28"/>
        </w:rPr>
        <w:t>，並在兩個工作天內回應每個要求。此外，防貪諮詢服務組透過服務熱線，處理共</w:t>
      </w:r>
      <w:r w:rsidRPr="00347B68">
        <w:rPr>
          <w:rFonts w:ascii="Times New Roman" w:eastAsia="新細明體" w:hAnsi="Times New Roman"/>
          <w:spacing w:val="20"/>
          <w:sz w:val="28"/>
        </w:rPr>
        <w:t>787</w:t>
      </w:r>
      <w:r w:rsidRPr="00347B68">
        <w:rPr>
          <w:rFonts w:ascii="Times New Roman" w:eastAsia="新細明體" w:hAnsi="Times New Roman"/>
          <w:spacing w:val="20"/>
          <w:sz w:val="28"/>
        </w:rPr>
        <w:t>個公眾查詢。防貪處亦為政府決策局／部門、公共機構及私營機構（包括非政府機構及公共工程的顧問／承辦商）</w:t>
      </w:r>
      <w:r w:rsidRPr="00347B68">
        <w:rPr>
          <w:rFonts w:ascii="Times New Roman" w:eastAsia="新細明體" w:hAnsi="Times New Roman"/>
          <w:spacing w:val="20"/>
          <w:sz w:val="28"/>
          <w:lang w:eastAsia="zh-HK"/>
        </w:rPr>
        <w:t>舉辦了</w:t>
      </w:r>
      <w:r w:rsidRPr="00347B68">
        <w:rPr>
          <w:rFonts w:ascii="Times New Roman" w:eastAsia="新細明體" w:hAnsi="Times New Roman"/>
          <w:spacing w:val="20"/>
          <w:sz w:val="28"/>
          <w:lang w:eastAsia="zh-HK"/>
        </w:rPr>
        <w:t>234</w:t>
      </w:r>
      <w:r w:rsidRPr="00347B68">
        <w:rPr>
          <w:rFonts w:ascii="Times New Roman" w:eastAsia="新細明體" w:hAnsi="Times New Roman"/>
          <w:spacing w:val="20"/>
          <w:sz w:val="28"/>
        </w:rPr>
        <w:t>次防貪研討會，</w:t>
      </w:r>
      <w:r w:rsidRPr="00347B68">
        <w:rPr>
          <w:rFonts w:ascii="Times New Roman" w:eastAsia="新細明體" w:hAnsi="Times New Roman"/>
          <w:spacing w:val="20"/>
          <w:sz w:val="28"/>
          <w:lang w:eastAsia="zh-HK"/>
        </w:rPr>
        <w:t>接觸</w:t>
      </w:r>
      <w:r w:rsidRPr="00347B68">
        <w:rPr>
          <w:rFonts w:ascii="Times New Roman" w:eastAsia="新細明體" w:hAnsi="Times New Roman"/>
          <w:spacing w:val="20"/>
          <w:sz w:val="28"/>
        </w:rPr>
        <w:t>超過</w:t>
      </w:r>
      <w:r w:rsidRPr="00347B68">
        <w:rPr>
          <w:rFonts w:ascii="Times New Roman" w:eastAsia="新細明體" w:hAnsi="Times New Roman"/>
          <w:spacing w:val="20"/>
          <w:sz w:val="28"/>
        </w:rPr>
        <w:t>11 460</w:t>
      </w:r>
      <w:r w:rsidRPr="00347B68">
        <w:rPr>
          <w:rFonts w:ascii="Times New Roman" w:eastAsia="新細明體" w:hAnsi="Times New Roman"/>
          <w:spacing w:val="20"/>
          <w:sz w:val="28"/>
          <w:lang w:eastAsia="zh-HK"/>
        </w:rPr>
        <w:t>人</w:t>
      </w:r>
      <w:r w:rsidRPr="00347B68">
        <w:rPr>
          <w:rFonts w:ascii="Times New Roman" w:eastAsia="新細明體" w:hAnsi="Times New Roman"/>
          <w:spacing w:val="20"/>
          <w:sz w:val="28"/>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val="en-GB" w:eastAsia="zh-HK"/>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主要工作</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lang w:eastAsia="zh-HK"/>
        </w:rPr>
        <w:t>年內，防貪處繼續協助政府決策局／部門和</w:t>
      </w:r>
      <w:bookmarkStart w:id="14" w:name="_Hlk95944324"/>
      <w:r w:rsidRPr="00347B68">
        <w:rPr>
          <w:rFonts w:ascii="Times New Roman" w:eastAsia="新細明體" w:hAnsi="Times New Roman"/>
          <w:spacing w:val="20"/>
          <w:sz w:val="28"/>
          <w:lang w:eastAsia="zh-HK"/>
        </w:rPr>
        <w:t>公共機構</w:t>
      </w:r>
      <w:bookmarkEnd w:id="14"/>
      <w:r w:rsidRPr="00347B68">
        <w:rPr>
          <w:rFonts w:ascii="Times New Roman" w:eastAsia="新細明體" w:hAnsi="Times New Roman"/>
          <w:spacing w:val="20"/>
          <w:sz w:val="28"/>
          <w:lang w:eastAsia="zh-HK"/>
        </w:rPr>
        <w:t>堵塞制度和</w:t>
      </w:r>
      <w:r w:rsidRPr="00347B68">
        <w:rPr>
          <w:rFonts w:ascii="Times New Roman" w:eastAsia="新細明體" w:hAnsi="Times New Roman"/>
          <w:spacing w:val="20"/>
          <w:sz w:val="28"/>
        </w:rPr>
        <w:t>程序上的貪污漏洞</w:t>
      </w:r>
      <w:r w:rsidRPr="00347B68">
        <w:rPr>
          <w:rFonts w:ascii="Times New Roman" w:eastAsia="新細明體" w:hAnsi="Times New Roman"/>
          <w:spacing w:val="20"/>
          <w:sz w:val="28"/>
          <w:lang w:eastAsia="zh-HK"/>
        </w:rPr>
        <w:t>，以確保其公共政策及服務得以廉潔及有效落實</w:t>
      </w:r>
      <w:r w:rsidRPr="00347B68">
        <w:rPr>
          <w:rFonts w:ascii="Times New Roman" w:eastAsia="新細明體" w:hAnsi="Times New Roman"/>
          <w:spacing w:val="20"/>
          <w:sz w:val="28"/>
        </w:rPr>
        <w:t>。委員會</w:t>
      </w:r>
      <w:r w:rsidRPr="00347B68">
        <w:rPr>
          <w:rFonts w:ascii="Times New Roman" w:eastAsia="新細明體" w:hAnsi="Times New Roman"/>
          <w:spacing w:val="20"/>
          <w:sz w:val="28"/>
          <w:lang w:eastAsia="zh-HK"/>
        </w:rPr>
        <w:t>尤其欣悉防貪處繼續採取</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源頭預防</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的策略</w:t>
      </w:r>
      <w:r w:rsidRPr="00347B68">
        <w:rPr>
          <w:rFonts w:ascii="Times New Roman" w:eastAsia="新細明體" w:hAnsi="Times New Roman"/>
          <w:spacing w:val="20"/>
          <w:sz w:val="28"/>
          <w:lang w:eastAsia="zh-HK"/>
        </w:rPr>
        <w:t>，在政府</w:t>
      </w:r>
      <w:r w:rsidRPr="00347B68">
        <w:rPr>
          <w:rFonts w:ascii="Times New Roman" w:eastAsia="新細明體" w:hAnsi="Times New Roman"/>
          <w:spacing w:val="20"/>
          <w:sz w:val="28"/>
        </w:rPr>
        <w:t>部門和公共機構</w:t>
      </w:r>
      <w:r w:rsidRPr="00347B68">
        <w:rPr>
          <w:rFonts w:ascii="Times New Roman" w:eastAsia="新細明體" w:hAnsi="Times New Roman"/>
          <w:spacing w:val="20"/>
          <w:sz w:val="28"/>
          <w:lang w:eastAsia="zh-HK"/>
        </w:rPr>
        <w:t>推出新或優化的重要政策措施和公共服務前</w:t>
      </w:r>
      <w:r w:rsidRPr="00347B68">
        <w:rPr>
          <w:rFonts w:ascii="Times New Roman" w:eastAsia="新細明體" w:hAnsi="Times New Roman"/>
          <w:spacing w:val="20"/>
          <w:sz w:val="28"/>
        </w:rPr>
        <w:t>，及早提供防貪建議，確保</w:t>
      </w:r>
      <w:r w:rsidRPr="00347B68">
        <w:rPr>
          <w:rFonts w:ascii="Times New Roman" w:eastAsia="新細明體" w:hAnsi="Times New Roman"/>
          <w:spacing w:val="20"/>
          <w:sz w:val="28"/>
          <w:lang w:eastAsia="zh-HK"/>
        </w:rPr>
        <w:t>所需的</w:t>
      </w:r>
      <w:r w:rsidRPr="00347B68">
        <w:rPr>
          <w:rFonts w:ascii="Times New Roman" w:eastAsia="新細明體" w:hAnsi="Times New Roman"/>
          <w:spacing w:val="20"/>
          <w:sz w:val="28"/>
        </w:rPr>
        <w:t>誠信管理及防貪措施能</w:t>
      </w:r>
      <w:r w:rsidRPr="00347B68">
        <w:rPr>
          <w:rFonts w:ascii="Times New Roman" w:eastAsia="新細明體" w:hAnsi="Times New Roman"/>
          <w:spacing w:val="20"/>
          <w:sz w:val="28"/>
          <w:lang w:eastAsia="zh-HK"/>
        </w:rPr>
        <w:t>夠一開始就建立於</w:t>
      </w:r>
      <w:r w:rsidRPr="00347B68">
        <w:rPr>
          <w:rFonts w:ascii="Times New Roman" w:eastAsia="新細明體" w:hAnsi="Times New Roman"/>
          <w:spacing w:val="20"/>
          <w:sz w:val="28"/>
        </w:rPr>
        <w:t>機制內。同時，防貪處</w:t>
      </w:r>
      <w:r w:rsidRPr="00347B68">
        <w:rPr>
          <w:rFonts w:ascii="Times New Roman" w:eastAsia="新細明體" w:hAnsi="Times New Roman"/>
          <w:spacing w:val="20"/>
          <w:sz w:val="28"/>
          <w:lang w:eastAsia="zh-HK"/>
        </w:rPr>
        <w:t>除了繼續</w:t>
      </w:r>
      <w:r w:rsidRPr="00347B68">
        <w:rPr>
          <w:rFonts w:ascii="Times New Roman" w:eastAsia="新細明體" w:hAnsi="Times New Roman"/>
          <w:spacing w:val="20"/>
          <w:sz w:val="28"/>
        </w:rPr>
        <w:t>向私營界別提供防貪諮詢服務，</w:t>
      </w:r>
      <w:r w:rsidRPr="00347B68">
        <w:rPr>
          <w:rFonts w:ascii="Times New Roman" w:eastAsia="新細明體" w:hAnsi="Times New Roman"/>
          <w:spacing w:val="20"/>
          <w:sz w:val="28"/>
          <w:lang w:eastAsia="zh-HK"/>
        </w:rPr>
        <w:t>及透過</w:t>
      </w:r>
      <w:r w:rsidRPr="00347B68">
        <w:rPr>
          <w:rFonts w:ascii="Times New Roman" w:eastAsia="新細明體" w:hAnsi="Times New Roman"/>
          <w:spacing w:val="20"/>
          <w:sz w:val="28"/>
        </w:rPr>
        <w:t>電子平台</w:t>
      </w:r>
      <w:r w:rsidRPr="00347B68">
        <w:rPr>
          <w:rFonts w:ascii="Times New Roman" w:eastAsia="新細明體" w:hAnsi="Times New Roman"/>
          <w:spacing w:val="20"/>
          <w:sz w:val="28"/>
          <w:lang w:eastAsia="zh-HK"/>
        </w:rPr>
        <w:t>等更便捷及多元的途徑為私營界別提供最新防貪資訊外，更在</w:t>
      </w:r>
      <w:r w:rsidRPr="00347B68">
        <w:rPr>
          <w:rFonts w:ascii="Times New Roman" w:eastAsia="新細明體" w:hAnsi="Times New Roman"/>
          <w:spacing w:val="20"/>
          <w:sz w:val="28"/>
        </w:rPr>
        <w:t>與業</w:t>
      </w:r>
      <w:r w:rsidRPr="00347B68">
        <w:rPr>
          <w:rFonts w:ascii="Times New Roman" w:eastAsia="新細明體" w:hAnsi="Times New Roman"/>
          <w:spacing w:val="20"/>
          <w:sz w:val="28"/>
          <w:lang w:eastAsia="zh-HK"/>
        </w:rPr>
        <w:t>界</w:t>
      </w:r>
      <w:r w:rsidRPr="00347B68">
        <w:rPr>
          <w:rFonts w:ascii="Times New Roman" w:eastAsia="新細明體" w:hAnsi="Times New Roman"/>
          <w:spacing w:val="20"/>
          <w:sz w:val="28"/>
        </w:rPr>
        <w:t>合作</w:t>
      </w:r>
      <w:r w:rsidRPr="00347B68">
        <w:rPr>
          <w:rFonts w:ascii="Times New Roman" w:eastAsia="新細明體" w:hAnsi="Times New Roman"/>
          <w:spacing w:val="20"/>
          <w:sz w:val="28"/>
          <w:lang w:eastAsia="zh-HK"/>
        </w:rPr>
        <w:t>推行廉潔作業及防貪制度的工</w:t>
      </w:r>
      <w:r w:rsidRPr="00347B68">
        <w:rPr>
          <w:rFonts w:ascii="Times New Roman" w:eastAsia="新細明體" w:hAnsi="Times New Roman"/>
          <w:spacing w:val="20"/>
          <w:sz w:val="28"/>
        </w:rPr>
        <w:t>作</w:t>
      </w:r>
      <w:r w:rsidRPr="00347B68">
        <w:rPr>
          <w:rFonts w:ascii="Times New Roman" w:eastAsia="新細明體" w:hAnsi="Times New Roman"/>
          <w:spacing w:val="20"/>
          <w:sz w:val="28"/>
          <w:lang w:eastAsia="zh-HK"/>
        </w:rPr>
        <w:t>中，取得了驕人的進展</w:t>
      </w:r>
      <w:r w:rsidRPr="00347B68">
        <w:rPr>
          <w:rFonts w:ascii="Times New Roman" w:eastAsia="新細明體" w:hAnsi="Times New Roman"/>
          <w:spacing w:val="20"/>
          <w:sz w:val="28"/>
        </w:rPr>
        <w:t>。以下是防貪處的工作重點簡介。</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i/>
          <w:spacing w:val="20"/>
          <w:sz w:val="28"/>
          <w:lang w:eastAsia="zh-HK"/>
        </w:rPr>
      </w:pPr>
      <w:r w:rsidRPr="00347B68">
        <w:rPr>
          <w:rFonts w:ascii="Times New Roman" w:eastAsia="新細明體" w:hAnsi="Times New Roman"/>
          <w:b/>
          <w:i/>
          <w:spacing w:val="20"/>
          <w:sz w:val="28"/>
          <w:lang w:eastAsia="zh-HK"/>
        </w:rPr>
        <w:t>源頭預防、協助政府良政善治</w:t>
      </w:r>
    </w:p>
    <w:p w:rsidR="00FD5CBC" w:rsidRPr="00347B68" w:rsidRDefault="00FD5CBC" w:rsidP="005D57BE">
      <w:pPr>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近年，政府積極推出新措施及計劃，以回應民生、社會及經濟發展的需要，包括完善選舉制度、增加土地及房屋供應、推動創新科技及金融服務等。防貪處採取</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源頭預防</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策略，於措施及計劃的籌備階段向有關政府決策局／部門及公共機構提供防貪建議，</w:t>
      </w:r>
      <w:r w:rsidRPr="00347B68">
        <w:rPr>
          <w:rFonts w:ascii="Times New Roman" w:eastAsia="新細明體" w:hAnsi="Times New Roman"/>
          <w:spacing w:val="20"/>
          <w:sz w:val="28"/>
          <w:lang w:eastAsia="zh-HK"/>
        </w:rPr>
        <w:t>一早在相關政策及</w:t>
      </w:r>
      <w:r w:rsidRPr="00347B68">
        <w:rPr>
          <w:rFonts w:ascii="Times New Roman" w:eastAsia="新細明體" w:hAnsi="Times New Roman"/>
          <w:spacing w:val="20"/>
          <w:sz w:val="28"/>
        </w:rPr>
        <w:t>制</w:t>
      </w:r>
      <w:r w:rsidRPr="00347B68">
        <w:rPr>
          <w:rFonts w:ascii="Times New Roman" w:eastAsia="新細明體" w:hAnsi="Times New Roman"/>
          <w:spacing w:val="20"/>
          <w:sz w:val="28"/>
          <w:lang w:eastAsia="zh-HK"/>
        </w:rPr>
        <w:t>度</w:t>
      </w:r>
      <w:r w:rsidRPr="00347B68">
        <w:rPr>
          <w:rFonts w:ascii="Times New Roman" w:eastAsia="新細明體" w:hAnsi="Times New Roman"/>
          <w:spacing w:val="20"/>
          <w:sz w:val="28"/>
        </w:rPr>
        <w:t>內</w:t>
      </w:r>
      <w:r w:rsidRPr="00347B68">
        <w:rPr>
          <w:rFonts w:ascii="Times New Roman" w:eastAsia="新細明體" w:hAnsi="Times New Roman"/>
          <w:spacing w:val="20"/>
          <w:sz w:val="28"/>
          <w:lang w:eastAsia="zh-HK"/>
        </w:rPr>
        <w:t>建</w:t>
      </w:r>
      <w:r w:rsidRPr="00347B68">
        <w:rPr>
          <w:rFonts w:ascii="Times New Roman" w:eastAsia="新細明體" w:hAnsi="Times New Roman"/>
          <w:spacing w:val="20"/>
          <w:sz w:val="28"/>
        </w:rPr>
        <w:t>立誠信管理及防貪措施，並跟進其落實情況，以杜絕可能出現的貪污機會。</w:t>
      </w:r>
      <w:bookmarkStart w:id="15" w:name="_Hlk95941725"/>
      <w:r w:rsidRPr="00347B68">
        <w:rPr>
          <w:rFonts w:ascii="Times New Roman" w:eastAsia="新細明體" w:hAnsi="Times New Roman"/>
          <w:spacing w:val="20"/>
          <w:sz w:val="28"/>
        </w:rPr>
        <w:t>委員會欣悉</w:t>
      </w:r>
      <w:bookmarkEnd w:id="15"/>
      <w:r w:rsidRPr="00347B68">
        <w:rPr>
          <w:rFonts w:ascii="Times New Roman" w:eastAsia="新細明體" w:hAnsi="Times New Roman"/>
          <w:spacing w:val="20"/>
          <w:sz w:val="28"/>
        </w:rPr>
        <w:t>這全面、及早提供防貪建議的策略能確保防貪建議有效及成功地落實。</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i/>
          <w:spacing w:val="20"/>
          <w:sz w:val="28"/>
          <w:lang w:eastAsia="zh-HK"/>
        </w:rPr>
      </w:pPr>
      <w:r w:rsidRPr="00347B68">
        <w:rPr>
          <w:rFonts w:ascii="Times New Roman" w:eastAsia="新細明體" w:hAnsi="Times New Roman"/>
          <w:b/>
          <w:i/>
          <w:spacing w:val="20"/>
          <w:sz w:val="28"/>
          <w:lang w:eastAsia="zh-HK"/>
        </w:rPr>
        <w:t>關注涉及民生、公眾利益及安全問題</w:t>
      </w:r>
    </w:p>
    <w:p w:rsidR="00FD5CBC" w:rsidRPr="00347B68" w:rsidRDefault="00FD5CBC" w:rsidP="005D57BE">
      <w:pPr>
        <w:tabs>
          <w:tab w:val="left" w:pos="709"/>
        </w:tabs>
        <w:overflowPunct w:val="0"/>
        <w:adjustRightInd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防貪處特別關注有關民生、公眾安全、涉及公眾利益或市民關注的事項，以及涉及大量公帑的計劃和工程。委員會欣悉</w:t>
      </w:r>
      <w:r w:rsidRPr="00347B68">
        <w:rPr>
          <w:rFonts w:ascii="Times New Roman" w:eastAsia="新細明體" w:hAnsi="Times New Roman"/>
          <w:spacing w:val="20"/>
          <w:sz w:val="28"/>
          <w:lang w:eastAsia="zh-HK"/>
        </w:rPr>
        <w:t>防貪處過去一年在這方面審視了的項目</w:t>
      </w:r>
      <w:r w:rsidRPr="00347B68">
        <w:rPr>
          <w:rFonts w:ascii="Times New Roman" w:eastAsia="新細明體" w:hAnsi="Times New Roman"/>
          <w:spacing w:val="20"/>
          <w:sz w:val="28"/>
        </w:rPr>
        <w:t>涵蓋</w:t>
      </w:r>
      <w:r w:rsidRPr="00347B68">
        <w:rPr>
          <w:rFonts w:ascii="Times New Roman" w:eastAsia="新細明體" w:hAnsi="Times New Roman"/>
          <w:spacing w:val="20"/>
          <w:sz w:val="28"/>
          <w:lang w:eastAsia="zh-HK"/>
        </w:rPr>
        <w:t>了</w:t>
      </w:r>
      <w:r w:rsidRPr="00347B68">
        <w:rPr>
          <w:rFonts w:ascii="Times New Roman" w:eastAsia="新細明體" w:hAnsi="Times New Roman"/>
          <w:spacing w:val="20"/>
          <w:sz w:val="28"/>
        </w:rPr>
        <w:t>公共</w:t>
      </w:r>
      <w:r w:rsidRPr="00347B68">
        <w:rPr>
          <w:rFonts w:ascii="Times New Roman" w:eastAsia="新細明體" w:hAnsi="Times New Roman"/>
          <w:spacing w:val="20"/>
          <w:sz w:val="28"/>
          <w:lang w:eastAsia="zh-HK"/>
        </w:rPr>
        <w:t>選舉</w:t>
      </w:r>
      <w:r w:rsidRPr="00347B68">
        <w:rPr>
          <w:rFonts w:ascii="Times New Roman" w:eastAsia="新細明體" w:hAnsi="Times New Roman"/>
          <w:spacing w:val="20"/>
          <w:sz w:val="28"/>
        </w:rPr>
        <w:t>、工程項目、執法及規管職能、採購、</w:t>
      </w:r>
      <w:r w:rsidRPr="00347B68">
        <w:rPr>
          <w:rFonts w:ascii="Times New Roman" w:eastAsia="新細明體" w:hAnsi="Times New Roman"/>
          <w:bCs/>
          <w:spacing w:val="20"/>
          <w:sz w:val="28"/>
          <w:lang w:eastAsia="zh-HK"/>
        </w:rPr>
        <w:t>公共衛生</w:t>
      </w:r>
      <w:r w:rsidRPr="00347B68">
        <w:rPr>
          <w:rFonts w:ascii="Times New Roman" w:eastAsia="新細明體" w:hAnsi="Times New Roman"/>
          <w:spacing w:val="20"/>
          <w:sz w:val="28"/>
        </w:rPr>
        <w:t>、資助計劃</w:t>
      </w:r>
      <w:r w:rsidRPr="00347B68">
        <w:rPr>
          <w:rFonts w:ascii="Times New Roman" w:eastAsia="新細明體" w:hAnsi="Times New Roman"/>
          <w:spacing w:val="20"/>
          <w:sz w:val="28"/>
          <w:lang w:eastAsia="zh-HK"/>
        </w:rPr>
        <w:t>的管理</w:t>
      </w:r>
      <w:r w:rsidRPr="00347B68">
        <w:rPr>
          <w:rFonts w:ascii="Times New Roman" w:eastAsia="新細明體" w:hAnsi="Times New Roman"/>
          <w:spacing w:val="20"/>
          <w:sz w:val="28"/>
        </w:rPr>
        <w:t>、</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丁屋</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審批、</w:t>
      </w:r>
      <w:r w:rsidRPr="00347B68">
        <w:rPr>
          <w:rFonts w:ascii="Times New Roman" w:eastAsia="新細明體" w:hAnsi="Times New Roman"/>
          <w:spacing w:val="20"/>
          <w:sz w:val="28"/>
          <w:lang w:eastAsia="zh-HK"/>
        </w:rPr>
        <w:t>樓宇及防火</w:t>
      </w:r>
      <w:r w:rsidRPr="00347B68">
        <w:rPr>
          <w:rFonts w:ascii="Times New Roman" w:eastAsia="新細明體" w:hAnsi="Times New Roman"/>
          <w:spacing w:val="20"/>
          <w:sz w:val="28"/>
        </w:rPr>
        <w:t>安全等，</w:t>
      </w:r>
      <w:r w:rsidRPr="00347B68">
        <w:rPr>
          <w:rFonts w:ascii="Times New Roman" w:eastAsia="新細明體" w:hAnsi="Times New Roman"/>
          <w:spacing w:val="20"/>
          <w:sz w:val="28"/>
          <w:lang w:eastAsia="zh-HK"/>
        </w:rPr>
        <w:t>並向有關</w:t>
      </w:r>
      <w:r w:rsidRPr="00347B68">
        <w:rPr>
          <w:rFonts w:ascii="Times New Roman" w:eastAsia="新細明體" w:hAnsi="Times New Roman"/>
          <w:spacing w:val="20"/>
          <w:sz w:val="28"/>
        </w:rPr>
        <w:t>政府決策局／</w:t>
      </w:r>
      <w:r w:rsidRPr="00347B68">
        <w:rPr>
          <w:rFonts w:ascii="Times New Roman" w:eastAsia="新細明體" w:hAnsi="Times New Roman"/>
          <w:spacing w:val="20"/>
          <w:sz w:val="28"/>
          <w:lang w:eastAsia="zh-HK"/>
        </w:rPr>
        <w:t>部門提供防貪建議，以減低貪污風險。</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napToGrid w:val="0"/>
        <w:spacing w:beforeLines="50" w:before="180" w:afterLines="50" w:after="180" w:line="276" w:lineRule="auto"/>
        <w:jc w:val="both"/>
        <w:rPr>
          <w:rFonts w:ascii="Times New Roman" w:eastAsia="新細明體" w:hAnsi="Times New Roman"/>
          <w:b/>
          <w:i/>
          <w:spacing w:val="20"/>
          <w:sz w:val="28"/>
          <w:lang w:eastAsia="zh-HK"/>
        </w:rPr>
      </w:pPr>
      <w:r w:rsidRPr="00347B68">
        <w:rPr>
          <w:rFonts w:ascii="Times New Roman" w:eastAsia="新細明體" w:hAnsi="Times New Roman"/>
          <w:b/>
          <w:i/>
          <w:spacing w:val="20"/>
          <w:sz w:val="28"/>
          <w:lang w:eastAsia="zh-HK"/>
        </w:rPr>
        <w:t>與伙伴合作、強化業界防貪能力</w:t>
      </w:r>
    </w:p>
    <w:p w:rsidR="00FD5CBC" w:rsidRPr="00347B68" w:rsidRDefault="00FD5CBC" w:rsidP="005D57BE">
      <w:pPr>
        <w:tabs>
          <w:tab w:val="left" w:pos="993"/>
        </w:tabs>
        <w:overflowPunct w:val="0"/>
        <w:adjustRightInd w:val="0"/>
        <w:snapToGrid w:val="0"/>
        <w:spacing w:line="276" w:lineRule="auto"/>
        <w:jc w:val="both"/>
        <w:rPr>
          <w:rFonts w:ascii="Times New Roman" w:eastAsia="新細明體" w:hAnsi="Times New Roman"/>
          <w:spacing w:val="20"/>
          <w:kern w:val="0"/>
          <w:sz w:val="28"/>
          <w:szCs w:val="28"/>
          <w:shd w:val="clear" w:color="auto" w:fill="FFFFFF" w:themeFill="background1"/>
          <w:lang w:val="en-GB"/>
        </w:rPr>
      </w:pPr>
      <w:r w:rsidRPr="00347B68">
        <w:rPr>
          <w:rFonts w:ascii="Times New Roman" w:eastAsia="新細明體" w:hAnsi="Times New Roman"/>
          <w:spacing w:val="20"/>
          <w:sz w:val="28"/>
        </w:rPr>
        <w:t>委員會十分欣賞防貪處不斷以創新模式及多元手法，</w:t>
      </w:r>
      <w:r w:rsidRPr="00347B68">
        <w:rPr>
          <w:rFonts w:ascii="Times New Roman" w:eastAsia="新細明體" w:hAnsi="Times New Roman"/>
          <w:spacing w:val="20"/>
          <w:kern w:val="0"/>
          <w:sz w:val="28"/>
          <w:szCs w:val="28"/>
          <w:shd w:val="clear" w:color="auto" w:fill="FFFFFF" w:themeFill="background1"/>
          <w:lang w:val="en-GB" w:eastAsia="zh-HK"/>
        </w:rPr>
        <w:t>與不同界別的監管機構／團體共同為提升行業的誠信管理及防貪能力而努力</w:t>
      </w:r>
      <w:r w:rsidRPr="00347B68">
        <w:rPr>
          <w:rFonts w:ascii="Times New Roman" w:eastAsia="新細明體" w:hAnsi="Times New Roman"/>
          <w:spacing w:val="20"/>
          <w:kern w:val="0"/>
          <w:sz w:val="28"/>
          <w:szCs w:val="28"/>
          <w:shd w:val="clear" w:color="auto" w:fill="FFFFFF" w:themeFill="background1"/>
          <w:lang w:val="en-GB"/>
        </w:rPr>
        <w:t>，</w:t>
      </w:r>
      <w:r w:rsidRPr="00347B68">
        <w:rPr>
          <w:rFonts w:ascii="Times New Roman" w:eastAsia="新細明體" w:hAnsi="Times New Roman"/>
          <w:spacing w:val="20"/>
          <w:kern w:val="0"/>
          <w:sz w:val="28"/>
          <w:szCs w:val="28"/>
          <w:shd w:val="clear" w:color="auto" w:fill="FFFFFF" w:themeFill="background1"/>
          <w:lang w:val="en-GB" w:eastAsia="zh-HK"/>
        </w:rPr>
        <w:t>而年內在這方面取</w:t>
      </w:r>
      <w:r w:rsidRPr="00347B68">
        <w:rPr>
          <w:rFonts w:ascii="Times New Roman" w:eastAsia="新細明體" w:hAnsi="Times New Roman"/>
          <w:spacing w:val="20"/>
          <w:sz w:val="28"/>
          <w:lang w:eastAsia="zh-HK"/>
        </w:rPr>
        <w:t>得了令人鼓舞的成績</w:t>
      </w:r>
      <w:r w:rsidRPr="00347B68">
        <w:rPr>
          <w:rFonts w:ascii="Times New Roman" w:eastAsia="新細明體" w:hAnsi="Times New Roman"/>
          <w:spacing w:val="20"/>
          <w:kern w:val="0"/>
          <w:sz w:val="28"/>
          <w:szCs w:val="28"/>
          <w:shd w:val="clear" w:color="auto" w:fill="FFFFFF" w:themeFill="background1"/>
          <w:lang w:val="en-GB" w:eastAsia="zh-HK"/>
        </w:rPr>
        <w:t>。其中，防貪處</w:t>
      </w:r>
      <w:r w:rsidRPr="00347B68">
        <w:rPr>
          <w:rFonts w:ascii="Times New Roman" w:eastAsia="新細明體" w:hAnsi="Times New Roman"/>
          <w:spacing w:val="20"/>
          <w:kern w:val="0"/>
          <w:sz w:val="28"/>
          <w:szCs w:val="28"/>
          <w:shd w:val="clear" w:color="auto" w:fill="FFFFFF" w:themeFill="background1"/>
          <w:lang w:val="en-GB"/>
        </w:rPr>
        <w:t>與</w:t>
      </w:r>
      <w:r w:rsidRPr="00347B68">
        <w:rPr>
          <w:rFonts w:ascii="Times New Roman" w:eastAsia="新細明體" w:hAnsi="Times New Roman"/>
          <w:spacing w:val="20"/>
          <w:kern w:val="0"/>
          <w:sz w:val="28"/>
          <w:szCs w:val="28"/>
          <w:shd w:val="clear" w:color="auto" w:fill="FFFFFF" w:themeFill="background1"/>
          <w:lang w:val="en-GB" w:eastAsia="zh-HK"/>
        </w:rPr>
        <w:t>發展局及建造業議會</w:t>
      </w:r>
      <w:r w:rsidRPr="00347B68">
        <w:rPr>
          <w:rFonts w:ascii="Times New Roman" w:eastAsia="新細明體" w:hAnsi="Times New Roman"/>
          <w:spacing w:val="20"/>
          <w:kern w:val="0"/>
          <w:sz w:val="28"/>
          <w:szCs w:val="28"/>
          <w:shd w:val="clear" w:color="auto" w:fill="FFFFFF" w:themeFill="background1"/>
          <w:lang w:val="en-GB"/>
        </w:rPr>
        <w:t>合作，先</w:t>
      </w:r>
      <w:r w:rsidRPr="00347B68">
        <w:rPr>
          <w:rFonts w:ascii="Times New Roman" w:eastAsia="新細明體" w:hAnsi="Times New Roman"/>
          <w:spacing w:val="20"/>
          <w:kern w:val="0"/>
          <w:sz w:val="28"/>
          <w:szCs w:val="28"/>
          <w:shd w:val="clear" w:color="auto" w:fill="FFFFFF" w:themeFill="background1"/>
          <w:lang w:val="en-GB" w:eastAsia="zh-HK"/>
        </w:rPr>
        <w:t>在</w:t>
      </w:r>
      <w:r w:rsidRPr="00347B68">
        <w:rPr>
          <w:rFonts w:ascii="Times New Roman" w:eastAsia="新細明體" w:hAnsi="Times New Roman"/>
          <w:spacing w:val="20"/>
          <w:kern w:val="0"/>
          <w:sz w:val="28"/>
          <w:szCs w:val="28"/>
          <w:shd w:val="clear" w:color="auto" w:fill="FFFFFF" w:themeFill="background1"/>
          <w:lang w:val="en-GB"/>
        </w:rPr>
        <w:t>公務工程領域</w:t>
      </w:r>
      <w:r w:rsidRPr="00347B68">
        <w:rPr>
          <w:rFonts w:ascii="Times New Roman" w:eastAsia="新細明體" w:hAnsi="Times New Roman"/>
          <w:spacing w:val="20"/>
          <w:kern w:val="0"/>
          <w:sz w:val="28"/>
          <w:szCs w:val="28"/>
          <w:shd w:val="clear" w:color="auto" w:fill="FFFFFF" w:themeFill="background1"/>
          <w:lang w:val="en-GB" w:eastAsia="zh-HK"/>
        </w:rPr>
        <w:t>推行</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kern w:val="0"/>
          <w:sz w:val="28"/>
          <w:szCs w:val="28"/>
          <w:shd w:val="clear" w:color="auto" w:fill="FFFFFF" w:themeFill="background1"/>
          <w:lang w:val="en-GB" w:eastAsia="zh-HK"/>
        </w:rPr>
        <w:t>誠信管理系統</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kern w:val="0"/>
          <w:sz w:val="28"/>
          <w:szCs w:val="28"/>
          <w:shd w:val="clear" w:color="auto" w:fill="FFFFFF" w:themeFill="background1"/>
          <w:lang w:val="en-GB"/>
        </w:rPr>
        <w:t>，</w:t>
      </w:r>
      <w:r w:rsidRPr="00347B68">
        <w:rPr>
          <w:rFonts w:ascii="Times New Roman" w:eastAsia="新細明體" w:hAnsi="Times New Roman"/>
          <w:spacing w:val="20"/>
          <w:kern w:val="0"/>
          <w:sz w:val="28"/>
          <w:szCs w:val="28"/>
          <w:shd w:val="clear" w:color="auto" w:fill="FFFFFF" w:themeFill="background1"/>
          <w:lang w:val="en-GB" w:eastAsia="zh-HK"/>
        </w:rPr>
        <w:t>其後</w:t>
      </w:r>
      <w:r w:rsidRPr="00347B68">
        <w:rPr>
          <w:rFonts w:ascii="Times New Roman" w:eastAsia="新細明體" w:hAnsi="Times New Roman"/>
          <w:spacing w:val="20"/>
          <w:kern w:val="0"/>
          <w:sz w:val="28"/>
          <w:szCs w:val="28"/>
          <w:shd w:val="clear" w:color="auto" w:fill="FFFFFF" w:themeFill="background1"/>
          <w:lang w:val="en-GB"/>
        </w:rPr>
        <w:t>再</w:t>
      </w:r>
      <w:r w:rsidRPr="00347B68">
        <w:rPr>
          <w:rFonts w:ascii="Times New Roman" w:eastAsia="新細明體" w:hAnsi="Times New Roman"/>
          <w:spacing w:val="20"/>
          <w:kern w:val="0"/>
          <w:sz w:val="28"/>
          <w:szCs w:val="28"/>
          <w:shd w:val="clear" w:color="auto" w:fill="FFFFFF" w:themeFill="background1"/>
          <w:lang w:val="en-GB" w:eastAsia="zh-HK"/>
        </w:rPr>
        <w:t>推出</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kern w:val="0"/>
          <w:sz w:val="28"/>
          <w:szCs w:val="28"/>
          <w:shd w:val="clear" w:color="auto" w:fill="FFFFFF" w:themeFill="background1"/>
          <w:lang w:val="en-GB" w:eastAsia="zh-HK"/>
        </w:rPr>
        <w:t>『誠』建商約章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kern w:val="0"/>
          <w:sz w:val="28"/>
          <w:szCs w:val="28"/>
          <w:shd w:val="clear" w:color="auto" w:fill="FFFFFF" w:themeFill="background1"/>
          <w:lang w:val="en-GB" w:eastAsia="zh-HK"/>
        </w:rPr>
        <w:t>，鼓勵及協助建造業界落實誠信管理及提升</w:t>
      </w:r>
      <w:r w:rsidRPr="00347B68">
        <w:rPr>
          <w:rFonts w:ascii="Times New Roman" w:eastAsia="新細明體" w:hAnsi="Times New Roman"/>
          <w:spacing w:val="20"/>
          <w:sz w:val="28"/>
          <w:lang w:eastAsia="zh-HK"/>
        </w:rPr>
        <w:t>防貪能力</w:t>
      </w:r>
      <w:r w:rsidRPr="00347B68">
        <w:rPr>
          <w:rFonts w:ascii="Times New Roman" w:eastAsia="新細明體" w:hAnsi="Times New Roman"/>
          <w:spacing w:val="20"/>
          <w:kern w:val="0"/>
          <w:sz w:val="28"/>
          <w:szCs w:val="28"/>
          <w:shd w:val="clear" w:color="auto" w:fill="FFFFFF" w:themeFill="background1"/>
          <w:lang w:val="en-GB" w:eastAsia="zh-HK"/>
        </w:rPr>
        <w:t>。同時</w:t>
      </w:r>
      <w:r w:rsidRPr="00347B68">
        <w:rPr>
          <w:rFonts w:ascii="Times New Roman" w:eastAsia="新細明體" w:hAnsi="Times New Roman"/>
          <w:spacing w:val="20"/>
          <w:kern w:val="0"/>
          <w:sz w:val="28"/>
          <w:szCs w:val="28"/>
          <w:shd w:val="clear" w:color="auto" w:fill="FFFFFF" w:themeFill="background1"/>
          <w:lang w:val="en-GB"/>
        </w:rPr>
        <w:t>，</w:t>
      </w:r>
      <w:r w:rsidRPr="00347B68">
        <w:rPr>
          <w:rFonts w:ascii="Times New Roman" w:eastAsia="新細明體" w:hAnsi="Times New Roman"/>
          <w:spacing w:val="20"/>
          <w:kern w:val="0"/>
          <w:sz w:val="28"/>
          <w:szCs w:val="28"/>
          <w:shd w:val="clear" w:color="auto" w:fill="FFFFFF" w:themeFill="background1"/>
          <w:lang w:val="en-GB" w:eastAsia="zh-HK"/>
        </w:rPr>
        <w:t>委員會亦</w:t>
      </w:r>
      <w:r w:rsidRPr="00347B68">
        <w:rPr>
          <w:rFonts w:ascii="Times New Roman" w:eastAsia="新細明體" w:hAnsi="Times New Roman"/>
          <w:spacing w:val="20"/>
          <w:kern w:val="0"/>
          <w:sz w:val="28"/>
          <w:szCs w:val="28"/>
          <w:shd w:val="clear" w:color="auto" w:fill="FFFFFF" w:themeFill="background1"/>
          <w:lang w:val="en-GB"/>
        </w:rPr>
        <w:t>讚</w:t>
      </w:r>
      <w:r w:rsidRPr="00347B68">
        <w:rPr>
          <w:rFonts w:ascii="Times New Roman" w:eastAsia="新細明體" w:hAnsi="Times New Roman"/>
          <w:spacing w:val="20"/>
          <w:sz w:val="28"/>
        </w:rPr>
        <w:t>賞</w:t>
      </w:r>
      <w:r w:rsidRPr="00347B68">
        <w:rPr>
          <w:rFonts w:ascii="Times New Roman" w:eastAsia="新細明體" w:hAnsi="Times New Roman"/>
          <w:spacing w:val="20"/>
          <w:kern w:val="0"/>
          <w:sz w:val="28"/>
          <w:szCs w:val="28"/>
          <w:shd w:val="clear" w:color="auto" w:fill="FFFFFF" w:themeFill="background1"/>
          <w:lang w:val="en-GB" w:eastAsia="zh-HK"/>
        </w:rPr>
        <w:t>防貪處在其他界</w:t>
      </w:r>
      <w:r w:rsidRPr="00347B68">
        <w:rPr>
          <w:rFonts w:ascii="Times New Roman" w:eastAsia="新細明體" w:hAnsi="Times New Roman"/>
          <w:spacing w:val="20"/>
          <w:kern w:val="0"/>
          <w:sz w:val="28"/>
          <w:szCs w:val="28"/>
          <w:shd w:val="clear" w:color="auto" w:fill="FFFFFF" w:themeFill="background1"/>
          <w:lang w:val="en-GB"/>
        </w:rPr>
        <w:t>別</w:t>
      </w:r>
      <w:r w:rsidRPr="00347B68">
        <w:rPr>
          <w:rFonts w:ascii="Times New Roman" w:eastAsia="新細明體" w:hAnsi="Times New Roman"/>
          <w:spacing w:val="20"/>
          <w:kern w:val="0"/>
          <w:sz w:val="28"/>
          <w:szCs w:val="28"/>
          <w:shd w:val="clear" w:color="auto" w:fill="FFFFFF" w:themeFill="background1"/>
          <w:lang w:val="en-GB" w:eastAsia="zh-HK"/>
        </w:rPr>
        <w:t>相同策略</w:t>
      </w:r>
      <w:r w:rsidRPr="00347B68">
        <w:rPr>
          <w:rFonts w:ascii="Times New Roman" w:eastAsia="新細明體" w:hAnsi="Times New Roman"/>
          <w:spacing w:val="20"/>
          <w:kern w:val="0"/>
          <w:sz w:val="28"/>
          <w:szCs w:val="28"/>
          <w:shd w:val="clear" w:color="auto" w:fill="FFFFFF" w:themeFill="background1"/>
          <w:lang w:val="en-GB"/>
        </w:rPr>
        <w:t>的防貪工作</w:t>
      </w:r>
      <w:r w:rsidRPr="00347B68">
        <w:rPr>
          <w:rFonts w:ascii="Times New Roman" w:eastAsia="新細明體" w:hAnsi="Times New Roman"/>
          <w:spacing w:val="20"/>
          <w:kern w:val="0"/>
          <w:sz w:val="28"/>
          <w:szCs w:val="28"/>
          <w:shd w:val="clear" w:color="auto" w:fill="FFFFFF" w:themeFill="background1"/>
          <w:lang w:val="en-GB" w:eastAsia="zh-HK"/>
        </w:rPr>
        <w:t>，包括協助</w:t>
      </w:r>
      <w:r w:rsidRPr="00347B68">
        <w:rPr>
          <w:rFonts w:ascii="Times New Roman" w:eastAsia="新細明體" w:hAnsi="Times New Roman"/>
          <w:spacing w:val="20"/>
          <w:kern w:val="0"/>
          <w:sz w:val="28"/>
          <w:szCs w:val="28"/>
          <w:shd w:val="clear" w:color="auto" w:fill="FFFFFF" w:themeFill="background1"/>
          <w:lang w:val="en-GB"/>
        </w:rPr>
        <w:t>物業管理監管局為物業管理公司及人員發布法定的《防止貪污事宜操守守則》，及向保險業界推廣的《保險公司防貪指南》，又</w:t>
      </w:r>
      <w:r w:rsidRPr="00347B68">
        <w:rPr>
          <w:rFonts w:ascii="Times New Roman" w:eastAsia="新細明體" w:hAnsi="Times New Roman"/>
          <w:spacing w:val="20"/>
          <w:sz w:val="28"/>
        </w:rPr>
        <w:t>為這兩個界別的從業員舉辦專題</w:t>
      </w:r>
      <w:r w:rsidRPr="00347B68">
        <w:rPr>
          <w:rFonts w:ascii="Times New Roman" w:eastAsia="新細明體" w:hAnsi="Times New Roman"/>
          <w:spacing w:val="20"/>
          <w:sz w:val="28"/>
          <w:lang w:eastAsia="zh-HK"/>
        </w:rPr>
        <w:t>講座</w:t>
      </w:r>
      <w:r w:rsidRPr="00347B68">
        <w:rPr>
          <w:rFonts w:ascii="Times New Roman" w:eastAsia="新細明體" w:hAnsi="Times New Roman"/>
          <w:spacing w:val="20"/>
          <w:sz w:val="28"/>
        </w:rPr>
        <w:t>／培訓、及為</w:t>
      </w:r>
      <w:r w:rsidRPr="00347B68">
        <w:rPr>
          <w:rFonts w:ascii="Times New Roman" w:eastAsia="新細明體" w:hAnsi="Times New Roman"/>
          <w:spacing w:val="20"/>
          <w:sz w:val="28"/>
          <w:lang w:eastAsia="zh-HK"/>
        </w:rPr>
        <w:t>個別公司</w:t>
      </w:r>
      <w:r w:rsidRPr="00347B68">
        <w:rPr>
          <w:rFonts w:ascii="Times New Roman" w:eastAsia="新細明體" w:hAnsi="Times New Roman"/>
          <w:spacing w:val="20"/>
          <w:sz w:val="28"/>
        </w:rPr>
        <w:t>提供度身訂造的防貪服務</w:t>
      </w:r>
      <w:r w:rsidRPr="00347B68">
        <w:rPr>
          <w:rFonts w:ascii="Times New Roman" w:eastAsia="新細明體" w:hAnsi="Times New Roman"/>
          <w:spacing w:val="20"/>
          <w:kern w:val="0"/>
          <w:sz w:val="28"/>
          <w:szCs w:val="28"/>
          <w:shd w:val="clear" w:color="auto" w:fill="FFFFFF" w:themeFill="background1"/>
          <w:lang w:val="en-GB"/>
        </w:rPr>
        <w:t>。</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color w:val="000000" w:themeColor="text1"/>
          <w:spacing w:val="20"/>
          <w:sz w:val="28"/>
          <w:szCs w:val="28"/>
          <w:lang w:val="en-GB" w:eastAsia="zh-HK"/>
        </w:rPr>
      </w:pPr>
    </w:p>
    <w:p w:rsidR="00FD5CBC" w:rsidRPr="00347B68" w:rsidRDefault="00FD5CBC" w:rsidP="005D57BE">
      <w:pPr>
        <w:widowControl/>
        <w:tabs>
          <w:tab w:val="left" w:pos="1080"/>
        </w:tabs>
        <w:overflowPunct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展望未來</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lang w:eastAsia="zh-HK"/>
        </w:rPr>
      </w:pPr>
      <w:r w:rsidRPr="00347B68">
        <w:rPr>
          <w:rFonts w:ascii="Times New Roman" w:eastAsia="新細明體" w:hAnsi="Times New Roman"/>
          <w:spacing w:val="20"/>
          <w:sz w:val="28"/>
          <w:lang w:eastAsia="zh-HK"/>
        </w:rPr>
        <w:t>委員會認同防貪處繼續貫徹其防貪策略，致力協助公私營界別提升及鞏固抵禦貪污的能力。</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為維護廉潔選舉，防貪處會繼續協助政府檢視和優化選舉程序，及詳細研究參與選舉的團體的內部提名和登記程序，以制訂防貪指引。</w:t>
      </w: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防貪處會加強對公共機構的防貪工作，包括協助公共機構優化其成</w:t>
      </w:r>
      <w:bookmarkStart w:id="16" w:name="_Hlk95947197"/>
      <w:r w:rsidRPr="00347B68">
        <w:rPr>
          <w:rFonts w:ascii="Times New Roman" w:eastAsia="新細明體" w:hAnsi="Times New Roman"/>
          <w:spacing w:val="20"/>
          <w:sz w:val="28"/>
        </w:rPr>
        <w:t>員</w:t>
      </w:r>
      <w:bookmarkEnd w:id="16"/>
      <w:r w:rsidRPr="00347B68">
        <w:rPr>
          <w:rFonts w:ascii="Times New Roman" w:eastAsia="新細明體" w:hAnsi="Times New Roman"/>
          <w:spacing w:val="20"/>
          <w:sz w:val="28"/>
        </w:rPr>
        <w:t>及僱員的行為守則</w:t>
      </w:r>
      <w:bookmarkStart w:id="17" w:name="_Hlk95947916"/>
      <w:r w:rsidRPr="00347B68">
        <w:rPr>
          <w:rFonts w:ascii="Times New Roman" w:eastAsia="新細明體" w:hAnsi="Times New Roman"/>
          <w:spacing w:val="20"/>
          <w:sz w:val="28"/>
        </w:rPr>
        <w:t>、</w:t>
      </w:r>
      <w:bookmarkEnd w:id="17"/>
      <w:r w:rsidRPr="00347B68">
        <w:rPr>
          <w:rFonts w:ascii="Times New Roman" w:eastAsia="新細明體" w:hAnsi="Times New Roman"/>
          <w:spacing w:val="20"/>
          <w:sz w:val="28"/>
        </w:rPr>
        <w:t>審視其貪污風險較高的運作範疇和程序，並為其提供防貪培訓。</w:t>
      </w: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銀行業對香港發展舉足輕重。防貪處已計劃為銀行業界編製</w:t>
      </w:r>
      <w:r w:rsidRPr="00347B68">
        <w:rPr>
          <w:rFonts w:ascii="Times New Roman" w:eastAsia="新細明體" w:hAnsi="Times New Roman"/>
          <w:spacing w:val="20"/>
          <w:sz w:val="28"/>
          <w:lang w:eastAsia="zh-HK"/>
        </w:rPr>
        <w:t>全新的</w:t>
      </w:r>
      <w:r w:rsidRPr="00347B68">
        <w:rPr>
          <w:rFonts w:ascii="Times New Roman" w:eastAsia="新細明體" w:hAnsi="Times New Roman"/>
          <w:spacing w:val="20"/>
          <w:sz w:val="28"/>
        </w:rPr>
        <w:t>防貪指南，以協助銀行在主要營運範疇中建立或加強其防貪能力。</w:t>
      </w: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防貪處亦會繼續向建造業界推廣</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『誠』建商約章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rPr>
        <w:t>，協助香港鐵路公司在新鐵路工程項目加強防貪措施，並向項目團隊提供誠信管理培訓。同時，防貪處也會協助物業管理公司及人員加強防貪能力。</w:t>
      </w:r>
    </w:p>
    <w:p w:rsidR="00FD5CBC" w:rsidRPr="00347B68" w:rsidRDefault="00FD5CBC" w:rsidP="005D57BE">
      <w:pPr>
        <w:overflowPunct w:val="0"/>
        <w:adjustRightInd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結語</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防貪處在加強本港公私營機構的誠信管治及內部監管方面，繼續發揮重要作用。委員會除肯定防貪處過去一年的出色工作外，更特別讚賞該處在選舉制度下，繼續以專業認真的態度為維護廉潔選舉作出貢獻；並貫徹其源頭預防</w:t>
      </w:r>
      <w:r w:rsidRPr="00347B68">
        <w:rPr>
          <w:rFonts w:ascii="Times New Roman" w:eastAsia="新細明體" w:hAnsi="Times New Roman"/>
          <w:spacing w:val="20"/>
          <w:sz w:val="28"/>
          <w:lang w:eastAsia="zh-HK"/>
        </w:rPr>
        <w:t>及伙伴合作</w:t>
      </w:r>
      <w:r w:rsidRPr="00347B68">
        <w:rPr>
          <w:rFonts w:ascii="Times New Roman" w:eastAsia="新細明體" w:hAnsi="Times New Roman"/>
          <w:spacing w:val="20"/>
          <w:sz w:val="28"/>
        </w:rPr>
        <w:t>的策略，為公私營界別提供不同的防貪服務，以使香港繼續成為廉潔具競爭力的經濟體。</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pacing w:beforeLines="50" w:before="180" w:afterLines="50" w:after="180" w:line="276" w:lineRule="auto"/>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鳴謝</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r w:rsidRPr="00347B68">
        <w:rPr>
          <w:rFonts w:ascii="Times New Roman" w:eastAsia="新細明體" w:hAnsi="Times New Roman"/>
          <w:spacing w:val="20"/>
          <w:sz w:val="28"/>
        </w:rPr>
        <w:t>我希望藉此機會，衷心感謝委員會全體成員</w:t>
      </w:r>
      <w:r w:rsidRPr="00347B68">
        <w:rPr>
          <w:rFonts w:ascii="Times New Roman" w:eastAsia="新細明體" w:hAnsi="Times New Roman"/>
          <w:spacing w:val="20"/>
          <w:sz w:val="28"/>
          <w:lang w:eastAsia="zh-HK"/>
        </w:rPr>
        <w:t>在過去一年</w:t>
      </w:r>
      <w:r w:rsidRPr="00347B68">
        <w:rPr>
          <w:rFonts w:ascii="Times New Roman" w:eastAsia="新細明體" w:hAnsi="Times New Roman"/>
          <w:spacing w:val="20"/>
          <w:sz w:val="28"/>
        </w:rPr>
        <w:t>的貢獻及支持。同時我亦對防貪處人員的不懈努力、專業精神及無比熱誠，深表謝意。</w:t>
      </w: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napToGrid w:val="0"/>
        <w:spacing w:line="276" w:lineRule="auto"/>
        <w:jc w:val="both"/>
        <w:rPr>
          <w:rFonts w:ascii="Times New Roman" w:eastAsia="新細明體" w:hAnsi="Times New Roman"/>
          <w:spacing w:val="20"/>
          <w:sz w:val="28"/>
        </w:rPr>
      </w:pPr>
    </w:p>
    <w:p w:rsidR="00FD5CBC" w:rsidRPr="00347B68" w:rsidRDefault="00FD5CBC" w:rsidP="005D57BE">
      <w:pPr>
        <w:widowControl/>
        <w:tabs>
          <w:tab w:val="left" w:pos="1080"/>
        </w:tabs>
        <w:overflowPunct w:val="0"/>
        <w:snapToGrid w:val="0"/>
        <w:spacing w:line="276" w:lineRule="auto"/>
        <w:ind w:leftChars="1831" w:left="4394"/>
        <w:jc w:val="both"/>
        <w:rPr>
          <w:rFonts w:ascii="Times New Roman" w:eastAsia="新細明體" w:hAnsi="Times New Roman"/>
          <w:color w:val="000000"/>
          <w:spacing w:val="20"/>
          <w:sz w:val="28"/>
          <w:szCs w:val="28"/>
          <w:lang w:val="en-GB"/>
        </w:rPr>
      </w:pPr>
      <w:r w:rsidRPr="00347B68">
        <w:rPr>
          <w:rFonts w:ascii="Times New Roman" w:eastAsia="新細明體" w:hAnsi="Times New Roman"/>
          <w:color w:val="000000"/>
          <w:spacing w:val="20"/>
          <w:sz w:val="28"/>
          <w:szCs w:val="28"/>
          <w:lang w:val="en-GB"/>
        </w:rPr>
        <w:t>防止貪污諮詢委員會主席</w:t>
      </w:r>
    </w:p>
    <w:p w:rsidR="00FD5CBC" w:rsidRPr="00347B68" w:rsidRDefault="00FD5CBC" w:rsidP="005D57BE">
      <w:pPr>
        <w:widowControl/>
        <w:tabs>
          <w:tab w:val="left" w:pos="1080"/>
        </w:tabs>
        <w:overflowPunct w:val="0"/>
        <w:snapToGrid w:val="0"/>
        <w:spacing w:line="276" w:lineRule="auto"/>
        <w:ind w:leftChars="1831" w:left="4394" w:firstLineChars="100" w:firstLine="320"/>
        <w:jc w:val="both"/>
        <w:rPr>
          <w:rFonts w:ascii="Times New Roman" w:eastAsia="新細明體" w:hAnsi="Times New Roman"/>
          <w:color w:val="000000"/>
          <w:spacing w:val="20"/>
          <w:sz w:val="28"/>
          <w:szCs w:val="28"/>
          <w:lang w:val="en-GB"/>
        </w:rPr>
      </w:pPr>
      <w:r w:rsidRPr="00347B68">
        <w:rPr>
          <w:rFonts w:ascii="Times New Roman" w:eastAsia="新細明體" w:hAnsi="Times New Roman"/>
          <w:spacing w:val="20"/>
          <w:sz w:val="28"/>
          <w:szCs w:val="28"/>
          <w:lang w:val="en-GB"/>
        </w:rPr>
        <w:t>黃冠文</w:t>
      </w:r>
      <w:r w:rsidRPr="00347B68">
        <w:rPr>
          <w:rFonts w:ascii="Times New Roman" w:eastAsia="新細明體" w:hAnsi="Times New Roman"/>
          <w:spacing w:val="20"/>
          <w:sz w:val="28"/>
          <w:szCs w:val="28"/>
          <w:lang w:val="en-GB"/>
        </w:rPr>
        <w:t>, BBS, MH, JP</w:t>
      </w:r>
    </w:p>
    <w:p w:rsidR="00FD5CBC" w:rsidRPr="00347B68" w:rsidRDefault="00FD5CBC" w:rsidP="005D57BE">
      <w:pPr>
        <w:widowControl/>
        <w:overflowPunct w:val="0"/>
        <w:rPr>
          <w:rFonts w:ascii="Times New Roman" w:eastAsia="新細明體" w:hAnsi="Times New Roman"/>
          <w:b/>
          <w:color w:val="000000"/>
          <w:spacing w:val="20"/>
          <w:kern w:val="0"/>
          <w:sz w:val="28"/>
          <w:szCs w:val="28"/>
          <w:lang w:val="en-GB"/>
        </w:rPr>
      </w:pPr>
      <w:r w:rsidRPr="00347B68">
        <w:rPr>
          <w:rFonts w:ascii="Times New Roman" w:eastAsia="新細明體" w:hAnsi="Times New Roman"/>
          <w:b/>
          <w:color w:val="000000"/>
          <w:spacing w:val="20"/>
          <w:kern w:val="0"/>
          <w:sz w:val="28"/>
          <w:szCs w:val="28"/>
          <w:lang w:val="en-GB"/>
        </w:rPr>
        <w:br w:type="page"/>
      </w:r>
    </w:p>
    <w:p w:rsidR="00FD5CBC" w:rsidRPr="00347B68" w:rsidRDefault="00FD5CBC" w:rsidP="005D57BE">
      <w:pPr>
        <w:tabs>
          <w:tab w:val="left" w:pos="1560"/>
        </w:tabs>
        <w:overflowPunct w:val="0"/>
        <w:snapToGrid w:val="0"/>
        <w:rPr>
          <w:rFonts w:ascii="Times New Roman" w:eastAsia="新細明體" w:hAnsi="Times New Roman"/>
          <w:b/>
          <w:spacing w:val="20"/>
          <w:sz w:val="28"/>
          <w:szCs w:val="28"/>
          <w:lang w:val="en-GB"/>
        </w:rPr>
      </w:pPr>
      <w:r w:rsidRPr="00347B68">
        <w:rPr>
          <w:rFonts w:ascii="Times New Roman" w:eastAsia="新細明體" w:hAnsi="Times New Roman"/>
          <w:b/>
          <w:color w:val="000000"/>
          <w:spacing w:val="20"/>
          <w:kern w:val="0"/>
          <w:sz w:val="28"/>
          <w:szCs w:val="28"/>
          <w:lang w:val="en-GB"/>
        </w:rPr>
        <w:t>附錄甲</w:t>
      </w:r>
      <w:r w:rsidRPr="00347B68">
        <w:rPr>
          <w:rFonts w:ascii="Times New Roman" w:eastAsia="新細明體" w:hAnsi="Times New Roman"/>
          <w:b/>
          <w:spacing w:val="20"/>
          <w:sz w:val="28"/>
          <w:szCs w:val="28"/>
          <w:lang w:val="en-GB"/>
        </w:rPr>
        <w:tab/>
      </w:r>
      <w:r w:rsidRPr="00347B68">
        <w:rPr>
          <w:rFonts w:ascii="Times New Roman" w:eastAsia="新細明體" w:hAnsi="Times New Roman"/>
          <w:b/>
          <w:color w:val="000000"/>
          <w:spacing w:val="20"/>
          <w:kern w:val="0"/>
          <w:sz w:val="28"/>
          <w:szCs w:val="28"/>
          <w:lang w:val="en-GB"/>
        </w:rPr>
        <w:t>防止貪污諮詢委員會</w:t>
      </w:r>
    </w:p>
    <w:p w:rsidR="00FD5CBC" w:rsidRPr="00347B68" w:rsidRDefault="00FD5CBC" w:rsidP="005D57BE">
      <w:pPr>
        <w:tabs>
          <w:tab w:val="left" w:pos="1560"/>
        </w:tabs>
        <w:overflowPunct w:val="0"/>
        <w:snapToGrid w:val="0"/>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ab/>
      </w:r>
      <w:r w:rsidRPr="00347B68">
        <w:rPr>
          <w:rFonts w:ascii="Times New Roman" w:eastAsia="新細明體" w:hAnsi="Times New Roman"/>
          <w:b/>
          <w:color w:val="000000"/>
          <w:spacing w:val="20"/>
          <w:kern w:val="0"/>
          <w:sz w:val="28"/>
          <w:szCs w:val="28"/>
          <w:lang w:val="en-GB"/>
        </w:rPr>
        <w:t>職權範圍（二零</w:t>
      </w:r>
      <w:r w:rsidRPr="00347B68">
        <w:rPr>
          <w:rFonts w:ascii="Times New Roman" w:eastAsia="新細明體" w:hAnsi="Times New Roman"/>
          <w:b/>
          <w:color w:val="000000"/>
          <w:spacing w:val="20"/>
          <w:kern w:val="0"/>
          <w:sz w:val="28"/>
          <w:szCs w:val="28"/>
          <w:lang w:val="en-GB" w:eastAsia="zh-HK"/>
        </w:rPr>
        <w:t>二一</w:t>
      </w:r>
      <w:r w:rsidRPr="00347B68">
        <w:rPr>
          <w:rFonts w:ascii="Times New Roman" w:eastAsia="新細明體" w:hAnsi="Times New Roman"/>
          <w:b/>
          <w:color w:val="000000"/>
          <w:spacing w:val="20"/>
          <w:kern w:val="0"/>
          <w:sz w:val="28"/>
          <w:szCs w:val="28"/>
          <w:lang w:val="en-GB"/>
        </w:rPr>
        <w:t>年十二月三十一日</w:t>
      </w:r>
      <w:r w:rsidRPr="00347B68">
        <w:rPr>
          <w:rFonts w:ascii="Times New Roman" w:eastAsia="新細明體" w:hAnsi="Times New Roman"/>
          <w:b/>
          <w:color w:val="000000"/>
          <w:spacing w:val="20"/>
          <w:kern w:val="0"/>
          <w:sz w:val="28"/>
          <w:szCs w:val="28"/>
          <w:lang w:val="en-GB"/>
        </w:rPr>
        <w:t>)</w:t>
      </w:r>
    </w:p>
    <w:p w:rsidR="00FD5CBC" w:rsidRPr="00347B68" w:rsidRDefault="00FD5CBC" w:rsidP="005D57BE">
      <w:pPr>
        <w:widowControl/>
        <w:overflowPunct w:val="0"/>
        <w:autoSpaceDE w:val="0"/>
        <w:autoSpaceDN w:val="0"/>
        <w:adjustRightInd w:val="0"/>
        <w:rPr>
          <w:rFonts w:ascii="Times New Roman" w:eastAsia="新細明體" w:hAnsi="Times New Roman"/>
          <w:b/>
          <w:color w:val="000000"/>
          <w:spacing w:val="20"/>
          <w:kern w:val="0"/>
          <w:sz w:val="28"/>
          <w:szCs w:val="28"/>
          <w:lang w:val="en-GB"/>
        </w:rPr>
      </w:pPr>
    </w:p>
    <w:p w:rsidR="00FD5CBC" w:rsidRPr="00347B68" w:rsidRDefault="00FD5CBC" w:rsidP="005D57BE">
      <w:pPr>
        <w:overflowPunct w:val="0"/>
        <w:snapToGrid w:val="0"/>
        <w:jc w:val="both"/>
        <w:rPr>
          <w:rFonts w:ascii="Times New Roman" w:eastAsia="新細明體" w:hAnsi="Times New Roman"/>
          <w:spacing w:val="20"/>
          <w:sz w:val="28"/>
          <w:szCs w:val="28"/>
          <w:lang w:val="en-GB"/>
        </w:rPr>
      </w:pPr>
    </w:p>
    <w:p w:rsidR="00FD5CBC" w:rsidRPr="00347B68" w:rsidRDefault="00FD5CBC" w:rsidP="00FD5CBC">
      <w:pPr>
        <w:widowControl/>
        <w:numPr>
          <w:ilvl w:val="0"/>
          <w:numId w:val="29"/>
        </w:numPr>
        <w:tabs>
          <w:tab w:val="num" w:pos="-2340"/>
          <w:tab w:val="left" w:pos="650"/>
        </w:tabs>
        <w:overflowPunct w:val="0"/>
        <w:snapToGrid w:val="0"/>
        <w:ind w:left="650" w:hanging="650"/>
        <w:jc w:val="both"/>
        <w:rPr>
          <w:rFonts w:ascii="Times New Roman" w:eastAsia="新細明體" w:hAnsi="Times New Roman"/>
          <w:spacing w:val="20"/>
          <w:kern w:val="0"/>
          <w:sz w:val="28"/>
          <w:szCs w:val="28"/>
          <w:lang w:val="en-GB"/>
        </w:rPr>
      </w:pPr>
      <w:r w:rsidRPr="00347B68">
        <w:rPr>
          <w:rFonts w:ascii="Times New Roman" w:eastAsia="新細明體" w:hAnsi="Times New Roman"/>
          <w:spacing w:val="20"/>
          <w:sz w:val="28"/>
          <w:szCs w:val="28"/>
          <w:lang w:val="en-GB"/>
        </w:rPr>
        <w:t>聽取及要求廉政公署報告有關政府部門、公共機構及私營機構在工作常規及程序上可能助長貪污的地方，並向廉政專員建議應予以審查的項目及審查的先後次序。</w:t>
      </w:r>
    </w:p>
    <w:p w:rsidR="00FD5CBC" w:rsidRPr="00347B68" w:rsidRDefault="00FD5CBC" w:rsidP="005D57BE">
      <w:pPr>
        <w:widowControl/>
        <w:tabs>
          <w:tab w:val="left" w:pos="650"/>
        </w:tabs>
        <w:overflowPunct w:val="0"/>
        <w:snapToGrid w:val="0"/>
        <w:jc w:val="both"/>
        <w:rPr>
          <w:rFonts w:ascii="Times New Roman" w:eastAsia="新細明體" w:hAnsi="Times New Roman"/>
          <w:spacing w:val="20"/>
          <w:kern w:val="0"/>
          <w:sz w:val="28"/>
          <w:szCs w:val="28"/>
          <w:lang w:val="en-GB"/>
        </w:rPr>
      </w:pPr>
    </w:p>
    <w:p w:rsidR="00FD5CBC" w:rsidRPr="00347B68" w:rsidRDefault="00FD5CBC" w:rsidP="00FD5CBC">
      <w:pPr>
        <w:widowControl/>
        <w:numPr>
          <w:ilvl w:val="0"/>
          <w:numId w:val="29"/>
        </w:numPr>
        <w:tabs>
          <w:tab w:val="num" w:pos="-2340"/>
          <w:tab w:val="left" w:pos="650"/>
        </w:tabs>
        <w:overflowPunct w:val="0"/>
        <w:snapToGrid w:val="0"/>
        <w:ind w:left="650" w:hanging="650"/>
        <w:jc w:val="both"/>
        <w:rPr>
          <w:rFonts w:ascii="Times New Roman" w:eastAsia="新細明體" w:hAnsi="Times New Roman"/>
          <w:spacing w:val="20"/>
          <w:kern w:val="0"/>
          <w:sz w:val="28"/>
          <w:szCs w:val="28"/>
          <w:lang w:val="en-GB"/>
        </w:rPr>
      </w:pPr>
      <w:r w:rsidRPr="00347B68">
        <w:rPr>
          <w:rFonts w:ascii="Times New Roman" w:eastAsia="新細明體" w:hAnsi="Times New Roman"/>
          <w:spacing w:val="20"/>
          <w:sz w:val="28"/>
          <w:szCs w:val="28"/>
          <w:lang w:val="en-GB"/>
        </w:rPr>
        <w:t>研究根據審查結果而作出的各項建議，並就進一步行動向廉政專員提供意見。</w:t>
      </w:r>
    </w:p>
    <w:p w:rsidR="00FD5CBC" w:rsidRPr="00347B68" w:rsidRDefault="00FD5CBC" w:rsidP="005D57BE">
      <w:pPr>
        <w:widowControl/>
        <w:tabs>
          <w:tab w:val="left" w:pos="650"/>
        </w:tabs>
        <w:overflowPunct w:val="0"/>
        <w:snapToGrid w:val="0"/>
        <w:jc w:val="both"/>
        <w:rPr>
          <w:rFonts w:ascii="Times New Roman" w:eastAsia="新細明體" w:hAnsi="Times New Roman"/>
          <w:spacing w:val="20"/>
          <w:kern w:val="0"/>
          <w:sz w:val="28"/>
          <w:szCs w:val="28"/>
          <w:lang w:val="en-GB"/>
        </w:rPr>
      </w:pPr>
    </w:p>
    <w:p w:rsidR="00FD5CBC" w:rsidRPr="00347B68" w:rsidRDefault="00FD5CBC" w:rsidP="00FD5CBC">
      <w:pPr>
        <w:widowControl/>
        <w:numPr>
          <w:ilvl w:val="0"/>
          <w:numId w:val="29"/>
        </w:numPr>
        <w:tabs>
          <w:tab w:val="num" w:pos="-2340"/>
          <w:tab w:val="left" w:pos="650"/>
        </w:tabs>
        <w:overflowPunct w:val="0"/>
        <w:snapToGrid w:val="0"/>
        <w:ind w:left="650" w:hanging="650"/>
        <w:jc w:val="both"/>
        <w:rPr>
          <w:rFonts w:ascii="Times New Roman" w:eastAsia="新細明體" w:hAnsi="Times New Roman"/>
          <w:spacing w:val="20"/>
          <w:szCs w:val="24"/>
          <w:lang w:val="en-GB"/>
        </w:rPr>
      </w:pPr>
      <w:r w:rsidRPr="00347B68">
        <w:rPr>
          <w:rFonts w:ascii="Times New Roman" w:eastAsia="新細明體" w:hAnsi="Times New Roman"/>
          <w:spacing w:val="20"/>
          <w:sz w:val="28"/>
          <w:szCs w:val="28"/>
          <w:lang w:val="en-GB"/>
        </w:rPr>
        <w:t>監察根據該諮詢委員會的意見而作出的建議如何實施。</w:t>
      </w:r>
    </w:p>
    <w:p w:rsidR="00FD5CBC" w:rsidRPr="00347B68" w:rsidRDefault="00FD5CBC" w:rsidP="005D57BE">
      <w:pPr>
        <w:widowControl/>
        <w:overflowPunct w:val="0"/>
        <w:rPr>
          <w:rFonts w:ascii="Times New Roman" w:eastAsia="新細明體" w:hAnsi="Times New Roman"/>
          <w:spacing w:val="20"/>
          <w:szCs w:val="24"/>
          <w:lang w:val="en-GB"/>
        </w:rPr>
      </w:pPr>
      <w:r w:rsidRPr="00347B68">
        <w:rPr>
          <w:rFonts w:ascii="Times New Roman" w:eastAsia="新細明體" w:hAnsi="Times New Roman"/>
          <w:spacing w:val="20"/>
          <w:szCs w:val="24"/>
          <w:lang w:val="en-GB"/>
        </w:rPr>
        <w:br w:type="page"/>
      </w:r>
    </w:p>
    <w:p w:rsidR="00FD5CBC" w:rsidRPr="00347B68" w:rsidRDefault="00FD5CBC" w:rsidP="005D57BE">
      <w:pPr>
        <w:tabs>
          <w:tab w:val="left" w:pos="1560"/>
        </w:tabs>
        <w:overflowPunct w:val="0"/>
        <w:snapToGrid w:val="0"/>
        <w:rPr>
          <w:rFonts w:ascii="Times New Roman" w:eastAsia="新細明體" w:hAnsi="Times New Roman"/>
          <w:b/>
          <w:color w:val="000000"/>
          <w:spacing w:val="20"/>
          <w:kern w:val="0"/>
          <w:sz w:val="28"/>
          <w:szCs w:val="28"/>
          <w:lang w:val="en-GB"/>
        </w:rPr>
      </w:pPr>
      <w:r w:rsidRPr="00347B68">
        <w:rPr>
          <w:rFonts w:ascii="Times New Roman" w:eastAsia="新細明體" w:hAnsi="Times New Roman"/>
          <w:b/>
          <w:color w:val="000000"/>
          <w:spacing w:val="20"/>
          <w:kern w:val="0"/>
          <w:sz w:val="28"/>
          <w:szCs w:val="28"/>
          <w:lang w:val="en-GB"/>
        </w:rPr>
        <w:t>附錄</w:t>
      </w:r>
      <w:r w:rsidRPr="00347B68">
        <w:rPr>
          <w:rFonts w:ascii="Times New Roman" w:eastAsia="新細明體" w:hAnsi="Times New Roman"/>
          <w:b/>
          <w:color w:val="000000"/>
          <w:spacing w:val="20"/>
          <w:kern w:val="0"/>
          <w:sz w:val="28"/>
          <w:szCs w:val="28"/>
          <w:lang w:val="en-GB" w:eastAsia="zh-HK"/>
        </w:rPr>
        <w:t>乙</w:t>
      </w:r>
      <w:r w:rsidRPr="00347B68">
        <w:rPr>
          <w:rFonts w:ascii="Times New Roman" w:eastAsia="新細明體" w:hAnsi="Times New Roman"/>
          <w:b/>
          <w:color w:val="000000"/>
          <w:spacing w:val="20"/>
          <w:kern w:val="0"/>
          <w:sz w:val="28"/>
          <w:szCs w:val="28"/>
          <w:lang w:val="en-GB"/>
        </w:rPr>
        <w:t xml:space="preserve">  </w:t>
      </w:r>
      <w:r w:rsidRPr="00347B68">
        <w:rPr>
          <w:rFonts w:ascii="Times New Roman" w:eastAsia="新細明體" w:hAnsi="Times New Roman"/>
          <w:b/>
          <w:color w:val="000000"/>
          <w:spacing w:val="20"/>
          <w:kern w:val="0"/>
          <w:sz w:val="28"/>
          <w:szCs w:val="28"/>
          <w:lang w:val="en-GB"/>
        </w:rPr>
        <w:t>防止貪污諮詢委員會</w:t>
      </w:r>
    </w:p>
    <w:p w:rsidR="00FD5CBC" w:rsidRPr="00347B68" w:rsidRDefault="00FD5CBC" w:rsidP="005D57BE">
      <w:pPr>
        <w:tabs>
          <w:tab w:val="left" w:pos="1560"/>
        </w:tabs>
        <w:overflowPunct w:val="0"/>
        <w:snapToGrid w:val="0"/>
        <w:ind w:firstLineChars="400" w:firstLine="1281"/>
        <w:rPr>
          <w:rFonts w:ascii="Times New Roman" w:eastAsia="新細明體" w:hAnsi="Times New Roman"/>
          <w:b/>
          <w:color w:val="000000"/>
          <w:spacing w:val="20"/>
          <w:kern w:val="0"/>
          <w:sz w:val="28"/>
          <w:szCs w:val="28"/>
          <w:lang w:val="en-GB"/>
        </w:rPr>
      </w:pPr>
      <w:r w:rsidRPr="00347B68">
        <w:rPr>
          <w:rFonts w:ascii="Times New Roman" w:eastAsia="新細明體" w:hAnsi="Times New Roman"/>
          <w:b/>
          <w:color w:val="000000"/>
          <w:spacing w:val="20"/>
          <w:kern w:val="0"/>
          <w:sz w:val="28"/>
          <w:szCs w:val="28"/>
          <w:lang w:val="en-GB"/>
        </w:rPr>
        <w:t>委員名錄（二零二一年十二月三十一日）</w:t>
      </w:r>
    </w:p>
    <w:p w:rsidR="00FD5CBC" w:rsidRPr="00347B68" w:rsidRDefault="00FD5CBC" w:rsidP="005D57BE">
      <w:pPr>
        <w:widowControl/>
        <w:overflowPunct w:val="0"/>
        <w:autoSpaceDE w:val="0"/>
        <w:autoSpaceDN w:val="0"/>
        <w:adjustRightInd w:val="0"/>
        <w:rPr>
          <w:rFonts w:ascii="Times New Roman" w:eastAsia="新細明體" w:hAnsi="Times New Roman"/>
          <w:b/>
          <w:color w:val="000000"/>
          <w:spacing w:val="20"/>
          <w:kern w:val="0"/>
          <w:sz w:val="28"/>
          <w:szCs w:val="28"/>
          <w:lang w:val="en-GB"/>
        </w:rPr>
      </w:pPr>
    </w:p>
    <w:p w:rsidR="00FD5CBC" w:rsidRPr="00347B68" w:rsidRDefault="00FD5CBC" w:rsidP="005D57BE">
      <w:pPr>
        <w:widowControl/>
        <w:overflowPunct w:val="0"/>
        <w:autoSpaceDE w:val="0"/>
        <w:autoSpaceDN w:val="0"/>
        <w:adjustRightInd w:val="0"/>
        <w:rPr>
          <w:rFonts w:ascii="Times New Roman" w:eastAsia="新細明體" w:hAnsi="Times New Roman"/>
          <w:b/>
          <w:color w:val="000000"/>
          <w:spacing w:val="20"/>
          <w:kern w:val="0"/>
          <w:sz w:val="28"/>
          <w:szCs w:val="28"/>
          <w:lang w:val="en-GB"/>
        </w:rPr>
      </w:pPr>
    </w:p>
    <w:tbl>
      <w:tblPr>
        <w:tblW w:w="0" w:type="dxa"/>
        <w:tblInd w:w="28" w:type="dxa"/>
        <w:tblLayout w:type="fixed"/>
        <w:tblCellMar>
          <w:left w:w="28" w:type="dxa"/>
          <w:right w:w="28" w:type="dxa"/>
        </w:tblCellMar>
        <w:tblLook w:val="04A0" w:firstRow="1" w:lastRow="0" w:firstColumn="1" w:lastColumn="0" w:noHBand="0" w:noVBand="1"/>
      </w:tblPr>
      <w:tblGrid>
        <w:gridCol w:w="6300"/>
        <w:gridCol w:w="2160"/>
      </w:tblGrid>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黃冠文先生</w:t>
            </w:r>
            <w:r w:rsidRPr="00347B68">
              <w:rPr>
                <w:rFonts w:ascii="Times New Roman" w:eastAsia="新細明體" w:hAnsi="Times New Roman"/>
                <w:color w:val="000000" w:themeColor="text1"/>
                <w:spacing w:val="20"/>
                <w:sz w:val="28"/>
                <w:szCs w:val="28"/>
                <w:lang w:eastAsia="en-GB"/>
              </w:rPr>
              <w:t>, BBS, MH, JP</w:t>
            </w:r>
          </w:p>
        </w:tc>
        <w:tc>
          <w:tcPr>
            <w:tcW w:w="2160" w:type="dxa"/>
            <w:hideMark/>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r w:rsidRPr="00347B68">
              <w:rPr>
                <w:rFonts w:ascii="Times New Roman" w:eastAsia="新細明體" w:hAnsi="Times New Roman"/>
                <w:color w:val="000000" w:themeColor="text1"/>
                <w:spacing w:val="20"/>
                <w:sz w:val="28"/>
                <w:szCs w:val="28"/>
                <w:lang w:val="en-GB" w:eastAsia="en-GB"/>
              </w:rPr>
              <w:t>（</w:t>
            </w:r>
            <w:r w:rsidRPr="00347B68">
              <w:rPr>
                <w:rFonts w:ascii="Times New Roman" w:eastAsia="新細明體" w:hAnsi="Times New Roman"/>
                <w:color w:val="000000" w:themeColor="text1"/>
                <w:spacing w:val="20"/>
                <w:sz w:val="28"/>
                <w:szCs w:val="28"/>
                <w:lang w:eastAsia="en-US"/>
              </w:rPr>
              <w:t>主席</w:t>
            </w:r>
            <w:r w:rsidRPr="00347B68">
              <w:rPr>
                <w:rFonts w:ascii="Times New Roman" w:eastAsia="新細明體" w:hAnsi="Times New Roman"/>
                <w:color w:val="000000" w:themeColor="text1"/>
                <w:spacing w:val="20"/>
                <w:sz w:val="28"/>
                <w:szCs w:val="28"/>
                <w:lang w:val="en-GB" w:eastAsia="en-GB"/>
              </w:rPr>
              <w:t>）</w:t>
            </w:r>
          </w:p>
        </w:tc>
      </w:tr>
      <w:tr w:rsidR="00FD5CBC" w:rsidRPr="00347B68" w:rsidTr="005D57BE">
        <w:tc>
          <w:tcPr>
            <w:tcW w:w="6300" w:type="dxa"/>
            <w:hideMark/>
          </w:tcPr>
          <w:p w:rsidR="00FD5CBC" w:rsidRPr="00347B68" w:rsidRDefault="00FD5CBC" w:rsidP="005D57BE">
            <w:pPr>
              <w:overflowPunct w:val="0"/>
              <w:snapToGrid w:val="0"/>
              <w:spacing w:afterLines="50" w:after="180"/>
              <w:ind w:firstLine="1"/>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陳嫣虹女士</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firstLine="1"/>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陳英凝教授</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firstLine="1"/>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張耀堂先生</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firstLine="1"/>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朱永耀先生</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zh-CN"/>
              </w:rPr>
            </w:pPr>
            <w:r w:rsidRPr="00347B68">
              <w:rPr>
                <w:rFonts w:ascii="Times New Roman" w:eastAsia="新細明體" w:hAnsi="Times New Roman"/>
                <w:color w:val="000000" w:themeColor="text1"/>
                <w:spacing w:val="20"/>
                <w:sz w:val="28"/>
                <w:szCs w:val="28"/>
                <w:lang w:eastAsia="en-US"/>
              </w:rPr>
              <w:t>賴旭輝博士</w:t>
            </w:r>
            <w:r w:rsidRPr="00347B68">
              <w:rPr>
                <w:rFonts w:ascii="Times New Roman" w:eastAsia="新細明體" w:hAnsi="Times New Roman"/>
                <w:color w:val="000000" w:themeColor="text1"/>
                <w:spacing w:val="20"/>
                <w:sz w:val="28"/>
                <w:szCs w:val="28"/>
                <w:lang w:eastAsia="en-GB"/>
              </w:rPr>
              <w:t>, JP</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陳美寳小姐</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江玉歡議員</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GB"/>
              </w:rPr>
            </w:pPr>
            <w:r w:rsidRPr="00347B68">
              <w:rPr>
                <w:rFonts w:ascii="Times New Roman" w:eastAsia="新細明體" w:hAnsi="Times New Roman"/>
                <w:color w:val="000000" w:themeColor="text1"/>
                <w:spacing w:val="20"/>
                <w:sz w:val="28"/>
                <w:szCs w:val="28"/>
                <w:lang w:eastAsia="en-US"/>
              </w:rPr>
              <w:t>蘇祐安先生</w:t>
            </w:r>
            <w:r w:rsidRPr="00347B68">
              <w:rPr>
                <w:rFonts w:ascii="Times New Roman" w:eastAsia="新細明體" w:hAnsi="Times New Roman"/>
                <w:color w:val="000000" w:themeColor="text1"/>
                <w:spacing w:val="20"/>
                <w:sz w:val="28"/>
                <w:szCs w:val="28"/>
                <w:lang w:eastAsia="en-GB"/>
              </w:rPr>
              <w:t>, MH, JP</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胡立基先生</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邱海雁先生</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楊詠珊小姐</w:t>
            </w:r>
          </w:p>
        </w:tc>
        <w:tc>
          <w:tcPr>
            <w:tcW w:w="2160" w:type="dxa"/>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警務處處長或代表</w:t>
            </w:r>
          </w:p>
        </w:tc>
        <w:tc>
          <w:tcPr>
            <w:tcW w:w="2160" w:type="dxa"/>
            <w:hideMark/>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r w:rsidRPr="00347B68">
              <w:rPr>
                <w:rFonts w:ascii="Times New Roman" w:eastAsia="新細明體" w:hAnsi="Times New Roman"/>
                <w:color w:val="000000" w:themeColor="text1"/>
                <w:spacing w:val="20"/>
                <w:sz w:val="28"/>
                <w:szCs w:val="28"/>
                <w:lang w:val="en-GB" w:eastAsia="en-GB"/>
              </w:rPr>
              <w:t>（當然委員）</w:t>
            </w: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行政署長或代表</w:t>
            </w:r>
          </w:p>
        </w:tc>
        <w:tc>
          <w:tcPr>
            <w:tcW w:w="2160" w:type="dxa"/>
            <w:hideMark/>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r w:rsidRPr="00347B68">
              <w:rPr>
                <w:rFonts w:ascii="Times New Roman" w:eastAsia="新細明體" w:hAnsi="Times New Roman"/>
                <w:color w:val="000000" w:themeColor="text1"/>
                <w:spacing w:val="20"/>
                <w:sz w:val="28"/>
                <w:szCs w:val="28"/>
                <w:lang w:val="en-GB" w:eastAsia="en-GB"/>
              </w:rPr>
              <w:t>（當然委員）</w:t>
            </w:r>
          </w:p>
        </w:tc>
      </w:tr>
      <w:tr w:rsidR="00FD5CBC" w:rsidRPr="00347B68" w:rsidTr="005D57BE">
        <w:tc>
          <w:tcPr>
            <w:tcW w:w="6300" w:type="dxa"/>
            <w:hideMark/>
          </w:tcPr>
          <w:p w:rsidR="00FD5CBC" w:rsidRPr="00347B68" w:rsidRDefault="00FD5CBC" w:rsidP="005D57BE">
            <w:pPr>
              <w:overflowPunct w:val="0"/>
              <w:snapToGrid w:val="0"/>
              <w:spacing w:afterLines="50" w:after="180"/>
              <w:ind w:right="823"/>
              <w:rPr>
                <w:rFonts w:ascii="Times New Roman" w:eastAsia="新細明體" w:hAnsi="Times New Roman"/>
                <w:color w:val="000000" w:themeColor="text1"/>
                <w:spacing w:val="20"/>
                <w:sz w:val="28"/>
                <w:szCs w:val="28"/>
                <w:lang w:eastAsia="en-US"/>
              </w:rPr>
            </w:pPr>
            <w:r w:rsidRPr="00347B68">
              <w:rPr>
                <w:rFonts w:ascii="Times New Roman" w:eastAsia="新細明體" w:hAnsi="Times New Roman"/>
                <w:color w:val="000000" w:themeColor="text1"/>
                <w:spacing w:val="20"/>
                <w:sz w:val="28"/>
                <w:szCs w:val="28"/>
                <w:lang w:eastAsia="en-US"/>
              </w:rPr>
              <w:t>廉政專員</w:t>
            </w:r>
          </w:p>
        </w:tc>
        <w:tc>
          <w:tcPr>
            <w:tcW w:w="2160" w:type="dxa"/>
            <w:hideMark/>
          </w:tcPr>
          <w:p w:rsidR="00FD5CBC" w:rsidRPr="00347B68" w:rsidRDefault="00FD5CBC" w:rsidP="005D57BE">
            <w:pPr>
              <w:overflowPunct w:val="0"/>
              <w:snapToGrid w:val="0"/>
              <w:spacing w:afterLines="50" w:after="180"/>
              <w:rPr>
                <w:rFonts w:ascii="Times New Roman" w:eastAsia="新細明體" w:hAnsi="Times New Roman"/>
                <w:color w:val="000000" w:themeColor="text1"/>
                <w:spacing w:val="20"/>
                <w:sz w:val="28"/>
                <w:szCs w:val="28"/>
                <w:lang w:eastAsia="en-GB"/>
              </w:rPr>
            </w:pPr>
            <w:r w:rsidRPr="00347B68">
              <w:rPr>
                <w:rFonts w:ascii="Times New Roman" w:eastAsia="新細明體" w:hAnsi="Times New Roman"/>
                <w:color w:val="000000" w:themeColor="text1"/>
                <w:spacing w:val="20"/>
                <w:sz w:val="28"/>
                <w:szCs w:val="28"/>
                <w:lang w:val="en-GB" w:eastAsia="en-GB"/>
              </w:rPr>
              <w:t>（當然委員）</w:t>
            </w:r>
          </w:p>
        </w:tc>
      </w:tr>
    </w:tbl>
    <w:p w:rsidR="00FD5CBC" w:rsidRPr="00347B68" w:rsidRDefault="00FD5CBC" w:rsidP="005D57BE">
      <w:pPr>
        <w:widowControl/>
        <w:overflowPunct w:val="0"/>
        <w:spacing w:after="160" w:line="259" w:lineRule="auto"/>
        <w:rPr>
          <w:rFonts w:ascii="Times New Roman" w:eastAsia="新細明體" w:hAnsi="Times New Roman"/>
          <w:spacing w:val="20"/>
          <w:szCs w:val="24"/>
          <w:lang w:val="en-GB"/>
        </w:rPr>
      </w:pPr>
    </w:p>
    <w:p w:rsidR="00FD5CBC" w:rsidRPr="00347B68" w:rsidRDefault="00FD5CBC" w:rsidP="005D57BE">
      <w:pPr>
        <w:widowControl/>
        <w:overflowPunct w:val="0"/>
        <w:rPr>
          <w:rFonts w:ascii="Times New Roman" w:eastAsia="新細明體" w:hAnsi="Times New Roman"/>
          <w:spacing w:val="20"/>
          <w:szCs w:val="24"/>
          <w:lang w:val="en-GB"/>
        </w:rPr>
      </w:pPr>
      <w:r w:rsidRPr="00347B68">
        <w:rPr>
          <w:rFonts w:ascii="Times New Roman" w:eastAsia="新細明體" w:hAnsi="Times New Roman"/>
          <w:spacing w:val="20"/>
          <w:szCs w:val="24"/>
          <w:lang w:val="en-GB"/>
        </w:rPr>
        <w:br w:type="page"/>
      </w:r>
    </w:p>
    <w:p w:rsidR="00FD5CBC" w:rsidRPr="00347B68" w:rsidRDefault="00FD5CBC" w:rsidP="005D57BE">
      <w:pPr>
        <w:tabs>
          <w:tab w:val="left" w:pos="1560"/>
        </w:tabs>
        <w:overflowPunct w:val="0"/>
        <w:snapToGrid w:val="0"/>
        <w:rPr>
          <w:rFonts w:ascii="Times New Roman" w:eastAsia="新細明體" w:hAnsi="Times New Roman"/>
          <w:b/>
          <w:color w:val="000000"/>
          <w:spacing w:val="20"/>
          <w:kern w:val="0"/>
          <w:sz w:val="28"/>
          <w:szCs w:val="28"/>
          <w:lang w:val="en-GB"/>
        </w:rPr>
      </w:pPr>
      <w:r w:rsidRPr="00347B68">
        <w:rPr>
          <w:rFonts w:ascii="Times New Roman" w:eastAsia="新細明體" w:hAnsi="Times New Roman"/>
          <w:b/>
          <w:color w:val="000000"/>
          <w:spacing w:val="20"/>
          <w:kern w:val="0"/>
          <w:sz w:val="28"/>
          <w:szCs w:val="28"/>
          <w:lang w:val="en-GB"/>
        </w:rPr>
        <w:t>附錄</w:t>
      </w:r>
      <w:r w:rsidRPr="00347B68">
        <w:rPr>
          <w:rFonts w:ascii="Times New Roman" w:eastAsia="新細明體" w:hAnsi="Times New Roman"/>
          <w:b/>
          <w:color w:val="000000"/>
          <w:spacing w:val="20"/>
          <w:kern w:val="0"/>
          <w:sz w:val="28"/>
          <w:szCs w:val="28"/>
          <w:lang w:val="en-GB" w:eastAsia="zh-HK"/>
        </w:rPr>
        <w:t>丙</w:t>
      </w:r>
      <w:r w:rsidRPr="00347B68">
        <w:rPr>
          <w:rFonts w:ascii="Times New Roman" w:eastAsia="新細明體" w:hAnsi="Times New Roman"/>
          <w:b/>
          <w:color w:val="000000"/>
          <w:spacing w:val="20"/>
          <w:kern w:val="0"/>
          <w:sz w:val="28"/>
          <w:szCs w:val="28"/>
          <w:lang w:val="en-GB" w:eastAsia="zh-HK"/>
        </w:rPr>
        <w:t xml:space="preserve">  </w:t>
      </w:r>
      <w:r w:rsidRPr="00347B68">
        <w:rPr>
          <w:rFonts w:ascii="Times New Roman" w:eastAsia="新細明體" w:hAnsi="Times New Roman"/>
          <w:b/>
          <w:color w:val="000000"/>
          <w:spacing w:val="20"/>
          <w:kern w:val="0"/>
          <w:sz w:val="28"/>
          <w:szCs w:val="28"/>
          <w:lang w:val="en-GB"/>
        </w:rPr>
        <w:t>二零二一年防止貪污處完成的審查報告</w:t>
      </w:r>
    </w:p>
    <w:p w:rsidR="00FD5CBC" w:rsidRPr="00347B68" w:rsidRDefault="00FD5CBC" w:rsidP="005D57BE">
      <w:pPr>
        <w:overflowPunct w:val="0"/>
        <w:rPr>
          <w:rFonts w:ascii="Times New Roman" w:eastAsia="新細明體" w:hAnsi="Times New Roman"/>
          <w:spacing w:val="20"/>
        </w:rPr>
      </w:pPr>
    </w:p>
    <w:tbl>
      <w:tblPr>
        <w:tblW w:w="9639" w:type="dxa"/>
        <w:tblCellMar>
          <w:left w:w="28" w:type="dxa"/>
          <w:right w:w="28" w:type="dxa"/>
        </w:tblCellMar>
        <w:tblLook w:val="04A0" w:firstRow="1" w:lastRow="0" w:firstColumn="1" w:lastColumn="0" w:noHBand="0" w:noVBand="1"/>
      </w:tblPr>
      <w:tblGrid>
        <w:gridCol w:w="3544"/>
        <w:gridCol w:w="425"/>
        <w:gridCol w:w="5670"/>
      </w:tblGrid>
      <w:tr w:rsidR="00FD5CBC" w:rsidRPr="00347B68" w:rsidTr="00B525D7">
        <w:trPr>
          <w:trHeight w:val="556"/>
          <w:tblHeader/>
        </w:trPr>
        <w:tc>
          <w:tcPr>
            <w:tcW w:w="3544" w:type="dxa"/>
            <w:hideMark/>
          </w:tcPr>
          <w:p w:rsidR="00FD5CBC" w:rsidRPr="00347B68" w:rsidRDefault="00FD5CBC" w:rsidP="005D57BE">
            <w:pPr>
              <w:tabs>
                <w:tab w:val="left" w:pos="1560"/>
              </w:tabs>
              <w:overflowPunct w:val="0"/>
              <w:snapToGrid w:val="0"/>
              <w:rPr>
                <w:rFonts w:ascii="Times New Roman" w:eastAsia="新細明體" w:hAnsi="Times New Roman"/>
                <w:b/>
                <w:i/>
                <w:color w:val="000000" w:themeColor="text1"/>
                <w:spacing w:val="20"/>
                <w:sz w:val="28"/>
                <w:szCs w:val="28"/>
              </w:rPr>
            </w:pPr>
            <w:r w:rsidRPr="00347B68">
              <w:rPr>
                <w:rFonts w:ascii="Times New Roman" w:eastAsia="新細明體" w:hAnsi="Times New Roman"/>
                <w:b/>
                <w:i/>
                <w:color w:val="000000" w:themeColor="text1"/>
                <w:spacing w:val="20"/>
                <w:sz w:val="28"/>
                <w:szCs w:val="28"/>
              </w:rPr>
              <w:t>機構</w:t>
            </w:r>
          </w:p>
        </w:tc>
        <w:tc>
          <w:tcPr>
            <w:tcW w:w="425" w:type="dxa"/>
          </w:tcPr>
          <w:p w:rsidR="00FD5CBC" w:rsidRPr="00347B68" w:rsidRDefault="00FD5CBC" w:rsidP="005D57BE">
            <w:pPr>
              <w:tabs>
                <w:tab w:val="left" w:pos="1560"/>
              </w:tabs>
              <w:overflowPunct w:val="0"/>
              <w:snapToGrid w:val="0"/>
              <w:rPr>
                <w:rFonts w:ascii="Times New Roman" w:eastAsia="新細明體" w:hAnsi="Times New Roman"/>
                <w:b/>
                <w:i/>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rPr>
                <w:rFonts w:ascii="Times New Roman" w:eastAsia="新細明體" w:hAnsi="Times New Roman"/>
                <w:b/>
                <w:i/>
                <w:color w:val="000000" w:themeColor="text1"/>
                <w:spacing w:val="20"/>
                <w:sz w:val="28"/>
                <w:szCs w:val="28"/>
              </w:rPr>
            </w:pPr>
            <w:r w:rsidRPr="00347B68">
              <w:rPr>
                <w:rFonts w:ascii="Times New Roman" w:eastAsia="新細明體" w:hAnsi="Times New Roman"/>
                <w:b/>
                <w:i/>
                <w:color w:val="000000" w:themeColor="text1"/>
                <w:spacing w:val="20"/>
                <w:sz w:val="28"/>
                <w:szCs w:val="28"/>
              </w:rPr>
              <w:t>題目</w:t>
            </w:r>
          </w:p>
        </w:tc>
      </w:tr>
      <w:tr w:rsidR="00FD5CBC" w:rsidRPr="00347B68" w:rsidTr="00B525D7">
        <w:trPr>
          <w:trHeight w:val="563"/>
        </w:trPr>
        <w:tc>
          <w:tcPr>
            <w:tcW w:w="9639" w:type="dxa"/>
            <w:gridSpan w:val="3"/>
            <w:hideMark/>
          </w:tcPr>
          <w:p w:rsidR="00FD5CBC" w:rsidRPr="00347B68" w:rsidRDefault="00FD5CBC" w:rsidP="00FD5CBC">
            <w:pPr>
              <w:pStyle w:val="aa"/>
              <w:widowControl w:val="0"/>
              <w:numPr>
                <w:ilvl w:val="0"/>
                <w:numId w:val="30"/>
              </w:numPr>
              <w:tabs>
                <w:tab w:val="left" w:pos="1560"/>
              </w:tabs>
              <w:overflowPunct w:val="0"/>
              <w:snapToGrid w:val="0"/>
              <w:contextualSpacing w:val="0"/>
              <w:rPr>
                <w:rFonts w:eastAsia="新細明體"/>
                <w:b/>
                <w:bCs/>
                <w:color w:val="000000" w:themeColor="text1"/>
                <w:spacing w:val="20"/>
                <w:sz w:val="28"/>
                <w:szCs w:val="28"/>
              </w:rPr>
            </w:pPr>
            <w:r w:rsidRPr="00347B68">
              <w:rPr>
                <w:rFonts w:eastAsia="新細明體"/>
                <w:b/>
                <w:bCs/>
                <w:color w:val="000000" w:themeColor="text1"/>
                <w:spacing w:val="20"/>
                <w:sz w:val="28"/>
                <w:szCs w:val="28"/>
              </w:rPr>
              <w:t>政府決策局／部門</w:t>
            </w: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公務員事務局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行政主任職系的晉升</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發展局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誠信管理系統於認可公共工程承建商的實施</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挖掘及搜尋古物的發牌制度</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運輸及房屋局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過渡性房屋的資助計劃</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漁農自然護理署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象牙貿易的發牌及監管制度</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農業持續發展基金的管理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建築署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建築及有關顧問遴選委員會顧問公司名單的管理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屋宇署</w:t>
            </w:r>
            <w:r w:rsidRPr="00347B68">
              <w:rPr>
                <w:rFonts w:ascii="Times New Roman" w:eastAsia="新細明體" w:hAnsi="Times New Roman"/>
                <w:color w:val="000000" w:themeColor="text1"/>
                <w:spacing w:val="20"/>
                <w:sz w:val="28"/>
                <w:szCs w:val="28"/>
              </w:rPr>
              <w:t xml:space="preserve"> </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招牌監管制度</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7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消防安全條例的執法</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民航處</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航空運輸營運者和飛機的管制和監察</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26"/>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土木工程拓展署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採用新工程合約非目標價選項的基本工程合約的判授及管理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720"/>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懲教署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懲教院所食品的供應和監管</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56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創意香港</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創意智優計劃的管理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56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香港海關</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空運貨物的查驗</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626"/>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財富調查課的工作</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765"/>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渠務署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顧問服務和工程的直接採購程序</w:t>
            </w:r>
          </w:p>
        </w:tc>
      </w:tr>
      <w:tr w:rsidR="00FD5CBC" w:rsidRPr="00347B68" w:rsidTr="00B525D7">
        <w:trPr>
          <w:trHeight w:val="390"/>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預製建築組件及單元的監控</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870"/>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機電工程署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氣體車輛運送石油氣</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91"/>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環境保護署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廢電器電子產品生產者責任計劃的管理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575"/>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消防處</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消防安全圖則審批程序</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15"/>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食物環境衞生署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防治蟲鼠服務合約的判授與管理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632"/>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網上售賣限制食物許可證的管制</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政府物流服務署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資訊科技產品常備承辦協議的判授與管理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路政署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定期保養合約的成批付款制度</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香港金融管理局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銀行操守部的工作</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香港警務處</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按摩院牌照</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香港郵政</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紀念郵票的設計及印製工作</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集郵服務運作</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房屋署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新建築工程的工地監督</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公共屋邨的清潔及保安服務</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公共租住屋邨消防裝置的維修及改善工程</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稅務局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實地審核及調查</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勞工處</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在非建築地盤的工作地點執行職業安全法例的工作</w:t>
            </w: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地政總署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契約修訂及換地程序</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小型屋宇申請的處理程序</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政府資訊科技總監辦公室</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Wi-Fi</w:t>
            </w:r>
            <w:r w:rsidRPr="00347B68">
              <w:rPr>
                <w:rFonts w:ascii="Times New Roman" w:eastAsia="新細明體" w:hAnsi="Times New Roman"/>
                <w:color w:val="000000" w:themeColor="text1"/>
                <w:spacing w:val="20"/>
                <w:sz w:val="28"/>
                <w:szCs w:val="28"/>
              </w:rPr>
              <w:t>連通城市計劃的管理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工業貿易署</w:t>
            </w:r>
            <w:r w:rsidRPr="00347B68">
              <w:rPr>
                <w:rFonts w:ascii="Times New Roman" w:eastAsia="新細明體" w:hAnsi="Times New Roman"/>
                <w:color w:val="000000" w:themeColor="text1"/>
                <w:spacing w:val="20"/>
                <w:sz w:val="28"/>
                <w:szCs w:val="28"/>
              </w:rPr>
              <w:t xml:space="preserve"> </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進出口簽證及管制</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90"/>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運輸署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駕駛考試的管理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90"/>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水務署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對違反水務設施條例及規例的執法</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541"/>
        </w:trPr>
        <w:tc>
          <w:tcPr>
            <w:tcW w:w="9639" w:type="dxa"/>
            <w:gridSpan w:val="3"/>
            <w:hideMark/>
          </w:tcPr>
          <w:p w:rsidR="00FD5CBC" w:rsidRPr="00347B68" w:rsidRDefault="00FD5CBC" w:rsidP="00FD5CBC">
            <w:pPr>
              <w:pStyle w:val="aa"/>
              <w:widowControl w:val="0"/>
              <w:numPr>
                <w:ilvl w:val="0"/>
                <w:numId w:val="30"/>
              </w:numPr>
              <w:tabs>
                <w:tab w:val="left" w:pos="1560"/>
              </w:tabs>
              <w:overflowPunct w:val="0"/>
              <w:snapToGrid w:val="0"/>
              <w:contextualSpacing w:val="0"/>
              <w:rPr>
                <w:rFonts w:eastAsia="新細明體"/>
                <w:b/>
                <w:bCs/>
                <w:color w:val="000000" w:themeColor="text1"/>
                <w:spacing w:val="20"/>
                <w:sz w:val="28"/>
                <w:szCs w:val="28"/>
              </w:rPr>
            </w:pPr>
            <w:r w:rsidRPr="00347B68">
              <w:rPr>
                <w:rFonts w:eastAsia="新細明體"/>
                <w:b/>
                <w:bCs/>
                <w:color w:val="000000" w:themeColor="text1"/>
                <w:spacing w:val="20"/>
                <w:sz w:val="28"/>
                <w:szCs w:val="28"/>
              </w:rPr>
              <w:t>公共機構</w:t>
            </w:r>
          </w:p>
        </w:tc>
      </w:tr>
      <w:tr w:rsidR="00FD5CBC" w:rsidRPr="00347B68" w:rsidTr="00B525D7">
        <w:trPr>
          <w:trHeight w:val="705"/>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中華電力有限公司</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庫存物品的採購及存貨管理</w:t>
            </w: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香港中華煤氣有限公司</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樓宇維修合約的判授與管理</w:t>
            </w:r>
          </w:p>
        </w:tc>
      </w:tr>
      <w:tr w:rsidR="00FD5CBC" w:rsidRPr="00347B68" w:rsidTr="00B525D7">
        <w:trPr>
          <w:trHeight w:val="442"/>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香港數碼港管理有限公司</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數碼科技創業家財務資助計劃的管理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480"/>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香港考試及評核局</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國際及專業考試的管理</w:t>
            </w:r>
          </w:p>
        </w:tc>
      </w:tr>
      <w:tr w:rsidR="00FD5CBC" w:rsidRPr="00347B68" w:rsidTr="00B525D7">
        <w:trPr>
          <w:trHeight w:val="490"/>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香港交易及結算所有限公司</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結構性產品的上市程序</w:t>
            </w:r>
          </w:p>
        </w:tc>
      </w:tr>
      <w:tr w:rsidR="00FD5CBC" w:rsidRPr="00347B68" w:rsidTr="00B525D7">
        <w:trPr>
          <w:trHeight w:val="28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香港出口信用保險局</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盈餘基金的管理</w:t>
            </w:r>
          </w:p>
        </w:tc>
      </w:tr>
      <w:tr w:rsidR="00FD5CBC" w:rsidRPr="00347B68" w:rsidTr="00B525D7">
        <w:trPr>
          <w:trHeight w:val="52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香港房屋協會</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物業管理員工</w:t>
            </w:r>
            <w:r w:rsidRPr="00347B68">
              <w:rPr>
                <w:rFonts w:ascii="Times New Roman" w:eastAsia="新細明體" w:hAnsi="Times New Roman"/>
                <w:color w:val="000000" w:themeColor="text1"/>
                <w:spacing w:val="20"/>
                <w:sz w:val="28"/>
                <w:szCs w:val="28"/>
              </w:rPr>
              <w:t>(</w:t>
            </w:r>
            <w:r w:rsidRPr="00347B68">
              <w:rPr>
                <w:rFonts w:ascii="Times New Roman" w:eastAsia="新細明體" w:hAnsi="Times New Roman"/>
                <w:color w:val="000000" w:themeColor="text1"/>
                <w:spacing w:val="20"/>
                <w:sz w:val="28"/>
                <w:szCs w:val="28"/>
              </w:rPr>
              <w:t>屋邨運作</w:t>
            </w:r>
            <w:r w:rsidRPr="00347B68">
              <w:rPr>
                <w:rFonts w:ascii="Times New Roman" w:eastAsia="新細明體" w:hAnsi="Times New Roman"/>
                <w:color w:val="000000" w:themeColor="text1"/>
                <w:spacing w:val="20"/>
                <w:sz w:val="28"/>
                <w:szCs w:val="28"/>
              </w:rPr>
              <w:t>)</w:t>
            </w:r>
            <w:r w:rsidRPr="00347B68">
              <w:rPr>
                <w:rFonts w:ascii="Times New Roman" w:eastAsia="新細明體" w:hAnsi="Times New Roman"/>
                <w:color w:val="000000" w:themeColor="text1"/>
                <w:spacing w:val="20"/>
                <w:sz w:val="28"/>
                <w:szCs w:val="28"/>
              </w:rPr>
              <w:t>的人事管理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420"/>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打樁工程的工地監督程序</w:t>
            </w:r>
          </w:p>
        </w:tc>
      </w:tr>
      <w:tr w:rsidR="00FD5CBC" w:rsidRPr="00347B68" w:rsidTr="00B525D7">
        <w:trPr>
          <w:trHeight w:val="302"/>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香港生產力促進局</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香港生產力促進局標準常規的檢討</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737"/>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發展品牌、升級轉型及拓展內銷市場的專項基金的管理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29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香港生產力促進局的管治</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83"/>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香港科技園公司</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設施管理合約的判授</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474"/>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科學園設施的維修保養</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56"/>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醫院管理局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中藥產品的採購</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56"/>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廉政公署</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開放數據的防貪研究</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356"/>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保險業監管局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貨品及服務的採購</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83"/>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強制性公積金計劃管理局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強積金中介人的監管</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香港鐵路有限公司</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商用物業的租務</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135"/>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鐵路營運設備及系統的維修</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8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證券及期貨事務監察委員會</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法律及專業服務的採購</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83"/>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香港教育大學</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一般貨品及服務的採購</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香港演藝學院</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捐款及籌款活動的管理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香港科技大學</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工程顧問合約的判授及管理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九龍巴士</w:t>
            </w:r>
            <w:r w:rsidRPr="00347B68">
              <w:rPr>
                <w:rFonts w:ascii="Times New Roman" w:eastAsia="新細明體" w:hAnsi="Times New Roman"/>
                <w:color w:val="000000" w:themeColor="text1"/>
                <w:spacing w:val="20"/>
                <w:sz w:val="28"/>
                <w:szCs w:val="28"/>
              </w:rPr>
              <w:t>(</w:t>
            </w:r>
            <w:r w:rsidRPr="00347B68">
              <w:rPr>
                <w:rFonts w:ascii="Times New Roman" w:eastAsia="新細明體" w:hAnsi="Times New Roman"/>
                <w:color w:val="000000" w:themeColor="text1"/>
                <w:spacing w:val="20"/>
                <w:sz w:val="28"/>
                <w:szCs w:val="28"/>
              </w:rPr>
              <w:t>一九三三</w:t>
            </w:r>
            <w:r w:rsidRPr="00347B68">
              <w:rPr>
                <w:rFonts w:ascii="Times New Roman" w:eastAsia="新細明體" w:hAnsi="Times New Roman"/>
                <w:color w:val="000000" w:themeColor="text1"/>
                <w:spacing w:val="20"/>
                <w:sz w:val="28"/>
                <w:szCs w:val="28"/>
              </w:rPr>
              <w:t>)</w:t>
            </w:r>
            <w:r w:rsidRPr="00347B68">
              <w:rPr>
                <w:rFonts w:ascii="Times New Roman" w:eastAsia="新細明體" w:hAnsi="Times New Roman"/>
                <w:color w:val="000000" w:themeColor="text1"/>
                <w:spacing w:val="20"/>
                <w:sz w:val="28"/>
                <w:szCs w:val="28"/>
              </w:rPr>
              <w:t>有限公司</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巴士零件及輪胎的存貨管理</w:t>
            </w: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香港大學</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圖書館資料的採購及管理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西九文化區管理局</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表演藝術設施的預訂及租用管理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98"/>
        </w:trPr>
        <w:tc>
          <w:tcPr>
            <w:tcW w:w="3544"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表演藝術節目的籌劃和管理</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B525D7">
        <w:trPr>
          <w:trHeight w:val="600"/>
        </w:trPr>
        <w:tc>
          <w:tcPr>
            <w:tcW w:w="9639" w:type="dxa"/>
            <w:gridSpan w:val="3"/>
            <w:hideMark/>
          </w:tcPr>
          <w:p w:rsidR="00FD5CBC" w:rsidRPr="00347B68" w:rsidRDefault="00FD5CBC" w:rsidP="00682526">
            <w:pPr>
              <w:pStyle w:val="aa"/>
              <w:widowControl w:val="0"/>
              <w:numPr>
                <w:ilvl w:val="0"/>
                <w:numId w:val="30"/>
              </w:numPr>
              <w:tabs>
                <w:tab w:val="left" w:pos="1560"/>
              </w:tabs>
              <w:overflowPunct w:val="0"/>
              <w:snapToGrid w:val="0"/>
              <w:contextualSpacing w:val="0"/>
              <w:jc w:val="both"/>
              <w:rPr>
                <w:rFonts w:eastAsia="新細明體"/>
                <w:b/>
                <w:bCs/>
                <w:color w:val="000000" w:themeColor="text1"/>
                <w:spacing w:val="20"/>
                <w:sz w:val="28"/>
                <w:szCs w:val="28"/>
              </w:rPr>
            </w:pPr>
            <w:r w:rsidRPr="00347B68">
              <w:rPr>
                <w:rFonts w:eastAsia="新細明體"/>
                <w:b/>
                <w:bCs/>
                <w:color w:val="000000" w:themeColor="text1"/>
                <w:spacing w:val="20"/>
                <w:sz w:val="28"/>
                <w:szCs w:val="28"/>
              </w:rPr>
              <w:t xml:space="preserve"> </w:t>
            </w:r>
            <w:r w:rsidRPr="00347B68">
              <w:rPr>
                <w:rFonts w:eastAsia="新細明體"/>
                <w:b/>
                <w:bCs/>
                <w:color w:val="000000" w:themeColor="text1"/>
                <w:spacing w:val="20"/>
                <w:sz w:val="28"/>
                <w:szCs w:val="28"/>
              </w:rPr>
              <w:t>其他</w:t>
            </w:r>
          </w:p>
        </w:tc>
      </w:tr>
      <w:tr w:rsidR="00FD5CBC" w:rsidRPr="00347B68" w:rsidTr="00B525D7">
        <w:trPr>
          <w:trHeight w:val="566"/>
        </w:trPr>
        <w:tc>
          <w:tcPr>
            <w:tcW w:w="3544" w:type="dxa"/>
            <w:hideMark/>
          </w:tcPr>
          <w:p w:rsidR="00FD5CBC" w:rsidRPr="00347B68" w:rsidRDefault="00FD5CBC" w:rsidP="005D57BE">
            <w:pPr>
              <w:tabs>
                <w:tab w:val="left" w:pos="1560"/>
              </w:tabs>
              <w:overflowPunct w:val="0"/>
              <w:snapToGrid w:val="0"/>
              <w:jc w:val="both"/>
              <w:rPr>
                <w:rFonts w:ascii="Times New Roman" w:eastAsia="新細明體" w:hAnsi="Times New Roman"/>
                <w:color w:val="000000"/>
                <w:spacing w:val="20"/>
                <w:sz w:val="28"/>
                <w:szCs w:val="28"/>
              </w:rPr>
            </w:pPr>
            <w:r w:rsidRPr="00347B68">
              <w:rPr>
                <w:rFonts w:ascii="Times New Roman" w:eastAsia="新細明體" w:hAnsi="Times New Roman"/>
                <w:color w:val="000000" w:themeColor="text1"/>
                <w:spacing w:val="20"/>
                <w:sz w:val="28"/>
                <w:szCs w:val="28"/>
              </w:rPr>
              <w:t>公營機構</w:t>
            </w:r>
          </w:p>
        </w:tc>
        <w:tc>
          <w:tcPr>
            <w:tcW w:w="425" w:type="dxa"/>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tcPr>
          <w:p w:rsidR="00FD5CBC"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r w:rsidRPr="00347B68">
              <w:rPr>
                <w:rFonts w:ascii="Times New Roman" w:eastAsia="新細明體" w:hAnsi="Times New Roman"/>
                <w:color w:val="000000" w:themeColor="text1"/>
                <w:spacing w:val="20"/>
                <w:sz w:val="28"/>
                <w:szCs w:val="28"/>
              </w:rPr>
              <w:t>公營機構之一般物料和服務採購的誠信管理要求研究</w:t>
            </w:r>
          </w:p>
          <w:p w:rsidR="00B525D7" w:rsidRPr="00347B68" w:rsidRDefault="00B525D7" w:rsidP="005D57BE">
            <w:pPr>
              <w:tabs>
                <w:tab w:val="left" w:pos="1560"/>
              </w:tabs>
              <w:overflowPunct w:val="0"/>
              <w:snapToGrid w:val="0"/>
              <w:jc w:val="both"/>
              <w:rPr>
                <w:rFonts w:ascii="Times New Roman" w:eastAsia="新細明體" w:hAnsi="Times New Roman"/>
                <w:color w:val="000000"/>
                <w:spacing w:val="20"/>
                <w:sz w:val="28"/>
                <w:szCs w:val="28"/>
              </w:rPr>
            </w:pPr>
          </w:p>
        </w:tc>
      </w:tr>
      <w:tr w:rsidR="00FD5CBC" w:rsidRPr="00347B68" w:rsidTr="00B525D7">
        <w:trPr>
          <w:trHeight w:val="566"/>
        </w:trPr>
        <w:tc>
          <w:tcPr>
            <w:tcW w:w="3544" w:type="dxa"/>
            <w:vAlign w:val="center"/>
          </w:tcPr>
          <w:p w:rsidR="00FD5CBC" w:rsidRPr="00347B68" w:rsidRDefault="00FD5CBC" w:rsidP="005D57BE">
            <w:pPr>
              <w:tabs>
                <w:tab w:val="left" w:pos="1560"/>
              </w:tabs>
              <w:overflowPunct w:val="0"/>
              <w:snapToGrid w:val="0"/>
              <w:jc w:val="both"/>
              <w:rPr>
                <w:rFonts w:ascii="Times New Roman" w:eastAsia="新細明體" w:hAnsi="Times New Roman"/>
                <w:color w:val="000000"/>
                <w:spacing w:val="20"/>
                <w:sz w:val="28"/>
                <w:szCs w:val="28"/>
              </w:rPr>
            </w:pPr>
            <w:r w:rsidRPr="00347B68">
              <w:rPr>
                <w:rFonts w:ascii="Times New Roman" w:eastAsia="新細明體" w:hAnsi="Times New Roman"/>
                <w:color w:val="000000"/>
                <w:spacing w:val="20"/>
                <w:sz w:val="28"/>
                <w:szCs w:val="28"/>
              </w:rPr>
              <w:t>東華三院</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425" w:type="dxa"/>
            <w:vAlign w:val="center"/>
          </w:tcPr>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c>
          <w:tcPr>
            <w:tcW w:w="5670" w:type="dxa"/>
            <w:vAlign w:val="center"/>
          </w:tcPr>
          <w:p w:rsidR="00FD5CBC" w:rsidRPr="00347B68" w:rsidRDefault="00FD5CBC" w:rsidP="005D57BE">
            <w:pPr>
              <w:tabs>
                <w:tab w:val="left" w:pos="1560"/>
              </w:tabs>
              <w:overflowPunct w:val="0"/>
              <w:snapToGrid w:val="0"/>
              <w:jc w:val="both"/>
              <w:rPr>
                <w:rFonts w:ascii="Times New Roman" w:eastAsia="新細明體" w:hAnsi="Times New Roman"/>
                <w:color w:val="000000"/>
                <w:spacing w:val="20"/>
                <w:sz w:val="28"/>
                <w:szCs w:val="28"/>
              </w:rPr>
            </w:pPr>
            <w:r w:rsidRPr="00347B68">
              <w:rPr>
                <w:rFonts w:ascii="Times New Roman" w:eastAsia="新細明體" w:hAnsi="Times New Roman"/>
                <w:color w:val="000000"/>
                <w:spacing w:val="20"/>
                <w:sz w:val="28"/>
                <w:szCs w:val="28"/>
              </w:rPr>
              <w:t>殯儀館的運作</w:t>
            </w:r>
          </w:p>
          <w:p w:rsidR="00FD5CBC" w:rsidRPr="00347B68" w:rsidRDefault="00FD5CBC" w:rsidP="005D57BE">
            <w:pPr>
              <w:tabs>
                <w:tab w:val="left" w:pos="1560"/>
              </w:tabs>
              <w:overflowPunct w:val="0"/>
              <w:snapToGrid w:val="0"/>
              <w:jc w:val="both"/>
              <w:rPr>
                <w:rFonts w:ascii="Times New Roman" w:eastAsia="新細明體" w:hAnsi="Times New Roman"/>
                <w:color w:val="000000" w:themeColor="text1"/>
                <w:spacing w:val="20"/>
                <w:sz w:val="28"/>
                <w:szCs w:val="28"/>
              </w:rPr>
            </w:pPr>
          </w:p>
        </w:tc>
      </w:tr>
    </w:tbl>
    <w:p w:rsidR="00FD5CBC" w:rsidRPr="00347B68" w:rsidRDefault="00FD5CBC" w:rsidP="005D57BE">
      <w:pPr>
        <w:widowControl/>
        <w:overflowPunct w:val="0"/>
        <w:spacing w:after="160" w:line="259" w:lineRule="auto"/>
        <w:rPr>
          <w:rFonts w:ascii="Times New Roman" w:eastAsia="新細明體" w:hAnsi="Times New Roman"/>
          <w:spacing w:val="20"/>
          <w:szCs w:val="24"/>
          <w:lang w:val="en-GB"/>
        </w:rPr>
      </w:pPr>
    </w:p>
    <w:p w:rsidR="00BF64AB" w:rsidRDefault="00BF64AB">
      <w:pPr>
        <w:widowControl/>
        <w:rPr>
          <w:rFonts w:ascii="Times New Roman" w:eastAsia="新細明體" w:hAnsi="Times New Roman"/>
          <w:b/>
          <w:spacing w:val="20"/>
          <w:sz w:val="32"/>
          <w:szCs w:val="32"/>
        </w:rPr>
      </w:pPr>
      <w:r>
        <w:rPr>
          <w:rFonts w:ascii="Times New Roman" w:eastAsia="新細明體" w:hAnsi="Times New Roman"/>
          <w:b/>
          <w:spacing w:val="20"/>
          <w:sz w:val="32"/>
          <w:szCs w:val="32"/>
        </w:rPr>
        <w:br w:type="page"/>
      </w:r>
    </w:p>
    <w:p w:rsidR="00FD5CBC" w:rsidRPr="00347B68" w:rsidRDefault="00FD5CBC" w:rsidP="00735FE3">
      <w:pPr>
        <w:tabs>
          <w:tab w:val="left" w:pos="1080"/>
        </w:tabs>
        <w:overflowPunct w:val="0"/>
        <w:jc w:val="both"/>
        <w:rPr>
          <w:rFonts w:ascii="Times New Roman" w:eastAsia="新細明體" w:hAnsi="Times New Roman"/>
          <w:b/>
          <w:spacing w:val="20"/>
          <w:sz w:val="32"/>
          <w:szCs w:val="32"/>
        </w:rPr>
      </w:pPr>
      <w:r w:rsidRPr="00347B68">
        <w:rPr>
          <w:rFonts w:ascii="Times New Roman" w:eastAsia="新細明體" w:hAnsi="Times New Roman" w:hint="eastAsia"/>
          <w:b/>
          <w:spacing w:val="20"/>
          <w:sz w:val="32"/>
          <w:szCs w:val="32"/>
        </w:rPr>
        <w:t>社區關係市民諮詢委員會</w:t>
      </w:r>
    </w:p>
    <w:p w:rsidR="00FD5CBC" w:rsidRPr="00347B68" w:rsidRDefault="00FD5CBC" w:rsidP="00735FE3">
      <w:pPr>
        <w:tabs>
          <w:tab w:val="left" w:pos="1080"/>
        </w:tabs>
        <w:overflowPunct w:val="0"/>
        <w:spacing w:line="400" w:lineRule="exact"/>
        <w:jc w:val="both"/>
        <w:rPr>
          <w:rFonts w:ascii="Times New Roman" w:eastAsia="新細明體" w:hAnsi="Times New Roman"/>
          <w:b/>
          <w:spacing w:val="20"/>
          <w:sz w:val="28"/>
          <w:szCs w:val="28"/>
          <w:lang w:val="en-GB"/>
        </w:rPr>
      </w:pPr>
    </w:p>
    <w:p w:rsidR="00FD5CBC" w:rsidRPr="00735FE3" w:rsidRDefault="00FD5CBC" w:rsidP="00735FE3">
      <w:pPr>
        <w:tabs>
          <w:tab w:val="left" w:pos="1080"/>
        </w:tabs>
        <w:overflowPunct w:val="0"/>
        <w:spacing w:line="400" w:lineRule="exact"/>
        <w:jc w:val="both"/>
        <w:rPr>
          <w:rFonts w:ascii="Times New Roman" w:eastAsia="新細明體" w:hAnsi="Times New Roman" w:cs="Times New Roman"/>
          <w:b/>
          <w:spacing w:val="20"/>
          <w:sz w:val="28"/>
          <w:szCs w:val="28"/>
          <w:lang w:val="en-GB"/>
        </w:rPr>
      </w:pPr>
      <w:r w:rsidRPr="00735FE3">
        <w:rPr>
          <w:rFonts w:ascii="Times New Roman" w:eastAsia="新細明體" w:hAnsi="Times New Roman" w:cs="Times New Roman"/>
          <w:b/>
          <w:spacing w:val="20"/>
          <w:sz w:val="28"/>
          <w:szCs w:val="28"/>
          <w:lang w:val="en-GB"/>
        </w:rPr>
        <w:t>向行政長官提交之</w:t>
      </w:r>
    </w:p>
    <w:p w:rsidR="00FD5CBC" w:rsidRPr="00735FE3" w:rsidRDefault="00FD5CBC" w:rsidP="00735FE3">
      <w:pPr>
        <w:tabs>
          <w:tab w:val="left" w:pos="1080"/>
        </w:tabs>
        <w:overflowPunct w:val="0"/>
        <w:spacing w:line="400" w:lineRule="exact"/>
        <w:jc w:val="both"/>
        <w:rPr>
          <w:rFonts w:ascii="Times New Roman" w:eastAsia="新細明體" w:hAnsi="Times New Roman" w:cs="Times New Roman"/>
          <w:b/>
          <w:spacing w:val="20"/>
          <w:sz w:val="28"/>
          <w:szCs w:val="28"/>
          <w:lang w:val="en-GB"/>
        </w:rPr>
      </w:pPr>
      <w:r w:rsidRPr="00735FE3">
        <w:rPr>
          <w:rFonts w:ascii="Times New Roman" w:eastAsia="新細明體" w:hAnsi="Times New Roman" w:cs="Times New Roman"/>
          <w:b/>
          <w:spacing w:val="20"/>
          <w:sz w:val="28"/>
          <w:szCs w:val="28"/>
          <w:lang w:val="en-GB"/>
        </w:rPr>
        <w:t>二零二一年工作報告</w:t>
      </w:r>
    </w:p>
    <w:p w:rsidR="00FD5CBC" w:rsidRPr="00347B68" w:rsidRDefault="00FD5CBC" w:rsidP="00B525D7">
      <w:pPr>
        <w:tabs>
          <w:tab w:val="left" w:pos="1080"/>
        </w:tabs>
        <w:overflowPunct w:val="0"/>
        <w:spacing w:before="240" w:line="400" w:lineRule="exact"/>
        <w:jc w:val="both"/>
        <w:rPr>
          <w:rFonts w:ascii="Times New Roman" w:eastAsia="新細明體" w:hAnsi="Times New Roman"/>
          <w:spacing w:val="20"/>
          <w:sz w:val="28"/>
          <w:szCs w:val="28"/>
        </w:rPr>
      </w:pPr>
    </w:p>
    <w:p w:rsidR="00FD5CBC" w:rsidRPr="00347B68" w:rsidRDefault="00FD5CBC" w:rsidP="00735FE3">
      <w:pPr>
        <w:tabs>
          <w:tab w:val="left" w:pos="1080"/>
        </w:tabs>
        <w:overflowPunct w:val="0"/>
        <w:spacing w:line="400" w:lineRule="exact"/>
        <w:jc w:val="both"/>
        <w:rPr>
          <w:rFonts w:ascii="Times New Roman" w:eastAsia="新細明體" w:hAnsi="Times New Roman"/>
          <w:spacing w:val="20"/>
          <w:sz w:val="28"/>
          <w:szCs w:val="28"/>
        </w:rPr>
      </w:pPr>
      <w:r w:rsidRPr="00347B68">
        <w:rPr>
          <w:rFonts w:ascii="Times New Roman" w:eastAsia="新細明體" w:hAnsi="Times New Roman"/>
          <w:spacing w:val="20"/>
          <w:sz w:val="28"/>
          <w:szCs w:val="28"/>
        </w:rPr>
        <w:t>行政長官林鄭月娥女士</w:t>
      </w:r>
      <w:r w:rsidRPr="00347B68">
        <w:rPr>
          <w:rFonts w:ascii="Times New Roman" w:eastAsia="新細明體" w:hAnsi="Times New Roman" w:hint="eastAsia"/>
          <w:spacing w:val="20"/>
          <w:sz w:val="28"/>
          <w:szCs w:val="28"/>
        </w:rPr>
        <w:t>：</w:t>
      </w:r>
    </w:p>
    <w:p w:rsidR="00FD5CBC" w:rsidRPr="00B525D7" w:rsidRDefault="00FD5CBC" w:rsidP="00B525D7">
      <w:pPr>
        <w:tabs>
          <w:tab w:val="left" w:pos="1080"/>
        </w:tabs>
        <w:overflowPunct w:val="0"/>
        <w:snapToGrid w:val="0"/>
        <w:spacing w:before="240"/>
        <w:jc w:val="both"/>
        <w:rPr>
          <w:rFonts w:ascii="Times New Roman" w:eastAsia="新細明體" w:hAnsi="Times New Roman"/>
          <w:spacing w:val="20"/>
          <w:sz w:val="28"/>
          <w:szCs w:val="28"/>
        </w:rPr>
      </w:pPr>
    </w:p>
    <w:p w:rsidR="00FD5CBC" w:rsidRPr="00347B68" w:rsidRDefault="00FD5CBC" w:rsidP="005D57BE">
      <w:pPr>
        <w:tabs>
          <w:tab w:val="left" w:pos="1080"/>
        </w:tabs>
        <w:overflowPunct w:val="0"/>
        <w:snapToGrid w:val="0"/>
        <w:spacing w:beforeLines="50" w:before="180" w:afterLines="50" w:after="180"/>
        <w:jc w:val="both"/>
        <w:rPr>
          <w:rFonts w:ascii="Times New Roman" w:eastAsia="新細明體" w:hAnsi="Times New Roman"/>
          <w:b/>
          <w:spacing w:val="20"/>
          <w:sz w:val="28"/>
          <w:szCs w:val="28"/>
          <w:lang w:val="en-GB"/>
        </w:rPr>
      </w:pPr>
      <w:r w:rsidRPr="00347B68">
        <w:rPr>
          <w:rFonts w:ascii="Times New Roman" w:eastAsia="新細明體" w:hAnsi="Times New Roman"/>
          <w:b/>
          <w:spacing w:val="20"/>
          <w:sz w:val="28"/>
          <w:szCs w:val="28"/>
          <w:lang w:val="en-GB"/>
        </w:rPr>
        <w:t>職權範圍及委員名錄</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社區關係市民諮詢委員會</w:t>
      </w:r>
      <w:r w:rsidRPr="00347B68">
        <w:rPr>
          <w:rFonts w:ascii="Times New Roman" w:eastAsia="新細明體" w:hAnsi="Times New Roman" w:hint="eastAsia"/>
          <w:spacing w:val="20"/>
          <w:sz w:val="28"/>
          <w:szCs w:val="20"/>
          <w:lang w:eastAsia="zh-HK"/>
        </w:rPr>
        <w:t>（</w:t>
      </w:r>
      <w:r w:rsidRPr="00347B68">
        <w:rPr>
          <w:rFonts w:ascii="Times New Roman" w:eastAsia="新細明體" w:hAnsi="Times New Roman"/>
          <w:spacing w:val="20"/>
          <w:sz w:val="28"/>
          <w:szCs w:val="20"/>
          <w:lang w:eastAsia="zh-HK"/>
        </w:rPr>
        <w:t>委員會）專責就社區關係處（社關處）的工作，向廉政專員提供意見。委員會由</w:t>
      </w:r>
      <w:r w:rsidRPr="00347B68">
        <w:rPr>
          <w:rFonts w:ascii="Times New Roman" w:eastAsia="新細明體" w:hAnsi="Times New Roman"/>
          <w:spacing w:val="20"/>
          <w:sz w:val="28"/>
          <w:szCs w:val="20"/>
          <w:lang w:eastAsia="zh-HK"/>
        </w:rPr>
        <w:t xml:space="preserve"> 15 </w:t>
      </w:r>
      <w:r w:rsidRPr="00347B68">
        <w:rPr>
          <w:rFonts w:ascii="Times New Roman" w:eastAsia="新細明體" w:hAnsi="Times New Roman"/>
          <w:spacing w:val="20"/>
          <w:sz w:val="28"/>
          <w:szCs w:val="20"/>
          <w:lang w:eastAsia="zh-HK"/>
        </w:rPr>
        <w:t>名來自社會各界別的人士組成，其職權範圍及委員名錄分別載於</w:t>
      </w:r>
      <w:r w:rsidRPr="00347B68">
        <w:rPr>
          <w:rFonts w:ascii="Times New Roman" w:eastAsia="新細明體" w:hAnsi="Times New Roman"/>
          <w:b/>
          <w:spacing w:val="20"/>
          <w:sz w:val="28"/>
          <w:szCs w:val="20"/>
          <w:lang w:eastAsia="zh-HK"/>
        </w:rPr>
        <w:t>附錄甲</w:t>
      </w:r>
      <w:r w:rsidRPr="00347B68">
        <w:rPr>
          <w:rFonts w:ascii="Times New Roman" w:eastAsia="新細明體" w:hAnsi="Times New Roman"/>
          <w:spacing w:val="20"/>
          <w:sz w:val="28"/>
          <w:szCs w:val="20"/>
          <w:lang w:eastAsia="zh-HK"/>
        </w:rPr>
        <w:t>及</w:t>
      </w:r>
      <w:r w:rsidRPr="00347B68">
        <w:rPr>
          <w:rFonts w:ascii="Times New Roman" w:eastAsia="新細明體" w:hAnsi="Times New Roman"/>
          <w:b/>
          <w:spacing w:val="20"/>
          <w:sz w:val="28"/>
          <w:szCs w:val="20"/>
          <w:lang w:eastAsia="zh-HK"/>
        </w:rPr>
        <w:t>附錄乙</w:t>
      </w:r>
      <w:r w:rsidRPr="00347B68">
        <w:rPr>
          <w:rFonts w:ascii="Times New Roman" w:eastAsia="新細明體" w:hAnsi="Times New Roman"/>
          <w:spacing w:val="20"/>
          <w:sz w:val="28"/>
          <w:szCs w:val="20"/>
          <w:lang w:eastAsia="zh-HK"/>
        </w:rPr>
        <w:t>。委員會轄下設有兩個小組委員會，分別為傳媒宣傳及社區研究小組委員會和倡廉教育及市民參與小組委員會，負責監察社關處各特定範疇的工作和提供建議，並向委員會匯報。</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委員會的工作</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委員會在年內舉行了三次會議，就社關處透過面對面接觸社會各界，以及有效運用大眾傳媒和新媒體鞏固誠信文化的各項工作，進行討論並提出建議。兩個小組委員會亦於二零二一年舉行</w:t>
      </w:r>
      <w:r w:rsidRPr="00347B68">
        <w:rPr>
          <w:rFonts w:ascii="Times New Roman" w:eastAsia="新細明體" w:hAnsi="Times New Roman" w:hint="eastAsia"/>
          <w:spacing w:val="20"/>
          <w:sz w:val="28"/>
          <w:szCs w:val="20"/>
          <w:lang w:eastAsia="zh-HK"/>
        </w:rPr>
        <w:t>共</w:t>
      </w:r>
      <w:r w:rsidRPr="00347B68">
        <w:rPr>
          <w:rFonts w:ascii="Times New Roman" w:eastAsia="新細明體" w:hAnsi="Times New Roman"/>
          <w:spacing w:val="20"/>
          <w:sz w:val="28"/>
          <w:szCs w:val="20"/>
          <w:lang w:eastAsia="zh-HK"/>
        </w:rPr>
        <w:t>六次會議，就社關處個別工作範疇提供意見，並分別提交報告予委員會確認。</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回顧二零二一年，我謹代表委員會滙報多項社關處於年</w:t>
      </w:r>
      <w:r w:rsidRPr="00347B68">
        <w:rPr>
          <w:rFonts w:ascii="Times New Roman" w:eastAsia="新細明體" w:hAnsi="Times New Roman" w:hint="eastAsia"/>
          <w:spacing w:val="20"/>
          <w:sz w:val="28"/>
          <w:szCs w:val="20"/>
          <w:lang w:eastAsia="zh-HK"/>
        </w:rPr>
        <w:t>內</w:t>
      </w:r>
      <w:r w:rsidRPr="00347B68">
        <w:rPr>
          <w:rFonts w:ascii="Times New Roman" w:eastAsia="新細明體" w:hAnsi="Times New Roman"/>
          <w:spacing w:val="20"/>
          <w:sz w:val="28"/>
          <w:szCs w:val="20"/>
          <w:lang w:eastAsia="zh-HK"/>
        </w:rPr>
        <w:t>的卓越成就，為倡廉工作寫下的新</w:t>
      </w:r>
      <w:r w:rsidRPr="00347B68">
        <w:rPr>
          <w:rFonts w:ascii="Times New Roman" w:eastAsia="新細明體" w:hAnsi="Times New Roman" w:hint="eastAsia"/>
          <w:spacing w:val="20"/>
          <w:sz w:val="28"/>
          <w:szCs w:val="20"/>
          <w:lang w:eastAsia="zh-HK"/>
        </w:rPr>
        <w:t>篇</w:t>
      </w:r>
      <w:r w:rsidRPr="00347B68">
        <w:rPr>
          <w:rFonts w:ascii="Times New Roman" w:eastAsia="新細明體" w:hAnsi="Times New Roman"/>
          <w:spacing w:val="20"/>
          <w:sz w:val="28"/>
          <w:szCs w:val="20"/>
          <w:lang w:eastAsia="zh-HK"/>
        </w:rPr>
        <w:t>章。</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廉潔選舉</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二零二一年的選舉委員會界別分組選舉及立法會換屆選舉，是完善選舉制度下的首兩場公共選舉。委員會高度讚揚社關處努力不懈，以</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全覆蓋</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教育及宣傳策略，確保廉潔信息能傳達至所有持份者。社關處人員把握每一個與公眾接觸的機會，解答</w:t>
      </w:r>
      <w:r w:rsidRPr="00347B68">
        <w:rPr>
          <w:rFonts w:ascii="Times New Roman" w:eastAsia="新細明體" w:hAnsi="Times New Roman" w:hint="eastAsia"/>
          <w:spacing w:val="20"/>
          <w:sz w:val="28"/>
          <w:szCs w:val="20"/>
          <w:lang w:eastAsia="zh-HK"/>
        </w:rPr>
        <w:t>社會各界，</w:t>
      </w:r>
      <w:r w:rsidRPr="00347B68">
        <w:rPr>
          <w:rFonts w:ascii="Times New Roman" w:eastAsia="新細明體" w:hAnsi="Times New Roman"/>
          <w:spacing w:val="20"/>
          <w:sz w:val="28"/>
          <w:szCs w:val="20"/>
          <w:lang w:eastAsia="zh-HK"/>
        </w:rPr>
        <w:t>特別是首次參與公共選舉的人士對選舉法例的疑問，</w:t>
      </w:r>
      <w:r w:rsidRPr="00347B68">
        <w:rPr>
          <w:rFonts w:ascii="Times New Roman" w:eastAsia="新細明體" w:hAnsi="Times New Roman" w:hint="eastAsia"/>
          <w:spacing w:val="20"/>
          <w:sz w:val="28"/>
          <w:szCs w:val="20"/>
          <w:lang w:eastAsia="zh-HK"/>
        </w:rPr>
        <w:t>並</w:t>
      </w:r>
      <w:r w:rsidRPr="00347B68">
        <w:rPr>
          <w:rFonts w:ascii="Times New Roman" w:eastAsia="新細明體" w:hAnsi="Times New Roman"/>
          <w:spacing w:val="20"/>
          <w:sz w:val="28"/>
          <w:szCs w:val="20"/>
          <w:lang w:eastAsia="zh-HK"/>
        </w:rPr>
        <w:t>宣揚廉潔選舉信息。社關處亦為不同團體、政黨、票站職員及其他參與選舉的人士舉辦簡介會；</w:t>
      </w:r>
      <w:r w:rsidRPr="00347B68">
        <w:rPr>
          <w:rFonts w:ascii="Times New Roman" w:eastAsia="新細明體" w:hAnsi="Times New Roman" w:hint="eastAsia"/>
          <w:spacing w:val="20"/>
          <w:sz w:val="28"/>
          <w:szCs w:val="20"/>
          <w:lang w:eastAsia="zh-HK"/>
        </w:rPr>
        <w:t>又</w:t>
      </w:r>
      <w:r w:rsidRPr="00347B68">
        <w:rPr>
          <w:rFonts w:ascii="Times New Roman" w:eastAsia="新細明體" w:hAnsi="Times New Roman"/>
          <w:spacing w:val="20"/>
          <w:sz w:val="28"/>
          <w:szCs w:val="20"/>
          <w:lang w:eastAsia="zh-HK"/>
        </w:rPr>
        <w:t>於全港十八區的鬧市、屋邨、商場等舉辦</w:t>
      </w:r>
      <w:r w:rsidRPr="00347B68">
        <w:rPr>
          <w:rFonts w:ascii="Times New Roman" w:eastAsia="新細明體" w:hAnsi="Times New Roman"/>
          <w:spacing w:val="20"/>
          <w:sz w:val="28"/>
          <w:szCs w:val="20"/>
          <w:lang w:eastAsia="zh-HK"/>
        </w:rPr>
        <w:t>50</w:t>
      </w:r>
      <w:r w:rsidRPr="00347B68">
        <w:rPr>
          <w:rFonts w:ascii="Times New Roman" w:eastAsia="新細明體" w:hAnsi="Times New Roman"/>
          <w:spacing w:val="20"/>
          <w:sz w:val="28"/>
          <w:szCs w:val="20"/>
          <w:lang w:eastAsia="zh-HK"/>
        </w:rPr>
        <w:t>多場地區</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快閃</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宣傳活動，向社會各界介紹《選舉（舞弊及非法行為）條例》的主要及新增條文。此外，社關處成功透過報章媒體、電視及電台節目、網上與戶外平台廣泛地發放維護廉潔選舉的信息。隨著兩場公共選舉順利有序地完成，我</w:t>
      </w:r>
      <w:r w:rsidRPr="00347B68">
        <w:rPr>
          <w:rFonts w:ascii="Times New Roman" w:eastAsia="新細明體" w:hAnsi="Times New Roman" w:hint="eastAsia"/>
          <w:spacing w:val="20"/>
          <w:sz w:val="28"/>
          <w:szCs w:val="20"/>
          <w:lang w:eastAsia="zh-HK"/>
        </w:rPr>
        <w:t>衷心感謝每一位</w:t>
      </w:r>
      <w:r w:rsidRPr="00347B68">
        <w:rPr>
          <w:rFonts w:ascii="Times New Roman" w:eastAsia="新細明體" w:hAnsi="Times New Roman"/>
          <w:spacing w:val="20"/>
          <w:sz w:val="28"/>
          <w:szCs w:val="20"/>
          <w:lang w:eastAsia="zh-HK"/>
        </w:rPr>
        <w:t>參與</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維護廉潔選舉</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計劃的社關處人員，</w:t>
      </w:r>
      <w:r w:rsidRPr="00347B68">
        <w:rPr>
          <w:rFonts w:ascii="Times New Roman" w:eastAsia="新細明體" w:hAnsi="Times New Roman" w:hint="eastAsia"/>
          <w:spacing w:val="20"/>
          <w:sz w:val="28"/>
          <w:szCs w:val="20"/>
          <w:lang w:eastAsia="zh-HK"/>
        </w:rPr>
        <w:t>包括</w:t>
      </w:r>
      <w:r w:rsidRPr="00347B68">
        <w:rPr>
          <w:rFonts w:ascii="Times New Roman" w:eastAsia="新細明體" w:hAnsi="Times New Roman"/>
          <w:spacing w:val="20"/>
          <w:sz w:val="28"/>
          <w:szCs w:val="20"/>
          <w:lang w:eastAsia="zh-HK"/>
        </w:rPr>
        <w:t>在投票日處理市民查詢與投訴的前線同事，他們</w:t>
      </w:r>
      <w:r w:rsidRPr="00347B68">
        <w:rPr>
          <w:rFonts w:ascii="Times New Roman" w:eastAsia="新細明體" w:hAnsi="Times New Roman" w:hint="eastAsia"/>
          <w:spacing w:val="20"/>
          <w:sz w:val="28"/>
          <w:szCs w:val="20"/>
          <w:lang w:eastAsia="zh-HK"/>
        </w:rPr>
        <w:t>一絲不苟的</w:t>
      </w:r>
      <w:r w:rsidRPr="00347B68">
        <w:rPr>
          <w:rFonts w:ascii="Times New Roman" w:eastAsia="新細明體" w:hAnsi="Times New Roman"/>
          <w:spacing w:val="20"/>
          <w:sz w:val="28"/>
          <w:szCs w:val="20"/>
          <w:lang w:eastAsia="zh-HK"/>
        </w:rPr>
        <w:t>專業精神</w:t>
      </w:r>
      <w:r w:rsidRPr="00347B68">
        <w:rPr>
          <w:rFonts w:ascii="Times New Roman" w:eastAsia="新細明體" w:hAnsi="Times New Roman" w:hint="eastAsia"/>
          <w:spacing w:val="20"/>
          <w:sz w:val="28"/>
          <w:szCs w:val="20"/>
          <w:lang w:eastAsia="zh-HK"/>
        </w:rPr>
        <w:t>，讓選舉能廉潔公平地進行</w:t>
      </w:r>
      <w:r w:rsidRPr="00347B68">
        <w:rPr>
          <w:rFonts w:ascii="Times New Roman" w:eastAsia="新細明體" w:hAnsi="Times New Roman"/>
          <w:spacing w:val="20"/>
          <w:sz w:val="28"/>
          <w:szCs w:val="20"/>
          <w:lang w:eastAsia="zh-HK"/>
        </w:rPr>
        <w:t>。</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政府及公共機構</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委員會定期聽取社關處匯報，以了解其深化政府與公營界別誠信文化方面的工作。</w:t>
      </w:r>
      <w:r w:rsidRPr="00347B68">
        <w:rPr>
          <w:rFonts w:ascii="Times New Roman" w:eastAsia="新細明體" w:hAnsi="Times New Roman" w:hint="eastAsia"/>
          <w:spacing w:val="20"/>
          <w:sz w:val="28"/>
          <w:szCs w:val="20"/>
          <w:lang w:eastAsia="zh-HK"/>
        </w:rPr>
        <w:t>當中，我們</w:t>
      </w:r>
      <w:r w:rsidRPr="00347B68">
        <w:rPr>
          <w:rFonts w:ascii="Times New Roman" w:eastAsia="新細明體" w:hAnsi="Times New Roman"/>
          <w:spacing w:val="20"/>
          <w:sz w:val="28"/>
          <w:szCs w:val="20"/>
          <w:lang w:eastAsia="zh-HK"/>
        </w:rPr>
        <w:t>全力支持</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誠・公・</w:t>
      </w:r>
      <w:r w:rsidRPr="00347B68">
        <w:rPr>
          <w:rFonts w:ascii="Times New Roman" w:eastAsia="新細明體" w:hAnsi="Times New Roman"/>
          <w:spacing w:val="20"/>
          <w:sz w:val="28"/>
          <w:szCs w:val="20"/>
          <w:lang w:eastAsia="zh-HK"/>
        </w:rPr>
        <w:t>SUCCESS</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公共機構誠信推廣計劃，委員會</w:t>
      </w:r>
      <w:r w:rsidRPr="00347B68">
        <w:rPr>
          <w:rFonts w:ascii="Times New Roman" w:eastAsia="新細明體" w:hAnsi="Times New Roman" w:hint="eastAsia"/>
          <w:spacing w:val="20"/>
          <w:sz w:val="28"/>
          <w:szCs w:val="20"/>
          <w:lang w:eastAsia="zh-HK"/>
        </w:rPr>
        <w:t>其中一位同儕</w:t>
      </w:r>
      <w:r w:rsidRPr="00347B68">
        <w:rPr>
          <w:rFonts w:ascii="Times New Roman" w:eastAsia="新細明體" w:hAnsi="Times New Roman"/>
          <w:spacing w:val="20"/>
          <w:sz w:val="28"/>
          <w:szCs w:val="20"/>
          <w:lang w:eastAsia="zh-HK"/>
        </w:rPr>
        <w:t>更在計劃的大型會議中分享她於公共機構落實誠信管治的</w:t>
      </w:r>
      <w:r w:rsidRPr="00347B68">
        <w:rPr>
          <w:rFonts w:ascii="Times New Roman" w:eastAsia="新細明體" w:hAnsi="Times New Roman" w:hint="eastAsia"/>
          <w:spacing w:val="20"/>
          <w:sz w:val="28"/>
          <w:szCs w:val="20"/>
          <w:lang w:eastAsia="zh-HK"/>
        </w:rPr>
        <w:t>寶貴</w:t>
      </w:r>
      <w:r w:rsidRPr="00347B68">
        <w:rPr>
          <w:rFonts w:ascii="Times New Roman" w:eastAsia="新細明體" w:hAnsi="Times New Roman"/>
          <w:spacing w:val="20"/>
          <w:sz w:val="28"/>
          <w:szCs w:val="20"/>
          <w:lang w:eastAsia="zh-HK"/>
        </w:rPr>
        <w:t>親身經驗，會議共獲得來自</w:t>
      </w:r>
      <w:r w:rsidRPr="00347B68">
        <w:rPr>
          <w:rFonts w:ascii="Times New Roman" w:eastAsia="新細明體" w:hAnsi="Times New Roman"/>
          <w:spacing w:val="20"/>
          <w:sz w:val="28"/>
          <w:szCs w:val="20"/>
          <w:lang w:eastAsia="zh-HK"/>
        </w:rPr>
        <w:t>80</w:t>
      </w:r>
      <w:r w:rsidRPr="00347B68">
        <w:rPr>
          <w:rFonts w:ascii="Times New Roman" w:eastAsia="新細明體" w:hAnsi="Times New Roman"/>
          <w:spacing w:val="20"/>
          <w:sz w:val="28"/>
          <w:szCs w:val="20"/>
          <w:lang w:eastAsia="zh-HK"/>
        </w:rPr>
        <w:t>間公共機構的</w:t>
      </w:r>
      <w:r w:rsidRPr="00347B68">
        <w:rPr>
          <w:rFonts w:ascii="Times New Roman" w:eastAsia="新細明體" w:hAnsi="Times New Roman"/>
          <w:spacing w:val="20"/>
          <w:sz w:val="28"/>
          <w:szCs w:val="20"/>
          <w:lang w:eastAsia="zh-HK"/>
        </w:rPr>
        <w:t>240</w:t>
      </w:r>
      <w:r w:rsidRPr="00347B68">
        <w:rPr>
          <w:rFonts w:ascii="Times New Roman" w:eastAsia="新細明體" w:hAnsi="Times New Roman"/>
          <w:spacing w:val="20"/>
          <w:sz w:val="28"/>
          <w:szCs w:val="20"/>
          <w:lang w:eastAsia="zh-HK"/>
        </w:rPr>
        <w:t>位高層管理人員參與。及後，社關處主動接觸所有公共機構，推介多元化的誠信管理資源。委員會欣悉不少公共機構管理層歡迎此計劃，並樂意採納廉署的服務。</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hint="eastAsia"/>
          <w:spacing w:val="20"/>
          <w:sz w:val="28"/>
          <w:szCs w:val="20"/>
          <w:lang w:eastAsia="zh-HK"/>
        </w:rPr>
        <w:t>另一方面，</w:t>
      </w:r>
      <w:r w:rsidRPr="00347B68">
        <w:rPr>
          <w:rFonts w:ascii="Times New Roman" w:eastAsia="新細明體" w:hAnsi="Times New Roman"/>
          <w:spacing w:val="20"/>
          <w:sz w:val="28"/>
          <w:szCs w:val="20"/>
          <w:lang w:eastAsia="zh-HK"/>
        </w:rPr>
        <w:t>委員會樂見社關處繼續向各級政府人員提供誠信培訓，包括為所有現屆政府主要官員及政治委任官員舉辦簡介會，爭取他們支持深化公務員團隊的廉潔文化。此外，社關處與公務員事務局合作，為誠信領導計劃注入新元素，包括增設小組分享會，讓來自不同決策局／部門的助理誠信事務主任交流誠信管理</w:t>
      </w:r>
      <w:r w:rsidRPr="00347B68">
        <w:rPr>
          <w:rFonts w:ascii="Times New Roman" w:eastAsia="新細明體" w:hAnsi="Times New Roman" w:hint="eastAsia"/>
          <w:spacing w:val="20"/>
          <w:sz w:val="28"/>
          <w:szCs w:val="20"/>
          <w:lang w:eastAsia="zh-HK"/>
        </w:rPr>
        <w:t>的</w:t>
      </w:r>
      <w:r w:rsidRPr="00347B68">
        <w:rPr>
          <w:rFonts w:ascii="Times New Roman" w:eastAsia="新細明體" w:hAnsi="Times New Roman"/>
          <w:spacing w:val="20"/>
          <w:sz w:val="28"/>
          <w:szCs w:val="20"/>
          <w:lang w:eastAsia="zh-HK"/>
        </w:rPr>
        <w:t>經驗。同時，社關處亦與各決策局／部門保持聯繫，鼓勵它們制定誠信培訓周期，為職員定期安排防貪講座。</w:t>
      </w:r>
      <w:r w:rsidRPr="00347B68">
        <w:rPr>
          <w:rFonts w:ascii="Times New Roman" w:eastAsia="新細明體" w:hAnsi="Times New Roman"/>
          <w:spacing w:val="20"/>
          <w:sz w:val="28"/>
          <w:szCs w:val="20"/>
          <w:lang w:eastAsia="zh-HK"/>
        </w:rPr>
        <w:t xml:space="preserve"> </w:t>
      </w:r>
    </w:p>
    <w:p w:rsidR="009A2B6C" w:rsidRPr="00347B68" w:rsidRDefault="009A2B6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商業道德推廣</w:t>
      </w:r>
      <w:r w:rsidRPr="00347B68">
        <w:rPr>
          <w:rFonts w:ascii="Times New Roman" w:eastAsia="新細明體" w:hAnsi="Times New Roman"/>
          <w:b/>
          <w:i/>
          <w:spacing w:val="20"/>
          <w:sz w:val="28"/>
          <w:szCs w:val="20"/>
          <w:lang w:eastAsia="zh-HK"/>
        </w:rPr>
        <w:t xml:space="preserve"> </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社關處轄下的香港商業道德發展中心（中心）</w:t>
      </w:r>
      <w:r w:rsidRPr="00347B68">
        <w:rPr>
          <w:rFonts w:ascii="Times New Roman" w:eastAsia="新細明體" w:hAnsi="Times New Roman"/>
          <w:spacing w:val="20"/>
          <w:sz w:val="28"/>
          <w:szCs w:val="20"/>
          <w:lang w:eastAsia="zh-HK"/>
        </w:rPr>
        <w:t xml:space="preserve"> </w:t>
      </w:r>
      <w:r w:rsidRPr="00347B68">
        <w:rPr>
          <w:rFonts w:ascii="Times New Roman" w:eastAsia="新細明體" w:hAnsi="Times New Roman"/>
          <w:spacing w:val="20"/>
          <w:sz w:val="28"/>
          <w:szCs w:val="20"/>
          <w:lang w:eastAsia="zh-HK"/>
        </w:rPr>
        <w:t>一直推廣商業及專業道德作為抵禦貪污的第一道防線。中心把握視像會議的普及趨勢，開展全新網上培訓平台</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BEDC</w:t>
      </w:r>
      <w:r w:rsidRPr="00347B68">
        <w:rPr>
          <w:rFonts w:ascii="Times New Roman" w:eastAsia="新細明體" w:hAnsi="Times New Roman"/>
          <w:spacing w:val="20"/>
          <w:sz w:val="28"/>
          <w:szCs w:val="20"/>
          <w:lang w:eastAsia="zh-HK"/>
        </w:rPr>
        <w:t>頻道</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，為商界從業員提供免費網上防貪講座，介紹反貪法例及推廣誠信營商之道，委員會對此方面工作深表贊同。另外，中心推出</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誠信</w:t>
      </w:r>
      <w:r w:rsidRPr="00347B68">
        <w:rPr>
          <w:rFonts w:ascii="Times New Roman" w:eastAsia="新細明體" w:hAnsi="Times New Roman" w:hint="eastAsia"/>
          <w:spacing w:val="20"/>
          <w:sz w:val="28"/>
          <w:szCs w:val="20"/>
          <w:lang w:eastAsia="zh-HK"/>
        </w:rPr>
        <w:t>『</w:t>
      </w:r>
      <w:r w:rsidRPr="00347B68">
        <w:rPr>
          <w:rFonts w:ascii="Times New Roman" w:eastAsia="新細明體" w:hAnsi="Times New Roman"/>
          <w:spacing w:val="20"/>
          <w:sz w:val="28"/>
          <w:szCs w:val="20"/>
          <w:lang w:eastAsia="zh-HK"/>
        </w:rPr>
        <w:t>型</w:t>
      </w:r>
      <w:r w:rsidRPr="00347B68">
        <w:rPr>
          <w:rFonts w:ascii="Times New Roman" w:eastAsia="新細明體" w:hAnsi="Times New Roman" w:hint="eastAsia"/>
          <w:spacing w:val="20"/>
          <w:sz w:val="28"/>
          <w:szCs w:val="20"/>
          <w:lang w:eastAsia="zh-HK"/>
        </w:rPr>
        <w:t>』</w:t>
      </w:r>
      <w:r w:rsidRPr="00347B68">
        <w:rPr>
          <w:rFonts w:ascii="Times New Roman" w:eastAsia="新細明體" w:hAnsi="Times New Roman"/>
          <w:spacing w:val="20"/>
          <w:sz w:val="28"/>
          <w:szCs w:val="20"/>
          <w:lang w:eastAsia="zh-HK"/>
        </w:rPr>
        <w:t>商系列之破解貪污</w:t>
      </w:r>
      <w:r w:rsidRPr="00347B68">
        <w:rPr>
          <w:rFonts w:ascii="Times New Roman" w:eastAsia="新細明體" w:hAnsi="Times New Roman"/>
          <w:spacing w:val="20"/>
          <w:sz w:val="28"/>
          <w:szCs w:val="20"/>
          <w:lang w:eastAsia="zh-HK"/>
        </w:rPr>
        <w:t>12</w:t>
      </w:r>
      <w:r w:rsidRPr="00347B68">
        <w:rPr>
          <w:rFonts w:ascii="Times New Roman" w:eastAsia="新細明體" w:hAnsi="Times New Roman"/>
          <w:spacing w:val="20"/>
          <w:sz w:val="28"/>
          <w:szCs w:val="20"/>
          <w:lang w:eastAsia="zh-HK"/>
        </w:rPr>
        <w:t>迷思</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，闡釋常見的營商習慣可能引致的貪污風險，協助中小企及初創企業在經濟波動的環境下保持競爭</w:t>
      </w:r>
      <w:r w:rsidRPr="00347B68">
        <w:rPr>
          <w:rFonts w:ascii="Times New Roman" w:eastAsia="新細明體" w:hAnsi="Times New Roman" w:hint="eastAsia"/>
          <w:spacing w:val="20"/>
          <w:sz w:val="28"/>
          <w:szCs w:val="20"/>
          <w:lang w:eastAsia="zh-HK"/>
        </w:rPr>
        <w:t>優勢</w:t>
      </w:r>
      <w:r w:rsidRPr="00347B68">
        <w:rPr>
          <w:rFonts w:ascii="Times New Roman" w:eastAsia="新細明體" w:hAnsi="Times New Roman"/>
          <w:spacing w:val="20"/>
          <w:sz w:val="28"/>
          <w:szCs w:val="20"/>
          <w:lang w:eastAsia="zh-HK"/>
        </w:rPr>
        <w:t>。</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hint="eastAsia"/>
          <w:spacing w:val="20"/>
          <w:sz w:val="28"/>
          <w:szCs w:val="20"/>
          <w:lang w:eastAsia="zh-HK"/>
        </w:rPr>
        <w:t>與此同時，</w:t>
      </w:r>
      <w:r w:rsidRPr="00347B68">
        <w:rPr>
          <w:rFonts w:ascii="Times New Roman" w:eastAsia="新細明體" w:hAnsi="Times New Roman"/>
          <w:spacing w:val="20"/>
          <w:sz w:val="28"/>
          <w:szCs w:val="20"/>
          <w:lang w:eastAsia="zh-HK"/>
        </w:rPr>
        <w:t>委員會非常關注建造業界發生的貪污案件，並全力支持中心推出的</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建造業誠信推廣計劃</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，透過與業界持份者通力合作，製作全新</w:t>
      </w:r>
      <w:r w:rsidRPr="00347B68">
        <w:rPr>
          <w:rFonts w:ascii="Times New Roman" w:eastAsia="新細明體" w:hAnsi="Times New Roman" w:hint="eastAsia"/>
          <w:spacing w:val="20"/>
          <w:sz w:val="28"/>
          <w:szCs w:val="20"/>
          <w:lang w:eastAsia="zh-HK"/>
        </w:rPr>
        <w:t>防貪</w:t>
      </w:r>
      <w:r w:rsidRPr="00347B68">
        <w:rPr>
          <w:rFonts w:ascii="Times New Roman" w:eastAsia="新細明體" w:hAnsi="Times New Roman"/>
          <w:spacing w:val="20"/>
          <w:sz w:val="28"/>
          <w:szCs w:val="20"/>
          <w:lang w:eastAsia="zh-HK"/>
        </w:rPr>
        <w:t>資源並向各級從業員作推廣。中心亦加強向前線工人宣揚</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求職時切勿提供非法介紹費</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的信息，呼籲他們不要容忍貪污。</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青年及德育</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培養年輕一代誠信、守法的核心價值</w:t>
      </w:r>
      <w:r w:rsidRPr="00347B68">
        <w:rPr>
          <w:rFonts w:ascii="Times New Roman" w:eastAsia="新細明體" w:hAnsi="Times New Roman" w:hint="eastAsia"/>
          <w:spacing w:val="20"/>
          <w:sz w:val="28"/>
          <w:szCs w:val="20"/>
          <w:lang w:eastAsia="zh-HK"/>
        </w:rPr>
        <w:t>，是</w:t>
      </w:r>
      <w:r w:rsidRPr="00347B68">
        <w:rPr>
          <w:rFonts w:ascii="Times New Roman" w:eastAsia="新細明體" w:hAnsi="Times New Roman"/>
          <w:spacing w:val="20"/>
          <w:sz w:val="28"/>
          <w:szCs w:val="20"/>
          <w:lang w:eastAsia="zh-HK"/>
        </w:rPr>
        <w:t>委員會</w:t>
      </w:r>
      <w:r w:rsidRPr="00347B68">
        <w:rPr>
          <w:rFonts w:ascii="Times New Roman" w:eastAsia="新細明體" w:hAnsi="Times New Roman" w:hint="eastAsia"/>
          <w:spacing w:val="20"/>
          <w:sz w:val="28"/>
          <w:szCs w:val="20"/>
          <w:lang w:eastAsia="zh-HK"/>
        </w:rPr>
        <w:t>工作的重中之重。委員</w:t>
      </w:r>
      <w:r w:rsidRPr="00347B68">
        <w:rPr>
          <w:rFonts w:ascii="Times New Roman" w:eastAsia="新細明體" w:hAnsi="Times New Roman"/>
          <w:spacing w:val="20"/>
          <w:sz w:val="28"/>
          <w:szCs w:val="20"/>
          <w:lang w:eastAsia="zh-HK"/>
        </w:rPr>
        <w:t>會</w:t>
      </w:r>
      <w:r w:rsidRPr="00347B68">
        <w:rPr>
          <w:rFonts w:ascii="Times New Roman" w:eastAsia="新細明體" w:hAnsi="Times New Roman" w:hint="eastAsia"/>
          <w:spacing w:val="20"/>
          <w:sz w:val="28"/>
          <w:szCs w:val="20"/>
          <w:lang w:eastAsia="zh-HK"/>
        </w:rPr>
        <w:t>知悉</w:t>
      </w:r>
      <w:r w:rsidRPr="00347B68">
        <w:rPr>
          <w:rFonts w:ascii="Times New Roman" w:eastAsia="新細明體" w:hAnsi="Times New Roman"/>
          <w:spacing w:val="20"/>
          <w:sz w:val="28"/>
          <w:szCs w:val="20"/>
          <w:lang w:eastAsia="zh-HK"/>
        </w:rPr>
        <w:t>社關處在二零二一年推展了兩項全新的價值觀教育項目</w:t>
      </w:r>
      <w:r w:rsidRPr="00347B68">
        <w:rPr>
          <w:rFonts w:ascii="Times New Roman" w:eastAsia="新細明體" w:hAnsi="Times New Roman" w:hint="eastAsia"/>
          <w:spacing w:val="20"/>
          <w:sz w:val="28"/>
          <w:szCs w:val="20"/>
          <w:lang w:eastAsia="zh-HK"/>
        </w:rPr>
        <w:t>，第一項為</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i Junior</w:t>
      </w:r>
      <w:r w:rsidRPr="00347B68">
        <w:rPr>
          <w:rFonts w:ascii="Times New Roman" w:eastAsia="新細明體" w:hAnsi="Times New Roman"/>
          <w:spacing w:val="20"/>
          <w:sz w:val="28"/>
          <w:szCs w:val="20"/>
          <w:lang w:eastAsia="zh-HK"/>
        </w:rPr>
        <w:t>小學德育計劃</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spacing w:val="20"/>
          <w:sz w:val="28"/>
          <w:szCs w:val="20"/>
          <w:lang w:eastAsia="zh-HK"/>
        </w:rPr>
        <w:t>。當中，</w:t>
      </w:r>
      <w:r w:rsidRPr="00347B68">
        <w:rPr>
          <w:rFonts w:ascii="Times New Roman" w:eastAsia="新細明體" w:hAnsi="Times New Roman"/>
          <w:spacing w:val="20"/>
          <w:sz w:val="28"/>
          <w:szCs w:val="20"/>
          <w:lang w:eastAsia="zh-HK"/>
        </w:rPr>
        <w:t>社關處向約</w:t>
      </w:r>
      <w:r w:rsidRPr="00347B68">
        <w:rPr>
          <w:rFonts w:ascii="Times New Roman" w:eastAsia="新細明體" w:hAnsi="Times New Roman"/>
          <w:spacing w:val="20"/>
          <w:sz w:val="28"/>
          <w:szCs w:val="20"/>
          <w:lang w:eastAsia="zh-HK"/>
        </w:rPr>
        <w:t>140</w:t>
      </w:r>
      <w:r w:rsidRPr="00347B68">
        <w:rPr>
          <w:rFonts w:ascii="Times New Roman" w:eastAsia="新細明體" w:hAnsi="Times New Roman"/>
          <w:spacing w:val="20"/>
          <w:sz w:val="28"/>
          <w:szCs w:val="20"/>
          <w:lang w:eastAsia="zh-HK"/>
        </w:rPr>
        <w:t>間參與</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學生參與</w:t>
      </w:r>
      <w:r w:rsidRPr="00347B68">
        <w:rPr>
          <w:rFonts w:ascii="Times New Roman" w:eastAsia="新細明體" w:hAnsi="Times New Roman" w:hint="eastAsia"/>
          <w:spacing w:val="20"/>
          <w:sz w:val="28"/>
          <w:szCs w:val="20"/>
          <w:lang w:eastAsia="zh-HK"/>
        </w:rPr>
        <w:t>活動</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的學校提供以</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自律守規</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為主題的德育教材。委員會欣悉教材能有效協助老師推行德育及公民教育校本課程</w:t>
      </w:r>
      <w:r w:rsidRPr="00347B68">
        <w:rPr>
          <w:rFonts w:ascii="Times New Roman" w:eastAsia="新細明體" w:hAnsi="Times New Roman" w:hint="eastAsia"/>
          <w:spacing w:val="20"/>
          <w:sz w:val="28"/>
          <w:szCs w:val="20"/>
          <w:lang w:eastAsia="zh-HK"/>
        </w:rPr>
        <w:t>，</w:t>
      </w:r>
      <w:r w:rsidRPr="00347B68">
        <w:rPr>
          <w:rFonts w:ascii="Times New Roman" w:eastAsia="新細明體" w:hAnsi="Times New Roman"/>
          <w:spacing w:val="20"/>
          <w:sz w:val="28"/>
          <w:szCs w:val="20"/>
          <w:lang w:eastAsia="zh-HK"/>
        </w:rPr>
        <w:t>對學校</w:t>
      </w:r>
      <w:r w:rsidRPr="00347B68">
        <w:rPr>
          <w:rFonts w:ascii="Times New Roman" w:eastAsia="新細明體" w:hAnsi="Times New Roman" w:hint="eastAsia"/>
          <w:spacing w:val="20"/>
          <w:sz w:val="28"/>
          <w:szCs w:val="20"/>
          <w:lang w:eastAsia="zh-HK"/>
        </w:rPr>
        <w:t>就</w:t>
      </w:r>
      <w:r w:rsidRPr="00347B68">
        <w:rPr>
          <w:rFonts w:ascii="Times New Roman" w:eastAsia="新細明體" w:hAnsi="Times New Roman"/>
          <w:spacing w:val="20"/>
          <w:sz w:val="28"/>
          <w:szCs w:val="20"/>
          <w:lang w:eastAsia="zh-HK"/>
        </w:rPr>
        <w:t>計劃給予的</w:t>
      </w:r>
      <w:r w:rsidRPr="00347B68">
        <w:rPr>
          <w:rFonts w:ascii="Times New Roman" w:eastAsia="新細明體" w:hAnsi="Times New Roman" w:hint="eastAsia"/>
          <w:spacing w:val="20"/>
          <w:sz w:val="28"/>
          <w:szCs w:val="20"/>
          <w:lang w:eastAsia="zh-HK"/>
        </w:rPr>
        <w:t>正面</w:t>
      </w:r>
      <w:r w:rsidRPr="00347B68">
        <w:rPr>
          <w:rFonts w:ascii="Times New Roman" w:eastAsia="新細明體" w:hAnsi="Times New Roman"/>
          <w:spacing w:val="20"/>
          <w:sz w:val="28"/>
          <w:szCs w:val="20"/>
          <w:lang w:eastAsia="zh-HK"/>
        </w:rPr>
        <w:t>評價感到鼓舞。</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在二零二一年</w:t>
      </w:r>
      <w:r w:rsidRPr="00347B68">
        <w:rPr>
          <w:rFonts w:ascii="Times New Roman" w:eastAsia="新細明體" w:hAnsi="Times New Roman" w:hint="eastAsia"/>
          <w:spacing w:val="20"/>
          <w:sz w:val="28"/>
          <w:szCs w:val="20"/>
          <w:lang w:eastAsia="zh-HK"/>
        </w:rPr>
        <w:t>十二</w:t>
      </w:r>
      <w:r w:rsidRPr="00347B68">
        <w:rPr>
          <w:rFonts w:ascii="Times New Roman" w:eastAsia="新細明體" w:hAnsi="Times New Roman"/>
          <w:spacing w:val="20"/>
          <w:sz w:val="28"/>
          <w:szCs w:val="20"/>
          <w:lang w:eastAsia="zh-HK"/>
        </w:rPr>
        <w:t>月，社關處為高中</w:t>
      </w:r>
      <w:r w:rsidRPr="00347B68">
        <w:rPr>
          <w:rFonts w:ascii="Times New Roman" w:eastAsia="新細明體" w:hAnsi="Times New Roman"/>
          <w:spacing w:val="20"/>
          <w:sz w:val="28"/>
          <w:szCs w:val="20"/>
          <w:lang w:eastAsia="zh-HK"/>
        </w:rPr>
        <w:t>iTeen</w:t>
      </w:r>
      <w:r w:rsidRPr="00347B68">
        <w:rPr>
          <w:rFonts w:ascii="Times New Roman" w:eastAsia="新細明體" w:hAnsi="Times New Roman"/>
          <w:spacing w:val="20"/>
          <w:sz w:val="28"/>
          <w:szCs w:val="20"/>
          <w:lang w:eastAsia="zh-HK"/>
        </w:rPr>
        <w:t>領袖舉辦一連三日的</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 xml:space="preserve">iPLUS </w:t>
      </w:r>
      <w:r w:rsidRPr="00347B68">
        <w:rPr>
          <w:rFonts w:ascii="Times New Roman" w:eastAsia="新細明體" w:hAnsi="Times New Roman"/>
          <w:spacing w:val="20"/>
          <w:sz w:val="28"/>
          <w:szCs w:val="20"/>
          <w:lang w:eastAsia="zh-HK"/>
        </w:rPr>
        <w:t>訓練營</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，透過廉署訓練學校的多元化體驗活動、參觀律政司等，讓年輕一代更深入了解守法、廉潔、法治的重要性。委員會樂見社關處</w:t>
      </w:r>
      <w:r w:rsidRPr="00347B68">
        <w:rPr>
          <w:rFonts w:ascii="Times New Roman" w:eastAsia="新細明體" w:hAnsi="Times New Roman" w:hint="eastAsia"/>
          <w:spacing w:val="20"/>
          <w:sz w:val="28"/>
          <w:szCs w:val="20"/>
          <w:lang w:eastAsia="zh-HK"/>
        </w:rPr>
        <w:t>綜合</w:t>
      </w:r>
      <w:r w:rsidRPr="00347B68">
        <w:rPr>
          <w:rFonts w:ascii="Times New Roman" w:eastAsia="新細明體" w:hAnsi="Times New Roman"/>
          <w:spacing w:val="20"/>
          <w:sz w:val="28"/>
          <w:szCs w:val="20"/>
          <w:lang w:eastAsia="zh-HK"/>
        </w:rPr>
        <w:t>是次的寶貴經驗，將進一步推展</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iPLUS</w:t>
      </w:r>
      <w:r w:rsidRPr="00347B68">
        <w:rPr>
          <w:rFonts w:ascii="Times New Roman" w:eastAsia="新細明體" w:hAnsi="Times New Roman"/>
          <w:spacing w:val="20"/>
          <w:sz w:val="28"/>
          <w:szCs w:val="20"/>
          <w:lang w:eastAsia="zh-HK"/>
        </w:rPr>
        <w:t>青年發展計劃</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至大專學生。</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樓宇管理的防貪教育工作</w:t>
      </w:r>
      <w:r w:rsidRPr="00347B68">
        <w:rPr>
          <w:rFonts w:ascii="Times New Roman" w:eastAsia="新細明體" w:hAnsi="Times New Roman"/>
          <w:b/>
          <w:i/>
          <w:spacing w:val="20"/>
          <w:sz w:val="28"/>
          <w:szCs w:val="20"/>
          <w:lang w:eastAsia="zh-HK"/>
        </w:rPr>
        <w:t xml:space="preserve"> </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委員會知悉社關處一直向業主立案法團和大廈管理組織提供防貪教育服務。二零二一年，社關處獲物業管理業監管局的支持，全力推動</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誠信專業</w:t>
      </w:r>
      <w:r w:rsidRPr="00347B68">
        <w:rPr>
          <w:rFonts w:ascii="Times New Roman" w:eastAsia="新細明體" w:hAnsi="Times New Roman"/>
          <w:spacing w:val="20"/>
          <w:sz w:val="28"/>
          <w:szCs w:val="20"/>
          <w:lang w:eastAsia="zh-HK"/>
        </w:rPr>
        <w:t xml:space="preserve"> </w:t>
      </w:r>
      <w:r w:rsidRPr="00347B68">
        <w:rPr>
          <w:rFonts w:ascii="Times New Roman" w:eastAsia="新細明體" w:hAnsi="Times New Roman"/>
          <w:spacing w:val="20"/>
          <w:sz w:val="28"/>
          <w:szCs w:val="20"/>
          <w:lang w:eastAsia="zh-HK"/>
        </w:rPr>
        <w:t>物業管理</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推廣計劃，透過接觸全港物業管理公司、業界專業團體和開辦物業管理相關學科的大專院校，向從業員</w:t>
      </w:r>
      <w:r w:rsidRPr="00347B68">
        <w:rPr>
          <w:rFonts w:ascii="Times New Roman" w:eastAsia="新細明體" w:hAnsi="Times New Roman" w:hint="eastAsia"/>
          <w:spacing w:val="20"/>
          <w:sz w:val="28"/>
          <w:szCs w:val="20"/>
          <w:lang w:eastAsia="zh-HK"/>
        </w:rPr>
        <w:t>發放</w:t>
      </w:r>
      <w:r w:rsidRPr="00347B68">
        <w:rPr>
          <w:rFonts w:ascii="Times New Roman" w:eastAsia="新細明體" w:hAnsi="Times New Roman"/>
          <w:spacing w:val="20"/>
          <w:sz w:val="28"/>
          <w:szCs w:val="20"/>
          <w:lang w:eastAsia="zh-HK"/>
        </w:rPr>
        <w:t>防貪信息。</w:t>
      </w:r>
    </w:p>
    <w:p w:rsidR="009A2B6C" w:rsidRPr="00347B68" w:rsidRDefault="009A2B6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社區參與</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委員會認同社關處</w:t>
      </w:r>
      <w:r w:rsidRPr="00347B68">
        <w:rPr>
          <w:rFonts w:ascii="Times New Roman" w:eastAsia="新細明體" w:hAnsi="Times New Roman" w:hint="eastAsia"/>
          <w:spacing w:val="20"/>
          <w:sz w:val="28"/>
          <w:szCs w:val="20"/>
          <w:lang w:eastAsia="zh-HK"/>
        </w:rPr>
        <w:t>提倡</w:t>
      </w:r>
      <w:r w:rsidRPr="00347B68">
        <w:rPr>
          <w:rFonts w:ascii="Times New Roman" w:eastAsia="新細明體" w:hAnsi="Times New Roman"/>
          <w:spacing w:val="20"/>
          <w:sz w:val="28"/>
          <w:szCs w:val="20"/>
          <w:lang w:eastAsia="zh-HK"/>
        </w:rPr>
        <w:t>公眾參與，持續向社會各界宣揚反貪信息和爭取市民支持。社關處繼續邀請</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廉政之友</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spacing w:val="20"/>
          <w:sz w:val="28"/>
          <w:szCs w:val="20"/>
          <w:lang w:eastAsia="zh-HK"/>
        </w:rPr>
        <w:t>為</w:t>
      </w:r>
      <w:r w:rsidRPr="00347B68">
        <w:rPr>
          <w:rFonts w:ascii="Times New Roman" w:eastAsia="新細明體" w:hAnsi="Times New Roman"/>
          <w:spacing w:val="20"/>
          <w:sz w:val="28"/>
          <w:szCs w:val="20"/>
          <w:lang w:eastAsia="zh-HK"/>
        </w:rPr>
        <w:t>地區的倡廉活動提供義</w:t>
      </w:r>
      <w:r w:rsidRPr="00347B68">
        <w:rPr>
          <w:rFonts w:ascii="Times New Roman" w:eastAsia="新細明體" w:hAnsi="Times New Roman" w:hint="eastAsia"/>
          <w:spacing w:val="20"/>
          <w:sz w:val="28"/>
          <w:szCs w:val="20"/>
          <w:lang w:eastAsia="zh-HK"/>
        </w:rPr>
        <w:t>工</w:t>
      </w:r>
      <w:r w:rsidRPr="00347B68">
        <w:rPr>
          <w:rFonts w:ascii="Times New Roman" w:eastAsia="新細明體" w:hAnsi="Times New Roman"/>
          <w:spacing w:val="20"/>
          <w:sz w:val="28"/>
          <w:szCs w:val="20"/>
          <w:lang w:eastAsia="zh-HK"/>
        </w:rPr>
        <w:t>服務，亦獲得</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廉政之友</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青年屬會會員的協助，在全港</w:t>
      </w:r>
      <w:r w:rsidRPr="00347B68">
        <w:rPr>
          <w:rFonts w:ascii="Times New Roman" w:eastAsia="新細明體" w:hAnsi="Times New Roman"/>
          <w:spacing w:val="20"/>
          <w:sz w:val="28"/>
          <w:szCs w:val="20"/>
          <w:lang w:eastAsia="zh-HK"/>
        </w:rPr>
        <w:t>18</w:t>
      </w:r>
      <w:r w:rsidRPr="00347B68">
        <w:rPr>
          <w:rFonts w:ascii="Times New Roman" w:eastAsia="新細明體" w:hAnsi="Times New Roman"/>
          <w:spacing w:val="20"/>
          <w:sz w:val="28"/>
          <w:szCs w:val="20"/>
          <w:lang w:eastAsia="zh-HK"/>
        </w:rPr>
        <w:t>區籌劃</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傳誠之旅</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，以加深市民對廉署肅貪倡廉工作的認識及宣揚法治和守法的重要性。此外，社關處在二零二一年底推出</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點亮我誠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宣傳片，進一步推廣</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全城．傳誠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spacing w:val="20"/>
          <w:sz w:val="28"/>
          <w:szCs w:val="20"/>
          <w:lang w:eastAsia="zh-HK"/>
        </w:rPr>
        <w:t>跨年度全港大型倡廉計劃</w:t>
      </w:r>
      <w:r w:rsidRPr="00347B68">
        <w:rPr>
          <w:rFonts w:ascii="Times New Roman" w:eastAsia="新細明體" w:hAnsi="Times New Roman"/>
          <w:spacing w:val="20"/>
          <w:sz w:val="28"/>
          <w:szCs w:val="20"/>
          <w:lang w:eastAsia="zh-HK"/>
        </w:rPr>
        <w:t>，</w:t>
      </w:r>
      <w:r w:rsidRPr="00347B68">
        <w:rPr>
          <w:rFonts w:ascii="Times New Roman" w:eastAsia="新細明體" w:hAnsi="Times New Roman" w:hint="eastAsia"/>
          <w:spacing w:val="20"/>
          <w:sz w:val="28"/>
          <w:szCs w:val="20"/>
          <w:lang w:eastAsia="zh-HK"/>
        </w:rPr>
        <w:t>與此</w:t>
      </w:r>
      <w:r w:rsidRPr="00347B68">
        <w:rPr>
          <w:rFonts w:ascii="Times New Roman" w:eastAsia="新細明體" w:hAnsi="Times New Roman"/>
          <w:spacing w:val="20"/>
          <w:sz w:val="28"/>
          <w:szCs w:val="20"/>
          <w:lang w:eastAsia="zh-HK"/>
        </w:rPr>
        <w:t>同時透過多元化的社區參與活動，接觸約</w:t>
      </w:r>
      <w:r w:rsidRPr="00347B68">
        <w:rPr>
          <w:rFonts w:ascii="Times New Roman" w:eastAsia="新細明體" w:hAnsi="Times New Roman"/>
          <w:spacing w:val="20"/>
          <w:sz w:val="28"/>
          <w:szCs w:val="20"/>
          <w:lang w:eastAsia="zh-HK"/>
        </w:rPr>
        <w:t>693 000</w:t>
      </w:r>
      <w:r w:rsidRPr="00347B68">
        <w:rPr>
          <w:rFonts w:ascii="Times New Roman" w:eastAsia="新細明體" w:hAnsi="Times New Roman"/>
          <w:spacing w:val="20"/>
          <w:sz w:val="28"/>
          <w:szCs w:val="20"/>
          <w:lang w:eastAsia="zh-HK"/>
        </w:rPr>
        <w:t>人次。</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b/>
          <w:i/>
          <w:spacing w:val="20"/>
          <w:sz w:val="28"/>
          <w:szCs w:val="20"/>
          <w:lang w:eastAsia="zh-HK"/>
        </w:rPr>
      </w:pPr>
      <w:r w:rsidRPr="00347B68">
        <w:rPr>
          <w:rFonts w:ascii="Times New Roman" w:eastAsia="新細明體" w:hAnsi="Times New Roman"/>
          <w:b/>
          <w:i/>
          <w:spacing w:val="20"/>
          <w:sz w:val="28"/>
          <w:szCs w:val="20"/>
          <w:lang w:eastAsia="zh-HK"/>
        </w:rPr>
        <w:t>大眾與新媒體</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社關處繼續發掘大眾傳播媒介，宣揚廉署堅毅不屈的反貪決心，</w:t>
      </w:r>
      <w:r w:rsidRPr="00347B68">
        <w:rPr>
          <w:rFonts w:ascii="Times New Roman" w:eastAsia="新細明體" w:hAnsi="Times New Roman" w:hint="eastAsia"/>
          <w:spacing w:val="20"/>
          <w:sz w:val="28"/>
          <w:szCs w:val="20"/>
          <w:lang w:eastAsia="zh-HK"/>
        </w:rPr>
        <w:t>讓倡</w:t>
      </w:r>
      <w:r w:rsidRPr="00347B68">
        <w:rPr>
          <w:rFonts w:ascii="Times New Roman" w:eastAsia="新細明體" w:hAnsi="Times New Roman"/>
          <w:spacing w:val="20"/>
          <w:sz w:val="28"/>
          <w:szCs w:val="20"/>
          <w:lang w:eastAsia="zh-HK"/>
        </w:rPr>
        <w:t>廉資訊</w:t>
      </w:r>
      <w:r w:rsidRPr="00347B68">
        <w:rPr>
          <w:rFonts w:ascii="Times New Roman" w:eastAsia="新細明體" w:hAnsi="Times New Roman" w:hint="eastAsia"/>
          <w:spacing w:val="20"/>
          <w:sz w:val="28"/>
          <w:szCs w:val="20"/>
          <w:lang w:eastAsia="zh-HK"/>
        </w:rPr>
        <w:t>有效地傳送予廣大市民</w:t>
      </w:r>
      <w:r w:rsidRPr="00347B68">
        <w:rPr>
          <w:rFonts w:ascii="Times New Roman" w:eastAsia="新細明體" w:hAnsi="Times New Roman"/>
          <w:spacing w:val="20"/>
          <w:sz w:val="28"/>
          <w:szCs w:val="20"/>
          <w:lang w:eastAsia="zh-HK"/>
        </w:rPr>
        <w:t>；社關處亦</w:t>
      </w:r>
      <w:r w:rsidRPr="00347B68">
        <w:rPr>
          <w:rFonts w:ascii="Times New Roman" w:eastAsia="新細明體" w:hAnsi="Times New Roman" w:hint="eastAsia"/>
          <w:spacing w:val="20"/>
          <w:sz w:val="28"/>
          <w:szCs w:val="20"/>
          <w:lang w:eastAsia="zh-HK"/>
        </w:rPr>
        <w:t>運用</w:t>
      </w:r>
      <w:r w:rsidRPr="00347B68">
        <w:rPr>
          <w:rFonts w:ascii="Times New Roman" w:eastAsia="新細明體" w:hAnsi="Times New Roman"/>
          <w:spacing w:val="20"/>
          <w:sz w:val="28"/>
          <w:szCs w:val="20"/>
          <w:lang w:eastAsia="zh-HK"/>
        </w:rPr>
        <w:t>社交平台，加強各項倡廉活動的宣傳成效與滲透力。為進一步接觸網絡社群，社關處</w:t>
      </w:r>
      <w:r w:rsidRPr="00347B68">
        <w:rPr>
          <w:rFonts w:ascii="Times New Roman" w:eastAsia="新細明體" w:hAnsi="Times New Roman" w:hint="eastAsia"/>
          <w:spacing w:val="20"/>
          <w:sz w:val="28"/>
          <w:szCs w:val="20"/>
          <w:lang w:eastAsia="zh-HK"/>
        </w:rPr>
        <w:t>透過</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青年製造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多媒體共創計劃推出全新動畫系列，以輕鬆及引人入勝的手法向青少年闡述生活中容易出現的貪污情況。委員會尤其欣賞社關處在其</w:t>
      </w:r>
      <w:r w:rsidRPr="00347B68">
        <w:rPr>
          <w:rFonts w:ascii="Times New Roman" w:eastAsia="新細明體" w:hAnsi="Times New Roman"/>
          <w:spacing w:val="20"/>
          <w:sz w:val="28"/>
          <w:szCs w:val="20"/>
          <w:lang w:eastAsia="zh-HK"/>
        </w:rPr>
        <w:t>iTeen</w:t>
      </w:r>
      <w:r w:rsidRPr="00347B68">
        <w:rPr>
          <w:rFonts w:ascii="Times New Roman" w:eastAsia="新細明體" w:hAnsi="Times New Roman"/>
          <w:spacing w:val="20"/>
          <w:sz w:val="28"/>
          <w:szCs w:val="20"/>
          <w:lang w:eastAsia="zh-HK"/>
        </w:rPr>
        <w:t>大本營網站引入最新人工智能聊天機械人</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J303</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，為青年人提供即時和個人化的資訊，協助他們學習反貪知識。</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小組委員會</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年內，傳媒宣傳及社區研究小組委員會提出寶貴建議，優化社關處的大眾與新媒體宣傳策略，以擴大倡廉信息的接觸面，當中包括全面檢討社關處如何使用社交媒體宣揚廉潔。此外，小組委員會亦就廉署周年民意調查及焦點小組研究提供專業意見，協助社關處有效地</w:t>
      </w:r>
      <w:r w:rsidRPr="00347B68">
        <w:rPr>
          <w:rFonts w:ascii="Times New Roman" w:eastAsia="新細明體" w:hAnsi="Times New Roman" w:hint="eastAsia"/>
          <w:spacing w:val="20"/>
          <w:sz w:val="28"/>
          <w:szCs w:val="20"/>
          <w:lang w:eastAsia="zh-HK"/>
        </w:rPr>
        <w:t>運用</w:t>
      </w:r>
      <w:r w:rsidRPr="00347B68">
        <w:rPr>
          <w:rFonts w:ascii="Times New Roman" w:eastAsia="新細明體" w:hAnsi="Times New Roman"/>
          <w:spacing w:val="20"/>
          <w:sz w:val="28"/>
          <w:szCs w:val="20"/>
          <w:lang w:eastAsia="zh-HK"/>
        </w:rPr>
        <w:t>研究結果</w:t>
      </w:r>
      <w:r w:rsidRPr="00347B68">
        <w:rPr>
          <w:rFonts w:ascii="Times New Roman" w:eastAsia="新細明體" w:hAnsi="Times New Roman" w:hint="eastAsia"/>
          <w:spacing w:val="20"/>
          <w:sz w:val="28"/>
          <w:szCs w:val="20"/>
          <w:lang w:eastAsia="zh-HK"/>
        </w:rPr>
        <w:t>，以</w:t>
      </w:r>
      <w:r w:rsidRPr="00347B68">
        <w:rPr>
          <w:rFonts w:ascii="Times New Roman" w:eastAsia="新細明體" w:hAnsi="Times New Roman"/>
          <w:spacing w:val="20"/>
          <w:sz w:val="28"/>
          <w:szCs w:val="20"/>
          <w:lang w:eastAsia="zh-HK"/>
        </w:rPr>
        <w:t>制定未來的宣傳教育策略。</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倡廉教育及市民參與小組委員會就社關處向各界提供防貪教育工作提供具啟發性的意見</w:t>
      </w:r>
      <w:r w:rsidRPr="00347B68">
        <w:rPr>
          <w:rFonts w:ascii="Times New Roman" w:eastAsia="新細明體" w:hAnsi="Times New Roman" w:hint="eastAsia"/>
          <w:spacing w:val="20"/>
          <w:sz w:val="28"/>
          <w:szCs w:val="20"/>
          <w:lang w:eastAsia="zh-HK"/>
        </w:rPr>
        <w:t>。有關工作涵蓋社會不同階層，</w:t>
      </w:r>
      <w:r w:rsidRPr="00347B68">
        <w:rPr>
          <w:rFonts w:ascii="Times New Roman" w:eastAsia="新細明體" w:hAnsi="Times New Roman"/>
          <w:spacing w:val="20"/>
          <w:sz w:val="28"/>
          <w:szCs w:val="20"/>
          <w:lang w:eastAsia="zh-HK"/>
        </w:rPr>
        <w:t>包括為物業管理業與建造業推出的全新項目，以及以市民大眾為對象的</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spacing w:val="20"/>
          <w:sz w:val="28"/>
          <w:szCs w:val="20"/>
          <w:lang w:eastAsia="zh-HK"/>
        </w:rPr>
        <w:t>全城．傳誠</w:t>
      </w:r>
      <w:r w:rsidRPr="00347B68">
        <w:rPr>
          <w:rFonts w:ascii="Times New Roman" w:eastAsia="新細明體" w:hAnsi="Times New Roman"/>
          <w:color w:val="000000" w:themeColor="text1"/>
          <w:spacing w:val="20"/>
          <w:sz w:val="28"/>
          <w:szCs w:val="28"/>
          <w:lang w:eastAsia="zh-HK"/>
        </w:rPr>
        <w:t>”</w:t>
      </w:r>
      <w:r w:rsidRPr="00347B68">
        <w:rPr>
          <w:rFonts w:ascii="Times New Roman" w:eastAsia="新細明體" w:hAnsi="Times New Roman" w:hint="eastAsia"/>
          <w:spacing w:val="20"/>
          <w:sz w:val="28"/>
          <w:szCs w:val="20"/>
          <w:lang w:eastAsia="zh-HK"/>
        </w:rPr>
        <w:t>倡廉計劃</w:t>
      </w:r>
      <w:r w:rsidRPr="00347B68">
        <w:rPr>
          <w:rFonts w:ascii="Times New Roman" w:eastAsia="新細明體" w:hAnsi="Times New Roman"/>
          <w:spacing w:val="20"/>
          <w:sz w:val="28"/>
          <w:szCs w:val="20"/>
          <w:lang w:eastAsia="zh-HK"/>
        </w:rPr>
        <w:t>。</w:t>
      </w:r>
      <w:r w:rsidRPr="00347B68">
        <w:rPr>
          <w:rFonts w:ascii="Times New Roman" w:eastAsia="新細明體" w:hAnsi="Times New Roman"/>
          <w:spacing w:val="20"/>
          <w:sz w:val="28"/>
          <w:szCs w:val="20"/>
          <w:lang w:eastAsia="zh-HK"/>
        </w:rPr>
        <w:t xml:space="preserve"> </w:t>
      </w:r>
    </w:p>
    <w:p w:rsidR="00BB46A3" w:rsidRPr="00347B68" w:rsidRDefault="00BB46A3"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0"/>
        </w:rPr>
      </w:pPr>
      <w:r w:rsidRPr="00347B68">
        <w:rPr>
          <w:rFonts w:ascii="Times New Roman" w:eastAsia="新細明體" w:hAnsi="Times New Roman"/>
          <w:b/>
          <w:spacing w:val="20"/>
          <w:sz w:val="28"/>
          <w:szCs w:val="20"/>
        </w:rPr>
        <w:t>鳴謝</w:t>
      </w:r>
      <w:r w:rsidRPr="00347B68">
        <w:rPr>
          <w:rFonts w:ascii="Times New Roman" w:eastAsia="新細明體" w:hAnsi="Times New Roman"/>
          <w:b/>
          <w:spacing w:val="20"/>
          <w:sz w:val="28"/>
          <w:szCs w:val="20"/>
        </w:rPr>
        <w:t xml:space="preserve"> </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t>在擔任社區關係市民諮詢委員會主席的任期屆滿之際，我衷心感謝委員會及小組委員會全體成員的貢獻和全力支持，亦非常榮幸能與各位合作，為延續香港廉潔文化作出努力。</w:t>
      </w:r>
      <w:r w:rsidRPr="00347B68">
        <w:rPr>
          <w:rFonts w:ascii="Times New Roman" w:eastAsia="新細明體" w:hAnsi="Times New Roman" w:hint="eastAsia"/>
          <w:spacing w:val="20"/>
          <w:sz w:val="28"/>
          <w:szCs w:val="20"/>
          <w:lang w:eastAsia="zh-HK"/>
        </w:rPr>
        <w:t>二零二一年</w:t>
      </w:r>
      <w:r w:rsidRPr="00347B68">
        <w:rPr>
          <w:rFonts w:ascii="Times New Roman" w:eastAsia="新細明體" w:hAnsi="Times New Roman"/>
          <w:spacing w:val="20"/>
          <w:sz w:val="28"/>
          <w:szCs w:val="20"/>
          <w:lang w:eastAsia="zh-HK"/>
        </w:rPr>
        <w:t>廉署周年民意調查反映，香港社會對反貪污使命的支持毋庸置疑，市民大眾認為保持社會廉潔對香港整體發展重要。調查結果再次肯定廉署堅定不移打擊貪污</w:t>
      </w:r>
      <w:r w:rsidRPr="00347B68">
        <w:rPr>
          <w:rFonts w:ascii="Times New Roman" w:eastAsia="新細明體" w:hAnsi="Times New Roman" w:hint="eastAsia"/>
          <w:spacing w:val="20"/>
          <w:sz w:val="28"/>
          <w:szCs w:val="20"/>
          <w:lang w:eastAsia="zh-HK"/>
        </w:rPr>
        <w:t>的</w:t>
      </w:r>
      <w:r w:rsidRPr="00347B68">
        <w:rPr>
          <w:rFonts w:ascii="Times New Roman" w:eastAsia="新細明體" w:hAnsi="Times New Roman"/>
          <w:spacing w:val="20"/>
          <w:sz w:val="28"/>
          <w:szCs w:val="20"/>
          <w:lang w:eastAsia="zh-HK"/>
        </w:rPr>
        <w:t>工作，亦彰顯社關處深入社群，將倡廉信息傳遍社會每個角落的成果。在此，我由衷感謝社關處職員一直</w:t>
      </w:r>
      <w:r w:rsidRPr="00347B68">
        <w:rPr>
          <w:rFonts w:ascii="Times New Roman" w:eastAsia="新細明體" w:hAnsi="Times New Roman" w:hint="eastAsia"/>
          <w:spacing w:val="20"/>
          <w:sz w:val="28"/>
          <w:szCs w:val="20"/>
          <w:lang w:eastAsia="zh-HK"/>
        </w:rPr>
        <w:t>以來</w:t>
      </w:r>
      <w:r w:rsidRPr="00347B68">
        <w:rPr>
          <w:rFonts w:ascii="Times New Roman" w:eastAsia="新細明體" w:hAnsi="Times New Roman"/>
          <w:spacing w:val="20"/>
          <w:sz w:val="28"/>
          <w:szCs w:val="20"/>
          <w:lang w:eastAsia="zh-HK"/>
        </w:rPr>
        <w:t>保持專業，盡心竭力地維護香港的廉潔文化。</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autoSpaceDE w:val="0"/>
        <w:autoSpaceDN w:val="0"/>
        <w:adjustRightInd w:val="0"/>
        <w:ind w:firstLineChars="1167" w:firstLine="3734"/>
        <w:jc w:val="center"/>
        <w:rPr>
          <w:rFonts w:ascii="Times New Roman" w:eastAsia="新細明體" w:hAnsi="Times New Roman" w:cs="PingFang TC"/>
          <w:spacing w:val="20"/>
          <w:sz w:val="28"/>
          <w:szCs w:val="28"/>
          <w:lang w:val="x-none"/>
        </w:rPr>
      </w:pPr>
    </w:p>
    <w:p w:rsidR="00FD5CBC" w:rsidRPr="00347B68" w:rsidRDefault="00FD5CBC" w:rsidP="005D57BE">
      <w:pPr>
        <w:tabs>
          <w:tab w:val="left" w:pos="1080"/>
        </w:tabs>
        <w:overflowPunct w:val="0"/>
        <w:ind w:leftChars="886" w:left="2126"/>
        <w:jc w:val="center"/>
        <w:rPr>
          <w:rFonts w:ascii="Times New Roman" w:eastAsia="新細明體" w:hAnsi="Times New Roman"/>
          <w:spacing w:val="20"/>
          <w:sz w:val="28"/>
          <w:szCs w:val="28"/>
        </w:rPr>
      </w:pPr>
      <w:r w:rsidRPr="00347B68">
        <w:rPr>
          <w:rFonts w:ascii="Times New Roman" w:eastAsia="新細明體" w:hAnsi="Times New Roman" w:hint="eastAsia"/>
          <w:spacing w:val="20"/>
          <w:sz w:val="28"/>
          <w:szCs w:val="28"/>
        </w:rPr>
        <w:t xml:space="preserve">            </w:t>
      </w:r>
      <w:r w:rsidRPr="00347B68">
        <w:rPr>
          <w:rFonts w:ascii="Times New Roman" w:eastAsia="新細明體" w:hAnsi="Times New Roman" w:hint="eastAsia"/>
          <w:spacing w:val="20"/>
          <w:sz w:val="28"/>
          <w:szCs w:val="28"/>
        </w:rPr>
        <w:t>社區關係市民諮詢委員會主席</w:t>
      </w:r>
    </w:p>
    <w:p w:rsidR="00FD5CBC" w:rsidRPr="00347B68" w:rsidRDefault="00FD5CBC" w:rsidP="005D57BE">
      <w:pPr>
        <w:tabs>
          <w:tab w:val="left" w:pos="1080"/>
        </w:tabs>
        <w:overflowPunct w:val="0"/>
        <w:ind w:leftChars="886" w:left="2126"/>
        <w:jc w:val="center"/>
        <w:rPr>
          <w:rFonts w:ascii="Times New Roman" w:eastAsia="新細明體" w:hAnsi="Times New Roman"/>
          <w:spacing w:val="20"/>
          <w:sz w:val="28"/>
          <w:szCs w:val="28"/>
        </w:rPr>
      </w:pPr>
      <w:r w:rsidRPr="00347B68">
        <w:rPr>
          <w:rFonts w:ascii="Times New Roman" w:eastAsia="新細明體" w:hAnsi="Times New Roman"/>
          <w:spacing w:val="20"/>
          <w:sz w:val="28"/>
          <w:szCs w:val="28"/>
        </w:rPr>
        <w:t xml:space="preserve">              </w:t>
      </w:r>
      <w:r w:rsidRPr="00347B68">
        <w:rPr>
          <w:rFonts w:ascii="Times New Roman" w:eastAsia="新細明體" w:hAnsi="Times New Roman" w:hint="eastAsia"/>
          <w:spacing w:val="20"/>
          <w:sz w:val="28"/>
          <w:szCs w:val="28"/>
        </w:rPr>
        <w:t>唐偉章</w:t>
      </w:r>
      <w:r w:rsidRPr="00347B68">
        <w:rPr>
          <w:rFonts w:ascii="Times New Roman" w:eastAsia="新細明體" w:hAnsi="Times New Roman"/>
          <w:spacing w:val="20"/>
          <w:sz w:val="28"/>
          <w:szCs w:val="28"/>
        </w:rPr>
        <w:t>, BBS, JP</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pPr>
        <w:rPr>
          <w:rFonts w:ascii="Times New Roman" w:eastAsia="新細明體" w:hAnsi="Times New Roman"/>
          <w:spacing w:val="20"/>
          <w:sz w:val="28"/>
          <w:szCs w:val="20"/>
          <w:lang w:eastAsia="zh-HK"/>
        </w:rPr>
      </w:pPr>
      <w:r w:rsidRPr="00347B68">
        <w:rPr>
          <w:rFonts w:ascii="Times New Roman" w:eastAsia="新細明體" w:hAnsi="Times New Roman"/>
          <w:spacing w:val="20"/>
          <w:sz w:val="28"/>
          <w:szCs w:val="20"/>
          <w:lang w:eastAsia="zh-HK"/>
        </w:rPr>
        <w:br w:type="page"/>
      </w:r>
    </w:p>
    <w:p w:rsidR="00FD5CBC" w:rsidRPr="00347B68" w:rsidRDefault="00FD5CBC" w:rsidP="005D57BE">
      <w:pPr>
        <w:tabs>
          <w:tab w:val="left" w:pos="1620"/>
        </w:tabs>
        <w:overflowPunct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附錄甲</w:t>
      </w: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社區關係市民諮詢委員會</w:t>
      </w:r>
    </w:p>
    <w:p w:rsidR="00FD5CBC" w:rsidRPr="00347B68" w:rsidRDefault="00FD5CBC" w:rsidP="005D57BE">
      <w:pPr>
        <w:tabs>
          <w:tab w:val="left" w:pos="1620"/>
        </w:tabs>
        <w:overflowPunct w:val="0"/>
        <w:snapToGrid w:val="0"/>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職權範圍（二零二</w:t>
      </w:r>
      <w:r w:rsidRPr="00347B68">
        <w:rPr>
          <w:rFonts w:ascii="Times New Roman" w:eastAsia="新細明體" w:hAnsi="Times New Roman" w:hint="eastAsia"/>
          <w:b/>
          <w:spacing w:val="20"/>
          <w:sz w:val="28"/>
          <w:szCs w:val="28"/>
        </w:rPr>
        <w:t>一</w:t>
      </w:r>
      <w:r w:rsidRPr="00347B68">
        <w:rPr>
          <w:rFonts w:ascii="Times New Roman" w:eastAsia="新細明體" w:hAnsi="Times New Roman"/>
          <w:b/>
          <w:spacing w:val="20"/>
          <w:sz w:val="28"/>
          <w:szCs w:val="28"/>
        </w:rPr>
        <w:t>年十二月三十一日）</w:t>
      </w: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FD5CBC" w:rsidRPr="00347B68" w:rsidRDefault="00FD5CBC" w:rsidP="005D57BE">
      <w:pPr>
        <w:tabs>
          <w:tab w:val="left" w:pos="1080"/>
        </w:tabs>
        <w:overflowPunct w:val="0"/>
        <w:snapToGrid w:val="0"/>
        <w:spacing w:line="276" w:lineRule="auto"/>
        <w:jc w:val="both"/>
        <w:rPr>
          <w:rFonts w:ascii="Times New Roman" w:eastAsia="新細明體" w:hAnsi="Times New Roman"/>
          <w:spacing w:val="20"/>
          <w:sz w:val="28"/>
          <w:szCs w:val="20"/>
          <w:lang w:eastAsia="zh-HK"/>
        </w:rPr>
      </w:pPr>
    </w:p>
    <w:p w:rsidR="00344997" w:rsidRDefault="00344997" w:rsidP="00344997">
      <w:pPr>
        <w:pStyle w:val="aa"/>
        <w:numPr>
          <w:ilvl w:val="0"/>
          <w:numId w:val="34"/>
        </w:numPr>
        <w:tabs>
          <w:tab w:val="left" w:pos="1080"/>
        </w:tabs>
        <w:overflowPunct w:val="0"/>
        <w:snapToGrid w:val="0"/>
        <w:spacing w:line="276" w:lineRule="auto"/>
        <w:jc w:val="both"/>
        <w:rPr>
          <w:rFonts w:eastAsia="新細明體"/>
          <w:spacing w:val="20"/>
          <w:sz w:val="28"/>
          <w:szCs w:val="20"/>
          <w:lang w:eastAsia="zh-HK"/>
        </w:rPr>
      </w:pPr>
      <w:r w:rsidRPr="00344997">
        <w:rPr>
          <w:rFonts w:eastAsia="新細明體" w:hint="eastAsia"/>
          <w:spacing w:val="20"/>
          <w:sz w:val="28"/>
          <w:szCs w:val="20"/>
          <w:lang w:eastAsia="zh-HK"/>
        </w:rPr>
        <w:t>向廉政專員建議如何爭取公眾支持打擊貪污及如何教育公眾認識貪污的害處。</w:t>
      </w:r>
    </w:p>
    <w:p w:rsidR="00344997" w:rsidRPr="00344997" w:rsidRDefault="00344997" w:rsidP="00344997">
      <w:pPr>
        <w:pStyle w:val="aa"/>
        <w:tabs>
          <w:tab w:val="left" w:pos="1080"/>
        </w:tabs>
        <w:overflowPunct w:val="0"/>
        <w:snapToGrid w:val="0"/>
        <w:spacing w:line="276" w:lineRule="auto"/>
        <w:ind w:left="480"/>
        <w:jc w:val="both"/>
        <w:rPr>
          <w:rFonts w:eastAsia="新細明體"/>
          <w:spacing w:val="20"/>
          <w:sz w:val="28"/>
          <w:szCs w:val="20"/>
          <w:lang w:eastAsia="zh-HK"/>
        </w:rPr>
      </w:pPr>
    </w:p>
    <w:p w:rsidR="00344997" w:rsidRDefault="00344997" w:rsidP="00344997">
      <w:pPr>
        <w:pStyle w:val="aa"/>
        <w:numPr>
          <w:ilvl w:val="0"/>
          <w:numId w:val="34"/>
        </w:numPr>
        <w:tabs>
          <w:tab w:val="left" w:pos="1080"/>
        </w:tabs>
        <w:overflowPunct w:val="0"/>
        <w:snapToGrid w:val="0"/>
        <w:spacing w:line="276" w:lineRule="auto"/>
        <w:jc w:val="both"/>
        <w:rPr>
          <w:rFonts w:eastAsia="新細明體"/>
          <w:spacing w:val="20"/>
          <w:sz w:val="28"/>
          <w:szCs w:val="20"/>
          <w:lang w:eastAsia="zh-HK"/>
        </w:rPr>
      </w:pPr>
      <w:r w:rsidRPr="00344997">
        <w:rPr>
          <w:rFonts w:eastAsia="新細明體" w:hint="eastAsia"/>
          <w:spacing w:val="20"/>
          <w:sz w:val="28"/>
          <w:szCs w:val="20"/>
          <w:lang w:eastAsia="zh-HK"/>
        </w:rPr>
        <w:t>聽取及要求廉政公署社區關係處報告為達致上述目標而進行的工作。</w:t>
      </w:r>
    </w:p>
    <w:p w:rsidR="00344997" w:rsidRPr="00344997" w:rsidRDefault="00344997" w:rsidP="00344997">
      <w:pPr>
        <w:tabs>
          <w:tab w:val="left" w:pos="1080"/>
        </w:tabs>
        <w:overflowPunct w:val="0"/>
        <w:snapToGrid w:val="0"/>
        <w:spacing w:line="276" w:lineRule="auto"/>
        <w:jc w:val="both"/>
        <w:rPr>
          <w:rFonts w:eastAsia="新細明體"/>
          <w:spacing w:val="20"/>
          <w:sz w:val="28"/>
          <w:szCs w:val="20"/>
          <w:lang w:eastAsia="zh-HK"/>
        </w:rPr>
      </w:pPr>
    </w:p>
    <w:p w:rsidR="00FD5CBC" w:rsidRPr="00344997" w:rsidRDefault="00344997" w:rsidP="00344997">
      <w:pPr>
        <w:pStyle w:val="aa"/>
        <w:numPr>
          <w:ilvl w:val="0"/>
          <w:numId w:val="34"/>
        </w:numPr>
        <w:tabs>
          <w:tab w:val="left" w:pos="1080"/>
        </w:tabs>
        <w:overflowPunct w:val="0"/>
        <w:snapToGrid w:val="0"/>
        <w:spacing w:line="276" w:lineRule="auto"/>
        <w:jc w:val="both"/>
        <w:rPr>
          <w:rFonts w:eastAsia="新細明體"/>
          <w:spacing w:val="20"/>
          <w:sz w:val="28"/>
          <w:szCs w:val="20"/>
          <w:lang w:eastAsia="zh-HK"/>
        </w:rPr>
      </w:pPr>
      <w:r w:rsidRPr="00344997">
        <w:rPr>
          <w:rFonts w:eastAsia="新細明體" w:hint="eastAsia"/>
          <w:spacing w:val="20"/>
          <w:sz w:val="28"/>
          <w:szCs w:val="20"/>
          <w:lang w:eastAsia="zh-HK"/>
        </w:rPr>
        <w:t>監察公眾對廉署工作的反應以及對貪污所持的一般態度。</w:t>
      </w:r>
    </w:p>
    <w:p w:rsidR="00FD5CBC" w:rsidRPr="00344997" w:rsidRDefault="00FD5CBC">
      <w:pPr>
        <w:rPr>
          <w:rFonts w:ascii="Times New Roman" w:eastAsia="新細明體" w:hAnsi="Times New Roman"/>
          <w:spacing w:val="20"/>
          <w:sz w:val="28"/>
          <w:szCs w:val="20"/>
          <w:lang w:eastAsia="zh-HK"/>
        </w:rPr>
      </w:pPr>
      <w:r w:rsidRPr="00344997">
        <w:rPr>
          <w:rFonts w:ascii="Times New Roman" w:eastAsia="新細明體" w:hAnsi="Times New Roman"/>
          <w:spacing w:val="20"/>
          <w:sz w:val="28"/>
          <w:szCs w:val="20"/>
          <w:lang w:eastAsia="zh-HK"/>
        </w:rPr>
        <w:br w:type="page"/>
      </w:r>
    </w:p>
    <w:p w:rsidR="00FD5CBC" w:rsidRPr="00347B68" w:rsidRDefault="00FD5CBC" w:rsidP="00BB46A3">
      <w:pPr>
        <w:tabs>
          <w:tab w:val="left" w:pos="1620"/>
        </w:tabs>
        <w:overflowPunct w:val="0"/>
        <w:spacing w:line="400" w:lineRule="exact"/>
        <w:contextualSpacing/>
        <w:mirrorIndents/>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附錄乙</w:t>
      </w:r>
      <w:r w:rsidRPr="00347B68">
        <w:rPr>
          <w:rFonts w:ascii="Times New Roman" w:eastAsia="新細明體" w:hAnsi="Times New Roman"/>
          <w:b/>
          <w:spacing w:val="20"/>
          <w:sz w:val="28"/>
          <w:szCs w:val="28"/>
        </w:rPr>
        <w:t xml:space="preserve"> </w:t>
      </w: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社區關係市民諮詢委員會</w:t>
      </w:r>
    </w:p>
    <w:p w:rsidR="00FD5CBC" w:rsidRDefault="00FD5CBC" w:rsidP="00BB46A3">
      <w:pPr>
        <w:tabs>
          <w:tab w:val="left" w:pos="1620"/>
        </w:tabs>
        <w:overflowPunct w:val="0"/>
        <w:spacing w:line="400" w:lineRule="exact"/>
        <w:contextualSpacing/>
        <w:mirrorIndents/>
        <w:rPr>
          <w:rFonts w:ascii="Times New Roman" w:eastAsia="新細明體" w:hAnsi="Times New Roman"/>
          <w:b/>
          <w:spacing w:val="20"/>
          <w:sz w:val="28"/>
          <w:szCs w:val="28"/>
        </w:rPr>
      </w:pPr>
      <w:r w:rsidRPr="00347B68">
        <w:rPr>
          <w:rFonts w:ascii="Times New Roman" w:eastAsia="新細明體" w:hAnsi="Times New Roman"/>
          <w:b/>
          <w:spacing w:val="20"/>
          <w:sz w:val="28"/>
          <w:szCs w:val="28"/>
        </w:rPr>
        <w:tab/>
      </w:r>
      <w:r w:rsidRPr="00347B68">
        <w:rPr>
          <w:rFonts w:ascii="Times New Roman" w:eastAsia="新細明體" w:hAnsi="Times New Roman"/>
          <w:b/>
          <w:spacing w:val="20"/>
          <w:sz w:val="28"/>
          <w:szCs w:val="28"/>
        </w:rPr>
        <w:t>委員名錄（二零二</w:t>
      </w:r>
      <w:r w:rsidRPr="00347B68">
        <w:rPr>
          <w:rFonts w:ascii="Times New Roman" w:eastAsia="新細明體" w:hAnsi="Times New Roman" w:hint="eastAsia"/>
          <w:b/>
          <w:spacing w:val="20"/>
          <w:sz w:val="28"/>
          <w:szCs w:val="28"/>
        </w:rPr>
        <w:t>一</w:t>
      </w:r>
      <w:r w:rsidRPr="00347B68">
        <w:rPr>
          <w:rFonts w:ascii="Times New Roman" w:eastAsia="新細明體" w:hAnsi="Times New Roman"/>
          <w:b/>
          <w:spacing w:val="20"/>
          <w:sz w:val="28"/>
          <w:szCs w:val="28"/>
        </w:rPr>
        <w:t>年十二月三十一日）</w:t>
      </w:r>
    </w:p>
    <w:p w:rsidR="00BB46A3" w:rsidRPr="00347B68" w:rsidRDefault="00BB46A3" w:rsidP="00BB46A3">
      <w:pPr>
        <w:tabs>
          <w:tab w:val="left" w:pos="1620"/>
        </w:tabs>
        <w:overflowPunct w:val="0"/>
        <w:spacing w:line="400" w:lineRule="exact"/>
        <w:contextualSpacing/>
        <w:mirrorIndents/>
        <w:rPr>
          <w:rFonts w:ascii="Times New Roman" w:eastAsia="新細明體" w:hAnsi="Times New Roman"/>
          <w:b/>
          <w:spacing w:val="20"/>
          <w:sz w:val="28"/>
          <w:szCs w:val="28"/>
        </w:rPr>
      </w:pPr>
    </w:p>
    <w:tbl>
      <w:tblPr>
        <w:tblStyle w:val="a3"/>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126"/>
      </w:tblGrid>
      <w:tr w:rsidR="00BB46A3" w:rsidRPr="00347B68" w:rsidTr="00BB46A3">
        <w:trPr>
          <w:trHeight w:hRule="exact" w:val="454"/>
        </w:trPr>
        <w:tc>
          <w:tcPr>
            <w:tcW w:w="6379" w:type="dxa"/>
            <w:vAlign w:val="center"/>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唐偉章教授</w:t>
            </w:r>
            <w:r w:rsidRPr="00BF64AB">
              <w:rPr>
                <w:rFonts w:ascii="Times New Roman" w:eastAsia="新細明體" w:hAnsi="Times New Roman"/>
                <w:color w:val="000000" w:themeColor="text1"/>
                <w:spacing w:val="20"/>
                <w:sz w:val="28"/>
                <w:szCs w:val="28"/>
              </w:rPr>
              <w:t xml:space="preserve">, BBS, JP </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color w:val="000000" w:themeColor="text1"/>
                <w:spacing w:val="20"/>
                <w:sz w:val="28"/>
                <w:szCs w:val="28"/>
              </w:rPr>
              <w:t>（主席）</w:t>
            </w:r>
          </w:p>
        </w:tc>
      </w:tr>
      <w:tr w:rsidR="00BB46A3" w:rsidRPr="00347B68" w:rsidTr="00BB46A3">
        <w:trPr>
          <w:trHeight w:hRule="exact" w:val="454"/>
        </w:trPr>
        <w:tc>
          <w:tcPr>
            <w:tcW w:w="6379" w:type="dxa"/>
            <w:vAlign w:val="center"/>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陳浩庭先生</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陳心愉女士</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陳婉玲女士</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莊偉茵女士</w:t>
            </w:r>
            <w:r w:rsidRPr="00BF64AB">
              <w:rPr>
                <w:rFonts w:ascii="Times New Roman" w:eastAsia="新細明體" w:hAnsi="Times New Roman"/>
                <w:color w:val="000000" w:themeColor="text1"/>
                <w:spacing w:val="20"/>
                <w:sz w:val="28"/>
                <w:szCs w:val="28"/>
              </w:rPr>
              <w:t>, JP</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朱子穎先生</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馮應謙教授</w:t>
            </w:r>
            <w:r w:rsidRPr="00BF64AB">
              <w:rPr>
                <w:rFonts w:ascii="Times New Roman" w:eastAsia="新細明體" w:hAnsi="Times New Roman"/>
                <w:color w:val="000000" w:themeColor="text1"/>
                <w:spacing w:val="20"/>
                <w:sz w:val="28"/>
                <w:szCs w:val="28"/>
              </w:rPr>
              <w:t>, JP</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葉傲冬先生</w:t>
            </w:r>
            <w:r w:rsidRPr="00BF64AB">
              <w:rPr>
                <w:rFonts w:ascii="Times New Roman" w:eastAsia="新細明體" w:hAnsi="Times New Roman"/>
                <w:color w:val="000000" w:themeColor="text1"/>
                <w:spacing w:val="20"/>
                <w:sz w:val="28"/>
                <w:szCs w:val="28"/>
              </w:rPr>
              <w:t>, BBS, JP</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劉志權教授</w:t>
            </w:r>
            <w:r w:rsidRPr="00BF64AB">
              <w:rPr>
                <w:rFonts w:ascii="Times New Roman" w:eastAsia="新細明體" w:hAnsi="Times New Roman"/>
                <w:color w:val="000000" w:themeColor="text1"/>
                <w:spacing w:val="20"/>
                <w:sz w:val="28"/>
                <w:szCs w:val="28"/>
              </w:rPr>
              <w:t>, JP</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莫漢輝先生</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吳錦華先生</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彭穎生先生</w:t>
            </w:r>
            <w:r w:rsidRPr="00BF64AB">
              <w:rPr>
                <w:rFonts w:ascii="Times New Roman" w:eastAsia="新細明體" w:hAnsi="Times New Roman"/>
                <w:color w:val="000000" w:themeColor="text1"/>
                <w:spacing w:val="20"/>
                <w:sz w:val="28"/>
                <w:szCs w:val="28"/>
              </w:rPr>
              <w:t>, MH</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董一岳博士</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王政芝女士</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54"/>
        </w:trPr>
        <w:tc>
          <w:tcPr>
            <w:tcW w:w="6379" w:type="dxa"/>
          </w:tcPr>
          <w:p w:rsidR="00BB46A3" w:rsidRPr="00BF64AB" w:rsidRDefault="00BB46A3" w:rsidP="00BF64AB">
            <w:pPr>
              <w:tabs>
                <w:tab w:val="left" w:pos="1560"/>
              </w:tabs>
              <w:overflowPunct w:val="0"/>
              <w:snapToGrid w:val="0"/>
              <w:jc w:val="both"/>
              <w:rPr>
                <w:rFonts w:ascii="Times New Roman" w:eastAsia="新細明體" w:hAnsi="Times New Roman"/>
                <w:color w:val="000000" w:themeColor="text1"/>
                <w:spacing w:val="20"/>
                <w:sz w:val="28"/>
                <w:szCs w:val="28"/>
              </w:rPr>
            </w:pPr>
            <w:r w:rsidRPr="00BF64AB">
              <w:rPr>
                <w:rFonts w:ascii="Times New Roman" w:eastAsia="新細明體" w:hAnsi="Times New Roman"/>
                <w:color w:val="000000" w:themeColor="text1"/>
                <w:spacing w:val="20"/>
                <w:sz w:val="28"/>
                <w:szCs w:val="28"/>
              </w:rPr>
              <w:t>黃偉傑先生</w:t>
            </w:r>
            <w:r w:rsidRPr="00BF64AB">
              <w:rPr>
                <w:rFonts w:ascii="Times New Roman" w:eastAsia="新細明體" w:hAnsi="Times New Roman"/>
                <w:color w:val="000000" w:themeColor="text1"/>
                <w:spacing w:val="20"/>
                <w:sz w:val="28"/>
                <w:szCs w:val="28"/>
              </w:rPr>
              <w:t>, MH</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BB46A3" w:rsidRPr="00347B68" w:rsidTr="00BB46A3">
        <w:trPr>
          <w:trHeight w:hRule="exact" w:val="447"/>
        </w:trPr>
        <w:tc>
          <w:tcPr>
            <w:tcW w:w="6379" w:type="dxa"/>
          </w:tcPr>
          <w:p w:rsidR="00BB46A3" w:rsidRPr="00347B68" w:rsidRDefault="00BB46A3" w:rsidP="00576954">
            <w:pPr>
              <w:tabs>
                <w:tab w:val="left" w:pos="1560"/>
              </w:tabs>
              <w:overflowPunct w:val="0"/>
              <w:snapToGrid w:val="0"/>
              <w:jc w:val="both"/>
              <w:rPr>
                <w:rFonts w:ascii="Times New Roman" w:eastAsia="新細明體" w:hAnsi="Times New Roman"/>
                <w:spacing w:val="20"/>
                <w:sz w:val="28"/>
                <w:szCs w:val="28"/>
              </w:rPr>
            </w:pPr>
            <w:r w:rsidRPr="00576954">
              <w:rPr>
                <w:rFonts w:ascii="Times New Roman" w:eastAsia="新細明體" w:hAnsi="Times New Roman"/>
                <w:color w:val="000000" w:themeColor="text1"/>
                <w:spacing w:val="20"/>
                <w:sz w:val="28"/>
                <w:szCs w:val="28"/>
              </w:rPr>
              <w:t>廉政專員</w:t>
            </w:r>
            <w:r w:rsidRPr="00576954">
              <w:rPr>
                <w:rFonts w:ascii="Times New Roman" w:eastAsia="新細明體" w:hAnsi="Times New Roman"/>
                <w:color w:val="000000" w:themeColor="text1"/>
                <w:spacing w:val="20"/>
                <w:sz w:val="28"/>
                <w:szCs w:val="28"/>
              </w:rPr>
              <w:t xml:space="preserve"> </w:t>
            </w:r>
          </w:p>
        </w:tc>
        <w:tc>
          <w:tcPr>
            <w:tcW w:w="2126" w:type="dxa"/>
          </w:tcPr>
          <w:p w:rsidR="00BB46A3" w:rsidRPr="00576954" w:rsidRDefault="00BB46A3"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color w:val="000000" w:themeColor="text1"/>
                <w:spacing w:val="20"/>
                <w:sz w:val="28"/>
                <w:szCs w:val="28"/>
              </w:rPr>
              <w:t>（當然委員）</w:t>
            </w:r>
          </w:p>
        </w:tc>
      </w:tr>
    </w:tbl>
    <w:p w:rsidR="00BF64AB" w:rsidRDefault="00BF64AB" w:rsidP="005D57BE">
      <w:pPr>
        <w:overflowPunct w:val="0"/>
        <w:contextualSpacing/>
        <w:mirrorIndents/>
        <w:rPr>
          <w:rFonts w:ascii="Times New Roman" w:eastAsia="新細明體" w:hAnsi="Times New Roman"/>
          <w:b/>
          <w:i/>
          <w:spacing w:val="20"/>
          <w:sz w:val="28"/>
          <w:szCs w:val="28"/>
        </w:rPr>
      </w:pPr>
    </w:p>
    <w:p w:rsidR="00FD5CBC" w:rsidRPr="00347B68" w:rsidRDefault="00FD5CBC" w:rsidP="005D57BE">
      <w:pPr>
        <w:overflowPunct w:val="0"/>
        <w:contextualSpacing/>
        <w:mirrorIndents/>
        <w:rPr>
          <w:rFonts w:ascii="Times New Roman" w:eastAsia="新細明體" w:hAnsi="Times New Roman"/>
          <w:spacing w:val="20"/>
          <w:sz w:val="28"/>
          <w:szCs w:val="28"/>
        </w:rPr>
      </w:pPr>
      <w:r w:rsidRPr="00347B68">
        <w:rPr>
          <w:rFonts w:ascii="Times New Roman" w:eastAsia="新細明體" w:hAnsi="Times New Roman"/>
          <w:b/>
          <w:i/>
          <w:spacing w:val="20"/>
          <w:sz w:val="28"/>
          <w:szCs w:val="28"/>
        </w:rPr>
        <w:t>增選委員名錄</w:t>
      </w:r>
    </w:p>
    <w:tbl>
      <w:tblPr>
        <w:tblStyle w:val="a3"/>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126"/>
      </w:tblGrid>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陳梓沛先生</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曹嬿妮博士</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鄺嘉仕先生</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林碧珠女士</w:t>
            </w:r>
            <w:r w:rsidRPr="00576954">
              <w:rPr>
                <w:rFonts w:ascii="Times New Roman" w:eastAsia="新細明體" w:hAnsi="Times New Roman"/>
                <w:color w:val="000000" w:themeColor="text1"/>
                <w:spacing w:val="20"/>
                <w:sz w:val="28"/>
                <w:szCs w:val="28"/>
              </w:rPr>
              <w:t>, MH</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李葆怡女士</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蘇俊軒先生</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謝曉虹女士</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郭銘樂先生</w:t>
            </w:r>
            <w:r w:rsidRPr="00576954">
              <w:rPr>
                <w:rFonts w:ascii="Times New Roman" w:eastAsia="新細明體" w:hAnsi="Times New Roman"/>
                <w:color w:val="000000" w:themeColor="text1"/>
                <w:spacing w:val="20"/>
                <w:sz w:val="28"/>
                <w:szCs w:val="28"/>
              </w:rPr>
              <w:t xml:space="preserve"> </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（當然委員）</w:t>
            </w:r>
          </w:p>
        </w:tc>
      </w:tr>
      <w:tr w:rsidR="00FD5CBC" w:rsidRPr="00347B68" w:rsidTr="005D57BE">
        <w:trPr>
          <w:trHeight w:hRule="exact" w:val="454"/>
        </w:trPr>
        <w:tc>
          <w:tcPr>
            <w:tcW w:w="6379"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譚家強博士</w:t>
            </w:r>
            <w:r w:rsidRPr="00576954">
              <w:rPr>
                <w:rFonts w:ascii="Times New Roman" w:eastAsia="新細明體" w:hAnsi="Times New Roman"/>
                <w:color w:val="000000" w:themeColor="text1"/>
                <w:spacing w:val="20"/>
                <w:sz w:val="28"/>
                <w:szCs w:val="28"/>
              </w:rPr>
              <w:t xml:space="preserve"> </w:t>
            </w:r>
          </w:p>
        </w:tc>
        <w:tc>
          <w:tcPr>
            <w:tcW w:w="2126" w:type="dxa"/>
          </w:tcPr>
          <w:p w:rsidR="00FD5CBC" w:rsidRPr="00576954" w:rsidRDefault="00FD5CBC" w:rsidP="00576954">
            <w:pPr>
              <w:tabs>
                <w:tab w:val="left" w:pos="1560"/>
              </w:tabs>
              <w:overflowPunct w:val="0"/>
              <w:snapToGrid w:val="0"/>
              <w:jc w:val="both"/>
              <w:rPr>
                <w:rFonts w:ascii="Times New Roman" w:eastAsia="新細明體" w:hAnsi="Times New Roman"/>
                <w:color w:val="000000" w:themeColor="text1"/>
                <w:spacing w:val="20"/>
                <w:sz w:val="28"/>
                <w:szCs w:val="28"/>
              </w:rPr>
            </w:pPr>
            <w:r w:rsidRPr="00576954">
              <w:rPr>
                <w:rFonts w:ascii="Times New Roman" w:eastAsia="新細明體" w:hAnsi="Times New Roman" w:hint="eastAsia"/>
                <w:color w:val="000000" w:themeColor="text1"/>
                <w:spacing w:val="20"/>
                <w:sz w:val="28"/>
                <w:szCs w:val="28"/>
              </w:rPr>
              <w:t>（當然委員）</w:t>
            </w:r>
          </w:p>
        </w:tc>
      </w:tr>
    </w:tbl>
    <w:p w:rsidR="0094600A" w:rsidRPr="00347B68" w:rsidRDefault="0094600A" w:rsidP="00BF64AB">
      <w:pPr>
        <w:rPr>
          <w:rFonts w:ascii="Times New Roman" w:eastAsia="新細明體" w:hAnsi="Times New Roman"/>
          <w:spacing w:val="20"/>
        </w:rPr>
      </w:pPr>
    </w:p>
    <w:sectPr w:rsidR="0094600A" w:rsidRPr="00347B68" w:rsidSect="008F0734">
      <w:footerReference w:type="default" r:id="rId28"/>
      <w:pgSz w:w="11906" w:h="16838"/>
      <w:pgMar w:top="1134"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7B" w:rsidRDefault="00890D7B" w:rsidP="00615B49">
      <w:r>
        <w:separator/>
      </w:r>
    </w:p>
  </w:endnote>
  <w:endnote w:type="continuationSeparator" w:id="0">
    <w:p w:rsidR="00890D7B" w:rsidRDefault="00890D7B" w:rsidP="0061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LiHei-W3-WIN-BF">
    <w:altName w:val="Arial Unicode MS"/>
    <w:panose1 w:val="00000000000000000000"/>
    <w:charset w:val="88"/>
    <w:family w:val="auto"/>
    <w:notTrueType/>
    <w:pitch w:val="default"/>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DFHeiHK-W3">
    <w:altName w:val="新細明體"/>
    <w:panose1 w:val="00000000000000000000"/>
    <w:charset w:val="88"/>
    <w:family w:val="auto"/>
    <w:notTrueType/>
    <w:pitch w:val="default"/>
    <w:sig w:usb0="00000001" w:usb1="08080000" w:usb2="00000010" w:usb3="00000000" w:csb0="00100000" w:csb1="00000000"/>
  </w:font>
  <w:font w:name="PingFang TC">
    <w:altName w:val="PingFang TC"/>
    <w:charset w:val="88"/>
    <w:family w:val="swiss"/>
    <w:pitch w:val="variable"/>
    <w:sig w:usb0="A00002FF" w:usb1="7ACFFDFB" w:usb2="00000017"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7B" w:rsidRDefault="00890D7B" w:rsidP="005D57BE">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890D7B" w:rsidRDefault="00890D7B" w:rsidP="005D57BE">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522504"/>
      <w:docPartObj>
        <w:docPartGallery w:val="Page Numbers (Bottom of Page)"/>
        <w:docPartUnique/>
      </w:docPartObj>
    </w:sdtPr>
    <w:sdtContent>
      <w:p w:rsidR="00890D7B" w:rsidRPr="00F60573" w:rsidRDefault="00890D7B" w:rsidP="008F0734">
        <w:pPr>
          <w:pStyle w:val="af1"/>
          <w:jc w:val="center"/>
        </w:pPr>
        <w:r w:rsidRPr="008F0734">
          <w:rPr>
            <w:color w:val="FFFFFF" w:themeColor="background1"/>
          </w:rPr>
          <w:fldChar w:fldCharType="begin"/>
        </w:r>
        <w:r w:rsidRPr="008F0734">
          <w:rPr>
            <w:color w:val="FFFFFF" w:themeColor="background1"/>
          </w:rPr>
          <w:instrText>PAGE   \* MERGEFORMAT</w:instrText>
        </w:r>
        <w:r w:rsidRPr="008F0734">
          <w:rPr>
            <w:color w:val="FFFFFF" w:themeColor="background1"/>
          </w:rPr>
          <w:fldChar w:fldCharType="separate"/>
        </w:r>
        <w:r w:rsidR="00A25C3A" w:rsidRPr="00A25C3A">
          <w:rPr>
            <w:noProof/>
            <w:color w:val="FFFFFF" w:themeColor="background1"/>
            <w:lang w:val="zh-TW"/>
          </w:rPr>
          <w:t>55</w:t>
        </w:r>
        <w:r w:rsidRPr="008F0734">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7B" w:rsidRPr="008F0734" w:rsidRDefault="00890D7B" w:rsidP="008F0734">
    <w:pPr>
      <w:pStyle w:val="af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7B" w:rsidRDefault="00890D7B" w:rsidP="00615B49">
      <w:r>
        <w:separator/>
      </w:r>
    </w:p>
  </w:footnote>
  <w:footnote w:type="continuationSeparator" w:id="0">
    <w:p w:rsidR="00890D7B" w:rsidRDefault="00890D7B" w:rsidP="00615B49">
      <w:r>
        <w:continuationSeparator/>
      </w:r>
    </w:p>
  </w:footnote>
  <w:footnote w:id="1">
    <w:p w:rsidR="00890D7B" w:rsidRPr="00451555" w:rsidRDefault="00890D7B" w:rsidP="005D57BE">
      <w:pPr>
        <w:pStyle w:val="ab"/>
        <w:ind w:left="142" w:hangingChars="71" w:hanging="142"/>
        <w:jc w:val="both"/>
        <w:rPr>
          <w:spacing w:val="20"/>
          <w:lang w:val="en-US"/>
        </w:rPr>
      </w:pPr>
      <w:r w:rsidRPr="00451555">
        <w:rPr>
          <w:rStyle w:val="ad"/>
          <w:spacing w:val="20"/>
        </w:rPr>
        <w:footnoteRef/>
      </w:r>
      <w:r w:rsidRPr="00451555">
        <w:rPr>
          <w:spacing w:val="20"/>
          <w:lang w:val="en-US" w:eastAsia="zh-HK"/>
        </w:rPr>
        <w:tab/>
      </w:r>
      <w:r w:rsidRPr="00451555">
        <w:rPr>
          <w:rFonts w:hint="eastAsia"/>
          <w:spacing w:val="20"/>
          <w:lang w:val="en-US" w:eastAsia="zh-HK"/>
        </w:rPr>
        <w:t>選舉投訴指</w:t>
      </w:r>
      <w:r>
        <w:rPr>
          <w:rFonts w:hint="eastAsia"/>
          <w:spacing w:val="20"/>
          <w:lang w:val="en-US" w:eastAsia="zh-HK"/>
        </w:rPr>
        <w:t>涉嫌</w:t>
      </w:r>
      <w:r w:rsidRPr="00451555">
        <w:rPr>
          <w:rFonts w:hint="eastAsia"/>
          <w:spacing w:val="20"/>
          <w:lang w:val="en-US" w:eastAsia="zh-HK"/>
        </w:rPr>
        <w:t>違反</w:t>
      </w:r>
      <w:r w:rsidRPr="00451555">
        <w:rPr>
          <w:spacing w:val="20"/>
          <w:lang w:val="en-US" w:eastAsia="zh-HK"/>
        </w:rPr>
        <w:t>《選舉（舞弊及非法行為）條例》</w:t>
      </w:r>
      <w:r w:rsidRPr="00EC2C1D">
        <w:rPr>
          <w:rFonts w:hint="eastAsia"/>
          <w:spacing w:val="20"/>
          <w:lang w:val="en-US" w:eastAsia="zh-HK"/>
        </w:rPr>
        <w:t>（第</w:t>
      </w:r>
      <w:r>
        <w:rPr>
          <w:rFonts w:hint="eastAsia"/>
          <w:spacing w:val="20"/>
          <w:lang w:val="en-US" w:eastAsia="zh-HK"/>
        </w:rPr>
        <w:t>554</w:t>
      </w:r>
      <w:r w:rsidRPr="00EC2C1D">
        <w:rPr>
          <w:rFonts w:hint="eastAsia"/>
          <w:spacing w:val="20"/>
          <w:lang w:val="en-US" w:eastAsia="zh-HK"/>
        </w:rPr>
        <w:t>章）</w:t>
      </w:r>
      <w:r w:rsidRPr="00451555">
        <w:rPr>
          <w:rFonts w:hint="eastAsia"/>
          <w:spacing w:val="20"/>
          <w:lang w:val="en-US" w:eastAsia="zh-HK"/>
        </w:rPr>
        <w:t>的投訴。</w:t>
      </w:r>
    </w:p>
  </w:footnote>
  <w:footnote w:id="2">
    <w:p w:rsidR="00890D7B" w:rsidRPr="0028300F" w:rsidRDefault="00890D7B" w:rsidP="005D57BE">
      <w:pPr>
        <w:pStyle w:val="ab"/>
        <w:rPr>
          <w:lang w:val="en-US"/>
        </w:rPr>
      </w:pPr>
      <w:r>
        <w:rPr>
          <w:rStyle w:val="ad"/>
        </w:rPr>
        <w:footnoteRef/>
      </w:r>
      <w:r>
        <w:rPr>
          <w:rFonts w:hint="eastAsia"/>
        </w:rPr>
        <w:t xml:space="preserve"> </w:t>
      </w:r>
      <w:r w:rsidRPr="00FC37F0">
        <w:rPr>
          <w:rFonts w:hint="eastAsia"/>
          <w:spacing w:val="20"/>
        </w:rPr>
        <w:t>有一人曾接受兩次警告。換言之，廉署共發出</w:t>
      </w:r>
      <w:r w:rsidRPr="00FC37F0">
        <w:rPr>
          <w:rFonts w:hint="eastAsia"/>
          <w:spacing w:val="20"/>
        </w:rPr>
        <w:t>192</w:t>
      </w:r>
      <w:r w:rsidRPr="00FC37F0">
        <w:rPr>
          <w:rFonts w:hint="eastAsia"/>
          <w:spacing w:val="20"/>
        </w:rPr>
        <w:t>次警告。</w:t>
      </w:r>
    </w:p>
  </w:footnote>
  <w:footnote w:id="3">
    <w:p w:rsidR="00890D7B" w:rsidRPr="00AE0365" w:rsidRDefault="00890D7B" w:rsidP="005D57BE">
      <w:pPr>
        <w:snapToGrid w:val="0"/>
        <w:ind w:right="-1"/>
        <w:jc w:val="both"/>
        <w:rPr>
          <w:sz w:val="20"/>
          <w:szCs w:val="20"/>
        </w:rPr>
      </w:pPr>
      <w:r w:rsidRPr="00AE0365">
        <w:rPr>
          <w:rStyle w:val="ad"/>
          <w:sz w:val="20"/>
          <w:szCs w:val="20"/>
        </w:rPr>
        <w:footnoteRef/>
      </w:r>
      <w:r w:rsidRPr="00AE0365">
        <w:rPr>
          <w:rFonts w:ascii="Times New Roman" w:hAnsi="Times New Roman" w:hint="eastAsia"/>
          <w:sz w:val="20"/>
          <w:szCs w:val="20"/>
        </w:rPr>
        <w:t xml:space="preserve"> </w:t>
      </w:r>
      <w:r w:rsidRPr="00AE0365">
        <w:rPr>
          <w:rFonts w:ascii="Times New Roman" w:hAnsi="Times New Roman" w:hint="eastAsia"/>
          <w:sz w:val="20"/>
          <w:szCs w:val="20"/>
        </w:rPr>
        <w:t>選舉案件指有關《選舉（舞弊及非法行為）條例》（第</w:t>
      </w:r>
      <w:r w:rsidRPr="00AE0365">
        <w:rPr>
          <w:rFonts w:ascii="Times New Roman" w:hAnsi="Times New Roman" w:hint="eastAsia"/>
          <w:sz w:val="20"/>
          <w:szCs w:val="20"/>
        </w:rPr>
        <w:t>554</w:t>
      </w:r>
      <w:r w:rsidRPr="00AE0365">
        <w:rPr>
          <w:rFonts w:ascii="Times New Roman" w:hAnsi="Times New Roman" w:hint="eastAsia"/>
          <w:sz w:val="20"/>
          <w:szCs w:val="20"/>
        </w:rPr>
        <w:t>章）的案件。</w:t>
      </w:r>
      <w:r w:rsidRPr="00AE0365">
        <w:rPr>
          <w:rFonts w:ascii="Times New Roman" w:hAnsi="Times New Roman"/>
          <w:sz w:val="20"/>
          <w:szCs w:val="20"/>
        </w:rPr>
        <w:t>.</w:t>
      </w:r>
    </w:p>
  </w:footnote>
  <w:footnote w:id="4">
    <w:p w:rsidR="00890D7B" w:rsidRPr="00AE0365" w:rsidRDefault="00890D7B" w:rsidP="005D57BE">
      <w:pPr>
        <w:pStyle w:val="ab"/>
        <w:ind w:rightChars="63" w:right="151"/>
        <w:jc w:val="both"/>
      </w:pPr>
      <w:r w:rsidRPr="00AE0365">
        <w:rPr>
          <w:rStyle w:val="ad"/>
        </w:rPr>
        <w:footnoteRef/>
      </w:r>
      <w:r>
        <w:rPr>
          <w:rFonts w:hint="eastAsia"/>
        </w:rPr>
        <w:t xml:space="preserve"> </w:t>
      </w:r>
      <w:r w:rsidRPr="00AE0365">
        <w:rPr>
          <w:rFonts w:hint="eastAsia"/>
        </w:rPr>
        <w:t>五人獲准簽保守行為</w:t>
      </w:r>
      <w:proofErr w:type="gramStart"/>
      <w:r w:rsidRPr="00AE0365">
        <w:rPr>
          <w:rFonts w:hint="eastAsia"/>
        </w:rPr>
        <w:t>或因控方不</w:t>
      </w:r>
      <w:proofErr w:type="gramEnd"/>
      <w:r w:rsidRPr="00AE0365">
        <w:rPr>
          <w:rFonts w:hint="eastAsia"/>
        </w:rPr>
        <w:t>提出</w:t>
      </w:r>
      <w:proofErr w:type="gramStart"/>
      <w:r w:rsidRPr="00AE0365">
        <w:rPr>
          <w:rFonts w:hint="eastAsia"/>
        </w:rPr>
        <w:t>證供而獲釋</w:t>
      </w:r>
      <w:proofErr w:type="gramEnd"/>
      <w:r w:rsidRPr="00AE0365">
        <w:rPr>
          <w:rFonts w:hint="eastAsia"/>
        </w:rPr>
        <w:t>。</w:t>
      </w:r>
      <w:r w:rsidRPr="00AE0365">
        <w:t>.</w:t>
      </w:r>
    </w:p>
  </w:footnote>
  <w:footnote w:id="5">
    <w:p w:rsidR="00890D7B" w:rsidRPr="00AE0365" w:rsidRDefault="00890D7B" w:rsidP="005D57BE">
      <w:pPr>
        <w:pStyle w:val="ab"/>
        <w:ind w:right="-1"/>
        <w:jc w:val="both"/>
        <w:rPr>
          <w:lang w:val="en-US"/>
        </w:rPr>
      </w:pPr>
      <w:r w:rsidRPr="00AE0365">
        <w:rPr>
          <w:rStyle w:val="ad"/>
        </w:rPr>
        <w:footnoteRef/>
      </w:r>
      <w:r w:rsidRPr="00AE0365">
        <w:rPr>
          <w:rFonts w:hint="eastAsia"/>
        </w:rPr>
        <w:t xml:space="preserve"> </w:t>
      </w:r>
      <w:r w:rsidRPr="00AE0365">
        <w:t>按照《防止賄賂條例》</w:t>
      </w:r>
      <w:r w:rsidRPr="00AE0365">
        <w:rPr>
          <w:rFonts w:hint="eastAsia"/>
        </w:rPr>
        <w:t>（第</w:t>
      </w:r>
      <w:r w:rsidRPr="00AE0365">
        <w:rPr>
          <w:rFonts w:hint="eastAsia"/>
        </w:rPr>
        <w:t>20</w:t>
      </w:r>
      <w:r w:rsidRPr="00AE0365">
        <w:t>1</w:t>
      </w:r>
      <w:r w:rsidRPr="00AE0365">
        <w:rPr>
          <w:rFonts w:hint="eastAsia"/>
        </w:rPr>
        <w:t>章）</w:t>
      </w:r>
      <w:r w:rsidRPr="00AE0365">
        <w:t>所載釋義。</w:t>
      </w:r>
    </w:p>
  </w:footnote>
  <w:footnote w:id="6">
    <w:p w:rsidR="00890D7B" w:rsidRPr="00AE0365" w:rsidRDefault="00890D7B" w:rsidP="005D57BE">
      <w:pPr>
        <w:snapToGrid w:val="0"/>
        <w:ind w:right="-1"/>
        <w:jc w:val="both"/>
        <w:rPr>
          <w:rFonts w:ascii="Times New Roman" w:hAnsi="Times New Roman"/>
          <w:sz w:val="20"/>
          <w:szCs w:val="20"/>
        </w:rPr>
      </w:pPr>
      <w:r w:rsidRPr="00AE0365">
        <w:rPr>
          <w:rStyle w:val="ad"/>
          <w:sz w:val="20"/>
          <w:szCs w:val="20"/>
        </w:rPr>
        <w:footnoteRef/>
      </w:r>
      <w:r>
        <w:rPr>
          <w:rFonts w:ascii="Times New Roman" w:hAnsi="Times New Roman" w:hint="eastAsia"/>
          <w:sz w:val="20"/>
          <w:szCs w:val="20"/>
        </w:rPr>
        <w:t xml:space="preserve"> </w:t>
      </w:r>
      <w:r w:rsidRPr="00AE0365">
        <w:rPr>
          <w:rFonts w:ascii="Times New Roman" w:hAnsi="Times New Roman" w:hint="eastAsia"/>
          <w:sz w:val="20"/>
          <w:szCs w:val="20"/>
        </w:rPr>
        <w:t>個別人士因涉及政府決策局／部門或公共機構貪污調查而被檢控。</w:t>
      </w:r>
      <w:r w:rsidRPr="00AE0365">
        <w:rPr>
          <w:rFonts w:ascii="Times New Roman" w:hAnsi="Times New Roman"/>
          <w:sz w:val="20"/>
          <w:szCs w:val="20"/>
        </w:rPr>
        <w:t>.</w:t>
      </w:r>
    </w:p>
    <w:p w:rsidR="00890D7B" w:rsidRPr="005C31C5" w:rsidRDefault="00890D7B" w:rsidP="005D57BE">
      <w:pPr>
        <w:snapToGrid w:val="0"/>
        <w:ind w:rightChars="-645" w:right="-1548"/>
        <w:jc w:val="both"/>
        <w:rPr>
          <w:rFonts w:ascii="Times New Roman" w:hAnsi="Times New Roman"/>
        </w:rPr>
      </w:pPr>
    </w:p>
  </w:footnote>
  <w:footnote w:id="7">
    <w:p w:rsidR="00890D7B" w:rsidRPr="00376090" w:rsidRDefault="00890D7B" w:rsidP="005D57BE">
      <w:pPr>
        <w:snapToGrid w:val="0"/>
        <w:ind w:rightChars="-194" w:right="-466"/>
        <w:jc w:val="both"/>
        <w:rPr>
          <w:sz w:val="20"/>
          <w:szCs w:val="20"/>
        </w:rPr>
      </w:pPr>
      <w:r w:rsidRPr="00376090">
        <w:rPr>
          <w:rStyle w:val="ad"/>
          <w:sz w:val="20"/>
          <w:szCs w:val="20"/>
        </w:rPr>
        <w:footnoteRef/>
      </w:r>
      <w:r w:rsidRPr="00376090">
        <w:rPr>
          <w:rFonts w:ascii="Times New Roman" w:hAnsi="Times New Roman" w:hint="eastAsia"/>
          <w:sz w:val="20"/>
          <w:szCs w:val="20"/>
        </w:rPr>
        <w:t xml:space="preserve"> </w:t>
      </w:r>
      <w:r w:rsidRPr="00376090">
        <w:rPr>
          <w:rFonts w:ascii="Times New Roman" w:hAnsi="Times New Roman" w:hint="eastAsia"/>
          <w:sz w:val="20"/>
          <w:szCs w:val="20"/>
        </w:rPr>
        <w:t>選舉案件指有關《選舉（舞弊及非法行為）條例》（第</w:t>
      </w:r>
      <w:r w:rsidRPr="00376090">
        <w:rPr>
          <w:rFonts w:ascii="Times New Roman" w:hAnsi="Times New Roman" w:hint="eastAsia"/>
          <w:sz w:val="20"/>
          <w:szCs w:val="20"/>
        </w:rPr>
        <w:t>554</w:t>
      </w:r>
      <w:r w:rsidRPr="00376090">
        <w:rPr>
          <w:rFonts w:ascii="Times New Roman" w:hAnsi="Times New Roman" w:hint="eastAsia"/>
          <w:sz w:val="20"/>
          <w:szCs w:val="20"/>
        </w:rPr>
        <w:t>章）的案件。</w:t>
      </w:r>
      <w:r w:rsidRPr="00376090">
        <w:rPr>
          <w:rFonts w:ascii="Times New Roman" w:hAnsi="Times New Roman"/>
          <w:sz w:val="20"/>
          <w:szCs w:val="20"/>
        </w:rPr>
        <w:t>.</w:t>
      </w:r>
    </w:p>
  </w:footnote>
  <w:footnote w:id="8">
    <w:p w:rsidR="00890D7B" w:rsidRPr="00376090" w:rsidRDefault="00890D7B" w:rsidP="005D57BE">
      <w:pPr>
        <w:snapToGrid w:val="0"/>
        <w:ind w:rightChars="-194" w:right="-466"/>
        <w:jc w:val="both"/>
        <w:rPr>
          <w:sz w:val="20"/>
          <w:szCs w:val="20"/>
        </w:rPr>
      </w:pPr>
      <w:r w:rsidRPr="00376090">
        <w:rPr>
          <w:rStyle w:val="ad"/>
          <w:sz w:val="20"/>
          <w:szCs w:val="20"/>
        </w:rPr>
        <w:footnoteRef/>
      </w:r>
      <w:r>
        <w:rPr>
          <w:rFonts w:ascii="Times New Roman" w:hAnsi="Times New Roman" w:hint="eastAsia"/>
          <w:sz w:val="20"/>
          <w:szCs w:val="20"/>
        </w:rPr>
        <w:t xml:space="preserve"> </w:t>
      </w:r>
      <w:r w:rsidRPr="00376090">
        <w:rPr>
          <w:rFonts w:ascii="Times New Roman" w:hAnsi="Times New Roman"/>
          <w:sz w:val="20"/>
          <w:szCs w:val="20"/>
        </w:rPr>
        <w:t>個別人士因涉及政府</w:t>
      </w:r>
      <w:r w:rsidRPr="00376090">
        <w:rPr>
          <w:rFonts w:ascii="Times New Roman" w:hAnsi="Times New Roman" w:hint="eastAsia"/>
          <w:sz w:val="20"/>
          <w:szCs w:val="20"/>
          <w:lang w:eastAsia="zh-HK"/>
        </w:rPr>
        <w:t>決策局</w:t>
      </w:r>
      <w:r w:rsidRPr="00376090">
        <w:rPr>
          <w:rFonts w:ascii="Times New Roman" w:hAnsi="Times New Roman"/>
          <w:sz w:val="20"/>
          <w:szCs w:val="20"/>
          <w:lang w:eastAsia="zh-HK"/>
        </w:rPr>
        <w:t>/</w:t>
      </w:r>
      <w:r w:rsidRPr="00376090">
        <w:rPr>
          <w:rFonts w:ascii="Times New Roman" w:hAnsi="Times New Roman" w:hint="eastAsia"/>
          <w:sz w:val="20"/>
          <w:szCs w:val="20"/>
        </w:rPr>
        <w:t>部門</w:t>
      </w:r>
      <w:r w:rsidRPr="00376090">
        <w:rPr>
          <w:rFonts w:ascii="Times New Roman" w:hAnsi="Times New Roman" w:hint="eastAsia"/>
          <w:sz w:val="20"/>
          <w:szCs w:val="20"/>
          <w:lang w:eastAsia="zh-HK"/>
        </w:rPr>
        <w:t>或</w:t>
      </w:r>
      <w:r w:rsidRPr="00376090">
        <w:rPr>
          <w:rFonts w:ascii="Times New Roman" w:hAnsi="Times New Roman"/>
          <w:sz w:val="20"/>
          <w:szCs w:val="20"/>
        </w:rPr>
        <w:t>公共機構貪污調查而被檢控。</w:t>
      </w:r>
      <w:r w:rsidRPr="00376090">
        <w:rPr>
          <w:rFonts w:ascii="Times New Roman" w:hAnsi="Times New Roman"/>
          <w:sz w:val="20"/>
          <w:szCs w:val="20"/>
        </w:rPr>
        <w:t>.</w:t>
      </w:r>
    </w:p>
  </w:footnote>
  <w:footnote w:id="9">
    <w:p w:rsidR="00890D7B" w:rsidRPr="00376090" w:rsidRDefault="00890D7B" w:rsidP="005D57BE">
      <w:pPr>
        <w:snapToGrid w:val="0"/>
        <w:ind w:rightChars="-194" w:right="-466"/>
        <w:jc w:val="both"/>
        <w:rPr>
          <w:sz w:val="20"/>
          <w:szCs w:val="20"/>
        </w:rPr>
      </w:pPr>
      <w:r w:rsidRPr="00376090">
        <w:rPr>
          <w:rStyle w:val="ad"/>
          <w:sz w:val="20"/>
          <w:szCs w:val="20"/>
        </w:rPr>
        <w:footnoteRef/>
      </w:r>
      <w:r>
        <w:rPr>
          <w:rFonts w:ascii="Times New Roman" w:hAnsi="Times New Roman" w:hint="eastAsia"/>
          <w:sz w:val="20"/>
          <w:szCs w:val="20"/>
        </w:rPr>
        <w:t xml:space="preserve"> </w:t>
      </w:r>
      <w:r w:rsidRPr="00376090">
        <w:rPr>
          <w:rFonts w:ascii="Times New Roman" w:hAnsi="Times New Roman"/>
          <w:sz w:val="20"/>
          <w:szCs w:val="20"/>
        </w:rPr>
        <w:t>按照《防止賄賂條例》</w:t>
      </w:r>
      <w:r w:rsidRPr="00376090">
        <w:rPr>
          <w:rFonts w:ascii="Times New Roman" w:hAnsi="Times New Roman" w:hint="eastAsia"/>
          <w:sz w:val="20"/>
          <w:szCs w:val="20"/>
        </w:rPr>
        <w:t>（第</w:t>
      </w:r>
      <w:r w:rsidRPr="00376090">
        <w:rPr>
          <w:rFonts w:ascii="Times New Roman" w:hAnsi="Times New Roman" w:hint="eastAsia"/>
          <w:sz w:val="20"/>
          <w:szCs w:val="20"/>
        </w:rPr>
        <w:t>201</w:t>
      </w:r>
      <w:r w:rsidRPr="00376090">
        <w:rPr>
          <w:rFonts w:ascii="Times New Roman" w:hAnsi="Times New Roman" w:hint="eastAsia"/>
          <w:sz w:val="20"/>
          <w:szCs w:val="20"/>
        </w:rPr>
        <w:t>章）</w:t>
      </w:r>
      <w:r w:rsidRPr="00376090">
        <w:rPr>
          <w:rFonts w:ascii="Times New Roman" w:hAnsi="Times New Roman"/>
          <w:sz w:val="20"/>
          <w:szCs w:val="20"/>
        </w:rPr>
        <w:t>所載釋義。</w:t>
      </w:r>
      <w:r w:rsidRPr="00376090">
        <w:rPr>
          <w:rFonts w:ascii="Times New Roman" w:hAnsi="Times New Roman"/>
          <w:sz w:val="20"/>
          <w:szCs w:val="20"/>
        </w:rPr>
        <w:t>.</w:t>
      </w:r>
    </w:p>
  </w:footnote>
  <w:footnote w:id="10">
    <w:p w:rsidR="00890D7B" w:rsidRPr="00376090" w:rsidRDefault="00890D7B" w:rsidP="005D57BE">
      <w:pPr>
        <w:snapToGrid w:val="0"/>
        <w:ind w:rightChars="-194" w:right="-466"/>
        <w:jc w:val="both"/>
        <w:rPr>
          <w:sz w:val="20"/>
          <w:szCs w:val="20"/>
        </w:rPr>
      </w:pPr>
      <w:r w:rsidRPr="00376090">
        <w:rPr>
          <w:rStyle w:val="ad"/>
          <w:sz w:val="20"/>
          <w:szCs w:val="20"/>
        </w:rPr>
        <w:footnoteRef/>
      </w:r>
      <w:r>
        <w:rPr>
          <w:rFonts w:ascii="Times New Roman" w:hAnsi="Times New Roman" w:hint="eastAsia"/>
          <w:sz w:val="20"/>
          <w:szCs w:val="20"/>
        </w:rPr>
        <w:t xml:space="preserve"> </w:t>
      </w:r>
      <w:r w:rsidRPr="00376090">
        <w:rPr>
          <w:rFonts w:ascii="Times New Roman" w:hAnsi="Times New Roman"/>
          <w:sz w:val="20"/>
          <w:szCs w:val="20"/>
        </w:rPr>
        <w:t>香港法例第</w:t>
      </w:r>
      <w:r w:rsidRPr="00376090">
        <w:rPr>
          <w:rFonts w:ascii="Times New Roman" w:hAnsi="Times New Roman"/>
          <w:sz w:val="20"/>
          <w:szCs w:val="20"/>
        </w:rPr>
        <w:t>201</w:t>
      </w:r>
      <w:r w:rsidRPr="00376090">
        <w:rPr>
          <w:rFonts w:ascii="Times New Roman" w:hAnsi="Times New Roman"/>
          <w:sz w:val="20"/>
          <w:szCs w:val="20"/>
        </w:rPr>
        <w:t>章即《防止賄賂條例》。</w:t>
      </w:r>
      <w:r w:rsidRPr="00376090">
        <w:rPr>
          <w:rFonts w:ascii="Times New Roman" w:hAnsi="Times New Roman"/>
          <w:sz w:val="20"/>
          <w:szCs w:val="20"/>
        </w:rPr>
        <w:t>.</w:t>
      </w:r>
    </w:p>
  </w:footnote>
  <w:footnote w:id="11">
    <w:p w:rsidR="00890D7B" w:rsidRPr="00914F5F" w:rsidRDefault="00890D7B">
      <w:pPr>
        <w:pStyle w:val="ab"/>
      </w:pPr>
      <w:r>
        <w:rPr>
          <w:rStyle w:val="ad"/>
        </w:rPr>
        <w:footnoteRef/>
      </w:r>
      <w:r>
        <w:t xml:space="preserve"> </w:t>
      </w:r>
      <w:r w:rsidRPr="00914F5F">
        <w:rPr>
          <w:rFonts w:hint="eastAsia"/>
        </w:rPr>
        <w:t>詳見附錄七的罪行分類。</w:t>
      </w:r>
    </w:p>
  </w:footnote>
  <w:footnote w:id="12">
    <w:p w:rsidR="00890D7B" w:rsidRPr="00376090" w:rsidRDefault="00890D7B" w:rsidP="005D57BE">
      <w:pPr>
        <w:snapToGrid w:val="0"/>
        <w:ind w:rightChars="-194" w:right="-466"/>
        <w:jc w:val="both"/>
        <w:rPr>
          <w:rFonts w:ascii="Times New Roman" w:hAnsi="Times New Roman"/>
          <w:sz w:val="20"/>
          <w:szCs w:val="20"/>
        </w:rPr>
      </w:pPr>
      <w:r w:rsidRPr="00376090">
        <w:rPr>
          <w:rStyle w:val="ad"/>
          <w:sz w:val="20"/>
          <w:szCs w:val="20"/>
        </w:rPr>
        <w:footnoteRef/>
      </w:r>
      <w:r>
        <w:rPr>
          <w:rFonts w:ascii="Times New Roman" w:hAnsi="Times New Roman" w:hint="eastAsia"/>
          <w:sz w:val="20"/>
          <w:szCs w:val="20"/>
        </w:rPr>
        <w:t xml:space="preserve"> </w:t>
      </w:r>
      <w:r w:rsidRPr="00376090">
        <w:rPr>
          <w:rFonts w:ascii="Times New Roman" w:hAnsi="Times New Roman"/>
          <w:sz w:val="20"/>
          <w:szCs w:val="20"/>
        </w:rPr>
        <w:t>香港法例第</w:t>
      </w:r>
      <w:r w:rsidRPr="00376090">
        <w:rPr>
          <w:rFonts w:ascii="Times New Roman" w:hAnsi="Times New Roman"/>
          <w:sz w:val="20"/>
          <w:szCs w:val="20"/>
        </w:rPr>
        <w:t>204</w:t>
      </w:r>
      <w:r w:rsidRPr="00376090">
        <w:rPr>
          <w:rFonts w:ascii="Times New Roman" w:hAnsi="Times New Roman"/>
          <w:sz w:val="20"/>
          <w:szCs w:val="20"/>
        </w:rPr>
        <w:t>章即《廉政公署條例》。</w:t>
      </w:r>
    </w:p>
    <w:p w:rsidR="00890D7B" w:rsidRPr="00392325" w:rsidRDefault="00890D7B" w:rsidP="005D57BE">
      <w:pPr>
        <w:snapToGrid w:val="0"/>
        <w:ind w:rightChars="-645" w:right="-1548"/>
        <w:jc w:val="both"/>
      </w:pPr>
    </w:p>
  </w:footnote>
  <w:footnote w:id="13">
    <w:p w:rsidR="00890D7B" w:rsidRPr="00A5771B" w:rsidRDefault="00890D7B" w:rsidP="005D57BE">
      <w:pPr>
        <w:snapToGrid w:val="0"/>
        <w:ind w:rightChars="-129" w:right="-310"/>
        <w:jc w:val="both"/>
        <w:rPr>
          <w:sz w:val="20"/>
          <w:szCs w:val="20"/>
        </w:rPr>
      </w:pPr>
      <w:r w:rsidRPr="00A5771B">
        <w:rPr>
          <w:rStyle w:val="ad"/>
          <w:sz w:val="20"/>
          <w:szCs w:val="20"/>
        </w:rPr>
        <w:footnoteRef/>
      </w:r>
      <w:r w:rsidRPr="00A5771B">
        <w:rPr>
          <w:rFonts w:ascii="Times New Roman" w:hAnsi="Times New Roman"/>
          <w:sz w:val="20"/>
          <w:szCs w:val="20"/>
        </w:rPr>
        <w:t>《</w:t>
      </w:r>
      <w:r w:rsidRPr="00A5771B">
        <w:rPr>
          <w:rFonts w:ascii="Times New Roman" w:hAnsi="Times New Roman" w:hint="eastAsia"/>
          <w:sz w:val="20"/>
          <w:szCs w:val="20"/>
          <w:lang w:eastAsia="zh-HK"/>
        </w:rPr>
        <w:t>廉政公署</w:t>
      </w:r>
      <w:r w:rsidRPr="00A5771B">
        <w:rPr>
          <w:rFonts w:ascii="Times New Roman" w:hAnsi="Times New Roman"/>
          <w:sz w:val="20"/>
          <w:szCs w:val="20"/>
        </w:rPr>
        <w:t>條例》</w:t>
      </w:r>
      <w:r w:rsidRPr="00A5771B">
        <w:rPr>
          <w:rFonts w:ascii="Times New Roman" w:hAnsi="Times New Roman" w:hint="eastAsia"/>
          <w:sz w:val="20"/>
          <w:szCs w:val="20"/>
        </w:rPr>
        <w:t>（第</w:t>
      </w:r>
      <w:r w:rsidRPr="00A5771B">
        <w:rPr>
          <w:rFonts w:ascii="Times New Roman" w:hAnsi="Times New Roman" w:hint="eastAsia"/>
          <w:sz w:val="20"/>
          <w:szCs w:val="20"/>
        </w:rPr>
        <w:t>204</w:t>
      </w:r>
      <w:r w:rsidRPr="00A5771B">
        <w:rPr>
          <w:rFonts w:ascii="Times New Roman" w:hAnsi="Times New Roman" w:hint="eastAsia"/>
          <w:sz w:val="20"/>
          <w:szCs w:val="20"/>
        </w:rPr>
        <w:t>章）</w:t>
      </w:r>
      <w:r w:rsidRPr="00A5771B">
        <w:rPr>
          <w:rFonts w:ascii="Times New Roman" w:hAnsi="Times New Roman" w:hint="eastAsia"/>
          <w:sz w:val="20"/>
          <w:szCs w:val="20"/>
          <w:lang w:eastAsia="zh-HK"/>
        </w:rPr>
        <w:t>第</w:t>
      </w:r>
      <w:r w:rsidRPr="00A5771B">
        <w:rPr>
          <w:rFonts w:ascii="Times New Roman" w:hAnsi="Times New Roman" w:hint="eastAsia"/>
          <w:sz w:val="20"/>
          <w:szCs w:val="20"/>
          <w:lang w:eastAsia="zh-HK"/>
        </w:rPr>
        <w:t>10(2)</w:t>
      </w:r>
      <w:r w:rsidRPr="00A5771B">
        <w:rPr>
          <w:rFonts w:ascii="Times New Roman" w:hAnsi="Times New Roman" w:hint="eastAsia"/>
          <w:sz w:val="20"/>
          <w:szCs w:val="20"/>
          <w:lang w:eastAsia="zh-HK"/>
        </w:rPr>
        <w:t>條</w:t>
      </w:r>
      <w:r w:rsidRPr="00A5771B">
        <w:rPr>
          <w:rFonts w:ascii="Times New Roman" w:hAnsi="Times New Roman"/>
          <w:sz w:val="20"/>
          <w:szCs w:val="20"/>
        </w:rPr>
        <w:t>所</w:t>
      </w:r>
      <w:r w:rsidRPr="00A5771B">
        <w:rPr>
          <w:rFonts w:ascii="Times New Roman" w:hAnsi="Times New Roman" w:hint="eastAsia"/>
          <w:sz w:val="20"/>
          <w:szCs w:val="20"/>
          <w:lang w:eastAsia="zh-HK"/>
        </w:rPr>
        <w:t>描述罪行。</w:t>
      </w:r>
      <w:r w:rsidRPr="00A5771B">
        <w:rPr>
          <w:rFonts w:ascii="Times New Roman" w:hAnsi="Times New Roman"/>
          <w:sz w:val="20"/>
          <w:szCs w:val="20"/>
        </w:rPr>
        <w:t>.</w:t>
      </w:r>
    </w:p>
  </w:footnote>
  <w:footnote w:id="14">
    <w:p w:rsidR="00890D7B" w:rsidRPr="00A5771B" w:rsidRDefault="00890D7B" w:rsidP="005D57BE">
      <w:pPr>
        <w:snapToGrid w:val="0"/>
        <w:ind w:rightChars="-129" w:right="-310"/>
        <w:jc w:val="both"/>
        <w:rPr>
          <w:sz w:val="20"/>
          <w:szCs w:val="20"/>
        </w:rPr>
      </w:pPr>
      <w:r w:rsidRPr="00A5771B">
        <w:rPr>
          <w:rStyle w:val="ad"/>
          <w:sz w:val="20"/>
          <w:szCs w:val="20"/>
        </w:rPr>
        <w:footnoteRef/>
      </w:r>
      <w:r>
        <w:rPr>
          <w:rFonts w:ascii="Times New Roman" w:hAnsi="Times New Roman" w:hint="eastAsia"/>
          <w:sz w:val="20"/>
          <w:szCs w:val="20"/>
        </w:rPr>
        <w:t xml:space="preserve"> </w:t>
      </w:r>
      <w:r w:rsidRPr="00A5771B">
        <w:rPr>
          <w:rFonts w:ascii="Times New Roman" w:hAnsi="Times New Roman"/>
          <w:sz w:val="20"/>
          <w:szCs w:val="20"/>
        </w:rPr>
        <w:t>個別人士因涉及政府</w:t>
      </w:r>
      <w:r w:rsidRPr="00A5771B">
        <w:rPr>
          <w:rFonts w:ascii="Times New Roman" w:hAnsi="Times New Roman" w:hint="eastAsia"/>
          <w:sz w:val="20"/>
          <w:szCs w:val="20"/>
          <w:lang w:eastAsia="zh-HK"/>
        </w:rPr>
        <w:t>決策局</w:t>
      </w:r>
      <w:r w:rsidRPr="00A5771B">
        <w:rPr>
          <w:rFonts w:ascii="Times New Roman" w:hAnsi="Times New Roman"/>
          <w:sz w:val="20"/>
          <w:szCs w:val="20"/>
        </w:rPr>
        <w:t>/</w:t>
      </w:r>
      <w:r w:rsidRPr="00A5771B">
        <w:rPr>
          <w:rFonts w:ascii="Times New Roman" w:hAnsi="Times New Roman"/>
          <w:sz w:val="20"/>
          <w:szCs w:val="20"/>
        </w:rPr>
        <w:t>部門</w:t>
      </w:r>
      <w:r w:rsidRPr="00A5771B">
        <w:rPr>
          <w:rFonts w:ascii="Times New Roman" w:hAnsi="Times New Roman" w:hint="eastAsia"/>
          <w:sz w:val="20"/>
          <w:szCs w:val="20"/>
          <w:lang w:eastAsia="zh-HK"/>
        </w:rPr>
        <w:t>或</w:t>
      </w:r>
      <w:r w:rsidRPr="00A5771B">
        <w:rPr>
          <w:rFonts w:ascii="Times New Roman" w:hAnsi="Times New Roman"/>
          <w:sz w:val="20"/>
          <w:szCs w:val="20"/>
        </w:rPr>
        <w:t>公共機構貪污調查而被檢控。</w:t>
      </w:r>
    </w:p>
  </w:footnote>
  <w:footnote w:id="15">
    <w:p w:rsidR="00890D7B" w:rsidRPr="00A5771B" w:rsidRDefault="00890D7B" w:rsidP="005D57BE">
      <w:pPr>
        <w:snapToGrid w:val="0"/>
        <w:ind w:rightChars="-129" w:right="-310"/>
        <w:jc w:val="both"/>
        <w:rPr>
          <w:sz w:val="20"/>
          <w:szCs w:val="20"/>
        </w:rPr>
      </w:pPr>
      <w:r w:rsidRPr="00A5771B">
        <w:rPr>
          <w:rStyle w:val="ad"/>
          <w:sz w:val="20"/>
          <w:szCs w:val="20"/>
        </w:rPr>
        <w:footnoteRef/>
      </w:r>
      <w:r>
        <w:rPr>
          <w:rFonts w:ascii="Times New Roman" w:hAnsi="Times New Roman" w:hint="eastAsia"/>
          <w:sz w:val="20"/>
          <w:szCs w:val="20"/>
        </w:rPr>
        <w:t xml:space="preserve"> </w:t>
      </w:r>
      <w:r w:rsidRPr="00A5771B">
        <w:rPr>
          <w:rFonts w:ascii="Times New Roman" w:hAnsi="Times New Roman"/>
          <w:sz w:val="20"/>
          <w:szCs w:val="20"/>
        </w:rPr>
        <w:t>按照《防止賄賂條例》</w:t>
      </w:r>
      <w:r w:rsidRPr="00A5771B">
        <w:rPr>
          <w:rFonts w:ascii="Times New Roman" w:hAnsi="Times New Roman" w:hint="eastAsia"/>
          <w:sz w:val="20"/>
          <w:szCs w:val="20"/>
        </w:rPr>
        <w:t>（第</w:t>
      </w:r>
      <w:r w:rsidRPr="00A5771B">
        <w:rPr>
          <w:rFonts w:ascii="Times New Roman" w:hAnsi="Times New Roman" w:hint="eastAsia"/>
          <w:sz w:val="20"/>
          <w:szCs w:val="20"/>
        </w:rPr>
        <w:t>20</w:t>
      </w:r>
      <w:r w:rsidRPr="00A5771B">
        <w:rPr>
          <w:rFonts w:ascii="Times New Roman" w:hAnsi="Times New Roman"/>
          <w:sz w:val="20"/>
          <w:szCs w:val="20"/>
        </w:rPr>
        <w:t>1</w:t>
      </w:r>
      <w:r w:rsidRPr="00A5771B">
        <w:rPr>
          <w:rFonts w:ascii="Times New Roman" w:hAnsi="Times New Roman" w:hint="eastAsia"/>
          <w:sz w:val="20"/>
          <w:szCs w:val="20"/>
        </w:rPr>
        <w:t>章）</w:t>
      </w:r>
      <w:r w:rsidRPr="00A5771B">
        <w:rPr>
          <w:rFonts w:ascii="Times New Roman" w:hAnsi="Times New Roman"/>
          <w:sz w:val="20"/>
          <w:szCs w:val="20"/>
        </w:rPr>
        <w:t>所載釋義。</w:t>
      </w:r>
    </w:p>
  </w:footnote>
  <w:footnote w:id="16">
    <w:p w:rsidR="00890D7B" w:rsidRPr="001F154A" w:rsidRDefault="00890D7B" w:rsidP="005D57BE">
      <w:pPr>
        <w:pStyle w:val="ab"/>
      </w:pPr>
      <w:r>
        <w:rPr>
          <w:rStyle w:val="ad"/>
        </w:rPr>
        <w:footnoteRef/>
      </w:r>
      <w:r>
        <w:rPr>
          <w:rFonts w:hint="eastAsia"/>
        </w:rPr>
        <w:t xml:space="preserve"> </w:t>
      </w:r>
      <w:r w:rsidRPr="00FC13E4">
        <w:rPr>
          <w:rFonts w:hint="eastAsia"/>
          <w:spacing w:val="20"/>
        </w:rPr>
        <w:t>選舉投訴指涉嫌違反《選舉（舞弊及非法行為）條例》（第</w:t>
      </w:r>
      <w:r w:rsidRPr="00FC13E4">
        <w:rPr>
          <w:rFonts w:hint="eastAsia"/>
          <w:spacing w:val="20"/>
        </w:rPr>
        <w:t>554</w:t>
      </w:r>
      <w:r w:rsidRPr="00FC13E4">
        <w:rPr>
          <w:rFonts w:hint="eastAsia"/>
          <w:spacing w:val="20"/>
        </w:rPr>
        <w:t>章）的投訴</w:t>
      </w:r>
      <w:r w:rsidRPr="00FC13E4">
        <w:rPr>
          <w:rFonts w:hint="eastAsia"/>
          <w:spacing w:val="20"/>
          <w:lang w:eastAsia="zh-HK"/>
        </w:rPr>
        <w:t>。</w:t>
      </w:r>
    </w:p>
  </w:footnote>
  <w:footnote w:id="17">
    <w:p w:rsidR="00890D7B" w:rsidRPr="00B46767" w:rsidRDefault="00890D7B" w:rsidP="005D57BE">
      <w:pPr>
        <w:pStyle w:val="ab"/>
        <w:rPr>
          <w:spacing w:val="20"/>
          <w:sz w:val="24"/>
          <w:szCs w:val="24"/>
        </w:rPr>
      </w:pPr>
      <w:r w:rsidRPr="00B46767">
        <w:rPr>
          <w:rStyle w:val="ad"/>
          <w:sz w:val="24"/>
          <w:szCs w:val="24"/>
        </w:rPr>
        <w:t>*</w:t>
      </w:r>
      <w:r w:rsidRPr="00B46767">
        <w:rPr>
          <w:spacing w:val="20"/>
          <w:sz w:val="24"/>
          <w:szCs w:val="24"/>
        </w:rPr>
        <w:t xml:space="preserve"> </w:t>
      </w:r>
      <w:r w:rsidRPr="00B46767">
        <w:rPr>
          <w:rFonts w:hint="eastAsia"/>
          <w:spacing w:val="20"/>
          <w:sz w:val="24"/>
          <w:szCs w:val="24"/>
        </w:rPr>
        <w:t>數字不包括防貪研討會</w:t>
      </w:r>
    </w:p>
  </w:footnote>
  <w:footnote w:id="18">
    <w:p w:rsidR="00890D7B" w:rsidRPr="00C8631F" w:rsidRDefault="00890D7B" w:rsidP="005D57BE">
      <w:pPr>
        <w:pStyle w:val="ab"/>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7B" w:rsidRDefault="00890D7B" w:rsidP="005D57BE">
    <w:pPr>
      <w:pStyle w:val="af"/>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4</w:t>
    </w:r>
    <w:r>
      <w:rPr>
        <w:rStyle w:val="afc"/>
      </w:rPr>
      <w:fldChar w:fldCharType="end"/>
    </w:r>
  </w:p>
  <w:p w:rsidR="00890D7B" w:rsidRDefault="00890D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1DDF12"/>
    <w:multiLevelType w:val="hybridMultilevel"/>
    <w:tmpl w:val="919B9F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95763"/>
    <w:multiLevelType w:val="hybridMultilevel"/>
    <w:tmpl w:val="69D6A2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994FBC"/>
    <w:multiLevelType w:val="hybridMultilevel"/>
    <w:tmpl w:val="CD1C3DA6"/>
    <w:lvl w:ilvl="0" w:tplc="92680228">
      <w:start w:val="4"/>
      <w:numFmt w:val="decimal"/>
      <w:lvlText w:val="(%1)"/>
      <w:lvlJc w:val="left"/>
      <w:pPr>
        <w:ind w:left="360" w:hanging="360"/>
      </w:pPr>
      <w:rPr>
        <w:rFonts w:hint="default"/>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CD9789"/>
    <w:multiLevelType w:val="hybridMultilevel"/>
    <w:tmpl w:val="5D63191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8" w15:restartNumberingAfterBreak="0">
    <w:nsid w:val="162A741C"/>
    <w:multiLevelType w:val="hybridMultilevel"/>
    <w:tmpl w:val="73226874"/>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167535D8"/>
    <w:multiLevelType w:val="singleLevel"/>
    <w:tmpl w:val="B98A54C0"/>
    <w:lvl w:ilvl="0">
      <w:start w:val="1"/>
      <w:numFmt w:val="decimal"/>
      <w:pStyle w:val="ReParagraph"/>
      <w:lvlText w:val="%1."/>
      <w:lvlJc w:val="left"/>
      <w:pPr>
        <w:tabs>
          <w:tab w:val="num" w:pos="1440"/>
        </w:tabs>
        <w:ind w:left="1440" w:hanging="1440"/>
      </w:pPr>
      <w:rPr>
        <w:rFonts w:hint="eastAsia"/>
      </w:rPr>
    </w:lvl>
  </w:abstractNum>
  <w:abstractNum w:abstractNumId="10"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2" w15:restartNumberingAfterBreak="0">
    <w:nsid w:val="1DCD6FA6"/>
    <w:multiLevelType w:val="multilevel"/>
    <w:tmpl w:val="E082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D5091"/>
    <w:multiLevelType w:val="hybridMultilevel"/>
    <w:tmpl w:val="01A45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94763C"/>
    <w:multiLevelType w:val="hybridMultilevel"/>
    <w:tmpl w:val="45C2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A0704"/>
    <w:multiLevelType w:val="hybridMultilevel"/>
    <w:tmpl w:val="B26668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9D13985"/>
    <w:multiLevelType w:val="hybridMultilevel"/>
    <w:tmpl w:val="C9E6F0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4E17ED"/>
    <w:multiLevelType w:val="hybridMultilevel"/>
    <w:tmpl w:val="23DE83B8"/>
    <w:lvl w:ilvl="0" w:tplc="87F410A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31B1D27"/>
    <w:multiLevelType w:val="hybridMultilevel"/>
    <w:tmpl w:val="469C4A44"/>
    <w:lvl w:ilvl="0" w:tplc="04090001">
      <w:start w:val="1"/>
      <w:numFmt w:val="bullet"/>
      <w:lvlText w:val=""/>
      <w:lvlJc w:val="left"/>
      <w:pPr>
        <w:ind w:left="552" w:hanging="480"/>
      </w:pPr>
      <w:rPr>
        <w:rFonts w:ascii="Wingdings" w:hAnsi="Wingdings" w:hint="default"/>
      </w:rPr>
    </w:lvl>
    <w:lvl w:ilvl="1" w:tplc="04090003" w:tentative="1">
      <w:start w:val="1"/>
      <w:numFmt w:val="bullet"/>
      <w:lvlText w:val=""/>
      <w:lvlJc w:val="left"/>
      <w:pPr>
        <w:ind w:left="1032" w:hanging="480"/>
      </w:pPr>
      <w:rPr>
        <w:rFonts w:ascii="Wingdings" w:hAnsi="Wingdings" w:hint="default"/>
      </w:rPr>
    </w:lvl>
    <w:lvl w:ilvl="2" w:tplc="04090005" w:tentative="1">
      <w:start w:val="1"/>
      <w:numFmt w:val="bullet"/>
      <w:lvlText w:val=""/>
      <w:lvlJc w:val="left"/>
      <w:pPr>
        <w:ind w:left="1512" w:hanging="480"/>
      </w:pPr>
      <w:rPr>
        <w:rFonts w:ascii="Wingdings" w:hAnsi="Wingdings" w:hint="default"/>
      </w:rPr>
    </w:lvl>
    <w:lvl w:ilvl="3" w:tplc="04090001" w:tentative="1">
      <w:start w:val="1"/>
      <w:numFmt w:val="bullet"/>
      <w:lvlText w:val=""/>
      <w:lvlJc w:val="left"/>
      <w:pPr>
        <w:ind w:left="1992" w:hanging="480"/>
      </w:pPr>
      <w:rPr>
        <w:rFonts w:ascii="Wingdings" w:hAnsi="Wingdings" w:hint="default"/>
      </w:rPr>
    </w:lvl>
    <w:lvl w:ilvl="4" w:tplc="04090003" w:tentative="1">
      <w:start w:val="1"/>
      <w:numFmt w:val="bullet"/>
      <w:lvlText w:val=""/>
      <w:lvlJc w:val="left"/>
      <w:pPr>
        <w:ind w:left="2472" w:hanging="480"/>
      </w:pPr>
      <w:rPr>
        <w:rFonts w:ascii="Wingdings" w:hAnsi="Wingdings" w:hint="default"/>
      </w:rPr>
    </w:lvl>
    <w:lvl w:ilvl="5" w:tplc="04090005" w:tentative="1">
      <w:start w:val="1"/>
      <w:numFmt w:val="bullet"/>
      <w:lvlText w:val=""/>
      <w:lvlJc w:val="left"/>
      <w:pPr>
        <w:ind w:left="2952" w:hanging="480"/>
      </w:pPr>
      <w:rPr>
        <w:rFonts w:ascii="Wingdings" w:hAnsi="Wingdings" w:hint="default"/>
      </w:rPr>
    </w:lvl>
    <w:lvl w:ilvl="6" w:tplc="04090001" w:tentative="1">
      <w:start w:val="1"/>
      <w:numFmt w:val="bullet"/>
      <w:lvlText w:val=""/>
      <w:lvlJc w:val="left"/>
      <w:pPr>
        <w:ind w:left="3432" w:hanging="480"/>
      </w:pPr>
      <w:rPr>
        <w:rFonts w:ascii="Wingdings" w:hAnsi="Wingdings" w:hint="default"/>
      </w:rPr>
    </w:lvl>
    <w:lvl w:ilvl="7" w:tplc="04090003" w:tentative="1">
      <w:start w:val="1"/>
      <w:numFmt w:val="bullet"/>
      <w:lvlText w:val=""/>
      <w:lvlJc w:val="left"/>
      <w:pPr>
        <w:ind w:left="3912" w:hanging="480"/>
      </w:pPr>
      <w:rPr>
        <w:rFonts w:ascii="Wingdings" w:hAnsi="Wingdings" w:hint="default"/>
      </w:rPr>
    </w:lvl>
    <w:lvl w:ilvl="8" w:tplc="04090005" w:tentative="1">
      <w:start w:val="1"/>
      <w:numFmt w:val="bullet"/>
      <w:lvlText w:val=""/>
      <w:lvlJc w:val="left"/>
      <w:pPr>
        <w:ind w:left="4392" w:hanging="480"/>
      </w:pPr>
      <w:rPr>
        <w:rFonts w:ascii="Wingdings" w:hAnsi="Wingdings" w:hint="default"/>
      </w:rPr>
    </w:lvl>
  </w:abstractNum>
  <w:abstractNum w:abstractNumId="19" w15:restartNumberingAfterBreak="0">
    <w:nsid w:val="44152311"/>
    <w:multiLevelType w:val="hybridMultilevel"/>
    <w:tmpl w:val="ED044B54"/>
    <w:lvl w:ilvl="0" w:tplc="61D6AE4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5A92212"/>
    <w:multiLevelType w:val="hybridMultilevel"/>
    <w:tmpl w:val="8C08B0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9A8059D"/>
    <w:multiLevelType w:val="hybridMultilevel"/>
    <w:tmpl w:val="2E5AAC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A402F07"/>
    <w:multiLevelType w:val="hybridMultilevel"/>
    <w:tmpl w:val="D5BE87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24" w15:restartNumberingAfterBreak="0">
    <w:nsid w:val="50CE30EA"/>
    <w:multiLevelType w:val="hybridMultilevel"/>
    <w:tmpl w:val="7D188B9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5C16483C">
      <w:start w:val="1"/>
      <w:numFmt w:val="lowerRoman"/>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6546CC"/>
    <w:multiLevelType w:val="hybridMultilevel"/>
    <w:tmpl w:val="A12A41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5541091"/>
    <w:multiLevelType w:val="hybridMultilevel"/>
    <w:tmpl w:val="775A1CD4"/>
    <w:lvl w:ilvl="0" w:tplc="6AB06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75876F2"/>
    <w:multiLevelType w:val="hybridMultilevel"/>
    <w:tmpl w:val="E1806F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CF223B4"/>
    <w:multiLevelType w:val="hybridMultilevel"/>
    <w:tmpl w:val="BA7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815EB"/>
    <w:multiLevelType w:val="hybridMultilevel"/>
    <w:tmpl w:val="2A042B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FC74435"/>
    <w:multiLevelType w:val="hybridMultilevel"/>
    <w:tmpl w:val="A66E48A6"/>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8"/>
  </w:num>
  <w:num w:numId="2">
    <w:abstractNumId w:val="23"/>
  </w:num>
  <w:num w:numId="3">
    <w:abstractNumId w:val="9"/>
  </w:num>
  <w:num w:numId="4">
    <w:abstractNumId w:val="30"/>
  </w:num>
  <w:num w:numId="5">
    <w:abstractNumId w:val="5"/>
  </w:num>
  <w:num w:numId="6">
    <w:abstractNumId w:val="4"/>
  </w:num>
  <w:num w:numId="7">
    <w:abstractNumId w:val="7"/>
  </w:num>
  <w:num w:numId="8">
    <w:abstractNumId w:val="2"/>
  </w:num>
  <w:num w:numId="9">
    <w:abstractNumId w:val="29"/>
  </w:num>
  <w:num w:numId="10">
    <w:abstractNumId w:val="14"/>
  </w:num>
  <w:num w:numId="11">
    <w:abstractNumId w:val="31"/>
  </w:num>
  <w:num w:numId="12">
    <w:abstractNumId w:val="24"/>
  </w:num>
  <w:num w:numId="13">
    <w:abstractNumId w:val="18"/>
  </w:num>
  <w:num w:numId="14">
    <w:abstractNumId w:val="20"/>
  </w:num>
  <w:num w:numId="15">
    <w:abstractNumId w:val="1"/>
  </w:num>
  <w:num w:numId="16">
    <w:abstractNumId w:val="21"/>
  </w:num>
  <w:num w:numId="17">
    <w:abstractNumId w:val="32"/>
  </w:num>
  <w:num w:numId="18">
    <w:abstractNumId w:val="15"/>
  </w:num>
  <w:num w:numId="19">
    <w:abstractNumId w:val="26"/>
  </w:num>
  <w:num w:numId="20">
    <w:abstractNumId w:val="22"/>
  </w:num>
  <w:num w:numId="21">
    <w:abstractNumId w:val="27"/>
  </w:num>
  <w:num w:numId="22">
    <w:abstractNumId w:val="19"/>
  </w:num>
  <w:num w:numId="23">
    <w:abstractNumId w:val="0"/>
  </w:num>
  <w:num w:numId="24">
    <w:abstractNumId w:val="17"/>
  </w:num>
  <w:num w:numId="25">
    <w:abstractNumId w:val="6"/>
  </w:num>
  <w:num w:numId="26">
    <w:abstractNumId w:val="10"/>
  </w:num>
  <w:num w:numId="27">
    <w:abstractNumId w:val="25"/>
  </w:num>
  <w:num w:numId="28">
    <w:abstractNumId w:val="12"/>
  </w:num>
  <w:num w:numId="29">
    <w:abstractNumId w:val="11"/>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3"/>
  </w:num>
  <w:num w:numId="33">
    <w:abstractNumId w:val="16"/>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B49"/>
    <w:rsid w:val="0000358C"/>
    <w:rsid w:val="00024C1F"/>
    <w:rsid w:val="000646B4"/>
    <w:rsid w:val="00065173"/>
    <w:rsid w:val="000916B6"/>
    <w:rsid w:val="0009241A"/>
    <w:rsid w:val="0009604B"/>
    <w:rsid w:val="000B00B2"/>
    <w:rsid w:val="000C2B94"/>
    <w:rsid w:val="000C57D6"/>
    <w:rsid w:val="000D2BED"/>
    <w:rsid w:val="000E3967"/>
    <w:rsid w:val="00112A48"/>
    <w:rsid w:val="00123194"/>
    <w:rsid w:val="00175073"/>
    <w:rsid w:val="00192F9F"/>
    <w:rsid w:val="001E06B7"/>
    <w:rsid w:val="00206460"/>
    <w:rsid w:val="00235467"/>
    <w:rsid w:val="002C5578"/>
    <w:rsid w:val="00344997"/>
    <w:rsid w:val="00347B68"/>
    <w:rsid w:val="0037168B"/>
    <w:rsid w:val="00391AA6"/>
    <w:rsid w:val="00393E2B"/>
    <w:rsid w:val="00397AD6"/>
    <w:rsid w:val="003B07E1"/>
    <w:rsid w:val="003D0AE0"/>
    <w:rsid w:val="003E476F"/>
    <w:rsid w:val="00405A18"/>
    <w:rsid w:val="00406C67"/>
    <w:rsid w:val="00417AC8"/>
    <w:rsid w:val="00453D3A"/>
    <w:rsid w:val="004609F9"/>
    <w:rsid w:val="00480194"/>
    <w:rsid w:val="004C534E"/>
    <w:rsid w:val="004F220E"/>
    <w:rsid w:val="005018D7"/>
    <w:rsid w:val="005226DF"/>
    <w:rsid w:val="005463D6"/>
    <w:rsid w:val="00554698"/>
    <w:rsid w:val="005709D1"/>
    <w:rsid w:val="00576954"/>
    <w:rsid w:val="00590116"/>
    <w:rsid w:val="005D57BE"/>
    <w:rsid w:val="005F73DA"/>
    <w:rsid w:val="00612432"/>
    <w:rsid w:val="00615B49"/>
    <w:rsid w:val="00650A84"/>
    <w:rsid w:val="00652180"/>
    <w:rsid w:val="00666157"/>
    <w:rsid w:val="006810EF"/>
    <w:rsid w:val="00682526"/>
    <w:rsid w:val="006952BA"/>
    <w:rsid w:val="006D6457"/>
    <w:rsid w:val="006E1B58"/>
    <w:rsid w:val="006F3DEB"/>
    <w:rsid w:val="00713E8E"/>
    <w:rsid w:val="007269CD"/>
    <w:rsid w:val="007305F9"/>
    <w:rsid w:val="00735FE3"/>
    <w:rsid w:val="0074157B"/>
    <w:rsid w:val="007A1596"/>
    <w:rsid w:val="007B6F3E"/>
    <w:rsid w:val="007D18AC"/>
    <w:rsid w:val="007E14A6"/>
    <w:rsid w:val="007E67EB"/>
    <w:rsid w:val="00830430"/>
    <w:rsid w:val="0083190F"/>
    <w:rsid w:val="00832B8E"/>
    <w:rsid w:val="00857015"/>
    <w:rsid w:val="00860C53"/>
    <w:rsid w:val="00890D7B"/>
    <w:rsid w:val="008A731D"/>
    <w:rsid w:val="008E285A"/>
    <w:rsid w:val="008E4BC5"/>
    <w:rsid w:val="008F0734"/>
    <w:rsid w:val="0090031C"/>
    <w:rsid w:val="00914F5F"/>
    <w:rsid w:val="0091700F"/>
    <w:rsid w:val="00923848"/>
    <w:rsid w:val="00927B38"/>
    <w:rsid w:val="0094600A"/>
    <w:rsid w:val="00954FCF"/>
    <w:rsid w:val="00957BED"/>
    <w:rsid w:val="009A2B6C"/>
    <w:rsid w:val="009C6170"/>
    <w:rsid w:val="00A02B90"/>
    <w:rsid w:val="00A15953"/>
    <w:rsid w:val="00A25C3A"/>
    <w:rsid w:val="00A605B7"/>
    <w:rsid w:val="00A87C6A"/>
    <w:rsid w:val="00A92273"/>
    <w:rsid w:val="00A92FF5"/>
    <w:rsid w:val="00AA70D8"/>
    <w:rsid w:val="00AF726E"/>
    <w:rsid w:val="00B027D6"/>
    <w:rsid w:val="00B24048"/>
    <w:rsid w:val="00B43315"/>
    <w:rsid w:val="00B525D7"/>
    <w:rsid w:val="00BB46A3"/>
    <w:rsid w:val="00BC3BA3"/>
    <w:rsid w:val="00BF1CD7"/>
    <w:rsid w:val="00BF64AB"/>
    <w:rsid w:val="00C03016"/>
    <w:rsid w:val="00C04EB9"/>
    <w:rsid w:val="00C15908"/>
    <w:rsid w:val="00C279E7"/>
    <w:rsid w:val="00C4042B"/>
    <w:rsid w:val="00C60B13"/>
    <w:rsid w:val="00C91464"/>
    <w:rsid w:val="00CC6F5F"/>
    <w:rsid w:val="00D059AD"/>
    <w:rsid w:val="00D142A6"/>
    <w:rsid w:val="00D33765"/>
    <w:rsid w:val="00D37C62"/>
    <w:rsid w:val="00D40350"/>
    <w:rsid w:val="00D733F5"/>
    <w:rsid w:val="00D87583"/>
    <w:rsid w:val="00D914BA"/>
    <w:rsid w:val="00DB2437"/>
    <w:rsid w:val="00DE2D09"/>
    <w:rsid w:val="00DE35A3"/>
    <w:rsid w:val="00DF1E8D"/>
    <w:rsid w:val="00E029A0"/>
    <w:rsid w:val="00E04754"/>
    <w:rsid w:val="00E06C71"/>
    <w:rsid w:val="00E129EF"/>
    <w:rsid w:val="00E20EAD"/>
    <w:rsid w:val="00EB2CF4"/>
    <w:rsid w:val="00ED4E52"/>
    <w:rsid w:val="00EE6B42"/>
    <w:rsid w:val="00EF64CB"/>
    <w:rsid w:val="00F05681"/>
    <w:rsid w:val="00F14F71"/>
    <w:rsid w:val="00F30277"/>
    <w:rsid w:val="00F42A53"/>
    <w:rsid w:val="00F441DD"/>
    <w:rsid w:val="00F46A75"/>
    <w:rsid w:val="00F8249B"/>
    <w:rsid w:val="00FC393C"/>
    <w:rsid w:val="00FD219C"/>
    <w:rsid w:val="00FD5CBC"/>
    <w:rsid w:val="00FF03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D103E66-6872-47D2-8832-EAF4E031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615B49"/>
    <w:pPr>
      <w:autoSpaceDE w:val="0"/>
      <w:autoSpaceDN w:val="0"/>
      <w:adjustRightInd w:val="0"/>
      <w:spacing w:before="80" w:after="80" w:line="480" w:lineRule="auto"/>
      <w:ind w:firstLine="560"/>
      <w:jc w:val="both"/>
      <w:textAlignment w:val="baseline"/>
    </w:pPr>
    <w:rPr>
      <w:rFonts w:ascii="細明體" w:eastAsia="細明體" w:hAnsi="Times New Roman" w:cs="Times New Roman"/>
      <w:spacing w:val="20"/>
      <w:kern w:val="0"/>
      <w:szCs w:val="20"/>
    </w:rPr>
  </w:style>
  <w:style w:type="character" w:customStyle="1" w:styleId="a5">
    <w:name w:val="本文縮排 字元"/>
    <w:basedOn w:val="a0"/>
    <w:link w:val="a4"/>
    <w:rsid w:val="00615B49"/>
    <w:rPr>
      <w:rFonts w:ascii="細明體" w:eastAsia="細明體" w:hAnsi="Times New Roman" w:cs="Times New Roman"/>
      <w:spacing w:val="20"/>
      <w:kern w:val="0"/>
      <w:szCs w:val="20"/>
    </w:rPr>
  </w:style>
  <w:style w:type="paragraph" w:styleId="a6">
    <w:name w:val="Plain Text"/>
    <w:basedOn w:val="a"/>
    <w:link w:val="a7"/>
    <w:rsid w:val="00615B49"/>
    <w:rPr>
      <w:rFonts w:ascii="細明體" w:eastAsia="細明體" w:hAnsi="Courier New" w:cs="Times New Roman"/>
      <w:b/>
      <w:spacing w:val="20"/>
      <w:sz w:val="28"/>
      <w:szCs w:val="20"/>
    </w:rPr>
  </w:style>
  <w:style w:type="character" w:customStyle="1" w:styleId="a7">
    <w:name w:val="純文字 字元"/>
    <w:basedOn w:val="a0"/>
    <w:link w:val="a6"/>
    <w:rsid w:val="00615B49"/>
    <w:rPr>
      <w:rFonts w:ascii="細明體" w:eastAsia="細明體" w:hAnsi="Courier New" w:cs="Times New Roman"/>
      <w:b/>
      <w:spacing w:val="20"/>
      <w:sz w:val="28"/>
      <w:szCs w:val="20"/>
    </w:rPr>
  </w:style>
  <w:style w:type="paragraph" w:customStyle="1" w:styleId="ReParagraph">
    <w:name w:val="Re Paragraph"/>
    <w:basedOn w:val="a"/>
    <w:link w:val="ReParagraph0"/>
    <w:rsid w:val="00615B49"/>
    <w:pPr>
      <w:numPr>
        <w:numId w:val="3"/>
      </w:numPr>
      <w:adjustRightInd w:val="0"/>
      <w:snapToGrid w:val="0"/>
      <w:spacing w:before="120" w:after="120"/>
      <w:jc w:val="both"/>
      <w:textAlignment w:val="baseline"/>
    </w:pPr>
    <w:rPr>
      <w:rFonts w:ascii="Times New Roman" w:eastAsia="新細明體" w:hAnsi="Times New Roman" w:cs="Times New Roman"/>
      <w:kern w:val="0"/>
      <w:szCs w:val="20"/>
      <w:lang w:val="en-GB"/>
    </w:rPr>
  </w:style>
  <w:style w:type="character" w:customStyle="1" w:styleId="ReParagraph0">
    <w:name w:val="Re Paragraph 字元"/>
    <w:basedOn w:val="a0"/>
    <w:link w:val="ReParagraph"/>
    <w:rsid w:val="00615B49"/>
    <w:rPr>
      <w:rFonts w:ascii="Times New Roman" w:eastAsia="新細明體" w:hAnsi="Times New Roman" w:cs="Times New Roman"/>
      <w:kern w:val="0"/>
      <w:szCs w:val="20"/>
      <w:lang w:val="en-GB"/>
    </w:rPr>
  </w:style>
  <w:style w:type="paragraph" w:styleId="a8">
    <w:name w:val="Body Text"/>
    <w:basedOn w:val="a"/>
    <w:link w:val="a9"/>
    <w:rsid w:val="00615B49"/>
    <w:pPr>
      <w:tabs>
        <w:tab w:val="left" w:pos="1430"/>
      </w:tabs>
      <w:spacing w:line="480" w:lineRule="auto"/>
      <w:jc w:val="both"/>
    </w:pPr>
    <w:rPr>
      <w:rFonts w:ascii="Times New Roman" w:eastAsia="新細明體" w:hAnsi="Times New Roman" w:cs="Times New Roman"/>
      <w:szCs w:val="20"/>
      <w:lang w:val="en-GB"/>
    </w:rPr>
  </w:style>
  <w:style w:type="character" w:customStyle="1" w:styleId="a9">
    <w:name w:val="本文 字元"/>
    <w:basedOn w:val="a0"/>
    <w:link w:val="a8"/>
    <w:rsid w:val="00615B49"/>
    <w:rPr>
      <w:rFonts w:ascii="Times New Roman" w:eastAsia="新細明體" w:hAnsi="Times New Roman" w:cs="Times New Roman"/>
      <w:szCs w:val="20"/>
      <w:lang w:val="en-GB"/>
    </w:rPr>
  </w:style>
  <w:style w:type="paragraph" w:styleId="aa">
    <w:name w:val="List Paragraph"/>
    <w:basedOn w:val="a"/>
    <w:uiPriority w:val="34"/>
    <w:qFormat/>
    <w:rsid w:val="00615B49"/>
    <w:pPr>
      <w:widowControl/>
      <w:ind w:left="720"/>
      <w:contextualSpacing/>
    </w:pPr>
    <w:rPr>
      <w:rFonts w:ascii="Times New Roman" w:eastAsia="Times New Roman" w:hAnsi="Times New Roman" w:cs="Times New Roman"/>
      <w:kern w:val="0"/>
      <w:szCs w:val="24"/>
      <w:lang w:val="en-GB" w:eastAsia="ko-KR"/>
    </w:rPr>
  </w:style>
  <w:style w:type="paragraph" w:styleId="Web">
    <w:name w:val="Normal (Web)"/>
    <w:basedOn w:val="a"/>
    <w:uiPriority w:val="99"/>
    <w:unhideWhenUsed/>
    <w:rsid w:val="00615B49"/>
    <w:pPr>
      <w:widowControl/>
      <w:spacing w:before="100" w:beforeAutospacing="1" w:after="100" w:afterAutospacing="1"/>
    </w:pPr>
    <w:rPr>
      <w:rFonts w:ascii="新細明體" w:eastAsia="新細明體" w:hAnsi="新細明體" w:cs="新細明體"/>
      <w:kern w:val="0"/>
      <w:szCs w:val="24"/>
    </w:rPr>
  </w:style>
  <w:style w:type="paragraph" w:styleId="2">
    <w:name w:val="Body Text 2"/>
    <w:basedOn w:val="a"/>
    <w:link w:val="20"/>
    <w:rsid w:val="00615B49"/>
    <w:pPr>
      <w:tabs>
        <w:tab w:val="left" w:pos="1620"/>
      </w:tabs>
      <w:jc w:val="both"/>
    </w:pPr>
    <w:rPr>
      <w:rFonts w:ascii="Bookman Old Style" w:eastAsia="新細明體" w:hAnsi="Bookman Old Style" w:cs="Times New Roman"/>
      <w:sz w:val="22"/>
      <w:szCs w:val="20"/>
      <w:lang w:val="en-GB"/>
    </w:rPr>
  </w:style>
  <w:style w:type="character" w:customStyle="1" w:styleId="20">
    <w:name w:val="本文 2 字元"/>
    <w:basedOn w:val="a0"/>
    <w:link w:val="2"/>
    <w:rsid w:val="00615B49"/>
    <w:rPr>
      <w:rFonts w:ascii="Bookman Old Style" w:eastAsia="新細明體" w:hAnsi="Bookman Old Style" w:cs="Times New Roman"/>
      <w:sz w:val="22"/>
      <w:szCs w:val="20"/>
      <w:lang w:val="en-GB"/>
    </w:rPr>
  </w:style>
  <w:style w:type="paragraph" w:styleId="ab">
    <w:name w:val="footnote text"/>
    <w:basedOn w:val="a"/>
    <w:link w:val="ac"/>
    <w:uiPriority w:val="99"/>
    <w:rsid w:val="00615B49"/>
    <w:pPr>
      <w:snapToGrid w:val="0"/>
    </w:pPr>
    <w:rPr>
      <w:rFonts w:ascii="Times New Roman" w:eastAsia="新細明體" w:hAnsi="Times New Roman" w:cs="Times New Roman"/>
      <w:sz w:val="20"/>
      <w:szCs w:val="20"/>
      <w:lang w:val="en-GB"/>
    </w:rPr>
  </w:style>
  <w:style w:type="character" w:customStyle="1" w:styleId="ac">
    <w:name w:val="註腳文字 字元"/>
    <w:basedOn w:val="a0"/>
    <w:link w:val="ab"/>
    <w:uiPriority w:val="99"/>
    <w:rsid w:val="00615B49"/>
    <w:rPr>
      <w:rFonts w:ascii="Times New Roman" w:eastAsia="新細明體" w:hAnsi="Times New Roman" w:cs="Times New Roman"/>
      <w:sz w:val="20"/>
      <w:szCs w:val="20"/>
      <w:lang w:val="en-GB"/>
    </w:rPr>
  </w:style>
  <w:style w:type="character" w:styleId="ad">
    <w:name w:val="footnote reference"/>
    <w:uiPriority w:val="99"/>
    <w:rsid w:val="00615B49"/>
    <w:rPr>
      <w:vertAlign w:val="superscript"/>
    </w:rPr>
  </w:style>
  <w:style w:type="character" w:styleId="ae">
    <w:name w:val="Hyperlink"/>
    <w:basedOn w:val="a0"/>
    <w:uiPriority w:val="99"/>
    <w:rsid w:val="00615B49"/>
    <w:rPr>
      <w:color w:val="0000FF"/>
      <w:u w:val="single"/>
    </w:rPr>
  </w:style>
  <w:style w:type="paragraph" w:styleId="af">
    <w:name w:val="header"/>
    <w:basedOn w:val="a"/>
    <w:link w:val="af0"/>
    <w:uiPriority w:val="99"/>
    <w:unhideWhenUsed/>
    <w:rsid w:val="00615B49"/>
    <w:pPr>
      <w:tabs>
        <w:tab w:val="center" w:pos="4153"/>
        <w:tab w:val="right" w:pos="8306"/>
      </w:tabs>
    </w:pPr>
    <w:rPr>
      <w:rFonts w:ascii="Times New Roman" w:eastAsia="新細明體" w:hAnsi="Times New Roman" w:cs="Times New Roman"/>
      <w:szCs w:val="24"/>
      <w:lang w:val="en-GB"/>
    </w:rPr>
  </w:style>
  <w:style w:type="character" w:customStyle="1" w:styleId="af0">
    <w:name w:val="頁首 字元"/>
    <w:basedOn w:val="a0"/>
    <w:link w:val="af"/>
    <w:uiPriority w:val="99"/>
    <w:rsid w:val="00615B49"/>
    <w:rPr>
      <w:rFonts w:ascii="Times New Roman" w:eastAsia="新細明體" w:hAnsi="Times New Roman" w:cs="Times New Roman"/>
      <w:szCs w:val="24"/>
      <w:lang w:val="en-GB"/>
    </w:rPr>
  </w:style>
  <w:style w:type="paragraph" w:styleId="af1">
    <w:name w:val="footer"/>
    <w:basedOn w:val="a"/>
    <w:link w:val="af2"/>
    <w:uiPriority w:val="99"/>
    <w:unhideWhenUsed/>
    <w:rsid w:val="00615B49"/>
    <w:pPr>
      <w:tabs>
        <w:tab w:val="center" w:pos="4153"/>
        <w:tab w:val="right" w:pos="8306"/>
      </w:tabs>
    </w:pPr>
    <w:rPr>
      <w:rFonts w:ascii="Times New Roman" w:eastAsia="新細明體" w:hAnsi="Times New Roman" w:cs="Times New Roman"/>
      <w:szCs w:val="24"/>
      <w:lang w:val="en-GB"/>
    </w:rPr>
  </w:style>
  <w:style w:type="character" w:customStyle="1" w:styleId="af2">
    <w:name w:val="頁尾 字元"/>
    <w:basedOn w:val="a0"/>
    <w:link w:val="af1"/>
    <w:uiPriority w:val="99"/>
    <w:rsid w:val="00615B49"/>
    <w:rPr>
      <w:rFonts w:ascii="Times New Roman" w:eastAsia="新細明體" w:hAnsi="Times New Roman" w:cs="Times New Roman"/>
      <w:szCs w:val="24"/>
      <w:lang w:val="en-GB"/>
    </w:rPr>
  </w:style>
  <w:style w:type="paragraph" w:styleId="af3">
    <w:name w:val="Balloon Text"/>
    <w:basedOn w:val="a"/>
    <w:link w:val="af4"/>
    <w:uiPriority w:val="99"/>
    <w:semiHidden/>
    <w:unhideWhenUsed/>
    <w:rsid w:val="00615B49"/>
    <w:rPr>
      <w:rFonts w:asciiTheme="majorHAnsi" w:eastAsiaTheme="majorEastAsia" w:hAnsiTheme="majorHAnsi" w:cstheme="majorBidi"/>
      <w:sz w:val="18"/>
      <w:szCs w:val="18"/>
      <w:lang w:val="en-GB"/>
    </w:rPr>
  </w:style>
  <w:style w:type="character" w:customStyle="1" w:styleId="af4">
    <w:name w:val="註解方塊文字 字元"/>
    <w:basedOn w:val="a0"/>
    <w:link w:val="af3"/>
    <w:uiPriority w:val="99"/>
    <w:semiHidden/>
    <w:rsid w:val="00615B49"/>
    <w:rPr>
      <w:rFonts w:asciiTheme="majorHAnsi" w:eastAsiaTheme="majorEastAsia" w:hAnsiTheme="majorHAnsi" w:cstheme="majorBidi"/>
      <w:sz w:val="18"/>
      <w:szCs w:val="18"/>
      <w:lang w:val="en-GB"/>
    </w:rPr>
  </w:style>
  <w:style w:type="character" w:styleId="af5">
    <w:name w:val="annotation reference"/>
    <w:basedOn w:val="a0"/>
    <w:uiPriority w:val="99"/>
    <w:semiHidden/>
    <w:unhideWhenUsed/>
    <w:rsid w:val="00615B49"/>
    <w:rPr>
      <w:sz w:val="18"/>
      <w:szCs w:val="18"/>
    </w:rPr>
  </w:style>
  <w:style w:type="paragraph" w:styleId="af6">
    <w:name w:val="annotation text"/>
    <w:basedOn w:val="a"/>
    <w:link w:val="af7"/>
    <w:uiPriority w:val="99"/>
    <w:semiHidden/>
    <w:unhideWhenUsed/>
    <w:rsid w:val="00615B49"/>
    <w:rPr>
      <w:rFonts w:ascii="Times New Roman" w:eastAsia="新細明體" w:hAnsi="Times New Roman" w:cs="Times New Roman"/>
      <w:szCs w:val="24"/>
      <w:lang w:val="en-GB"/>
    </w:rPr>
  </w:style>
  <w:style w:type="character" w:customStyle="1" w:styleId="af7">
    <w:name w:val="註解文字 字元"/>
    <w:basedOn w:val="a0"/>
    <w:link w:val="af6"/>
    <w:uiPriority w:val="99"/>
    <w:semiHidden/>
    <w:rsid w:val="00615B49"/>
    <w:rPr>
      <w:rFonts w:ascii="Times New Roman" w:eastAsia="新細明體" w:hAnsi="Times New Roman" w:cs="Times New Roman"/>
      <w:szCs w:val="24"/>
      <w:lang w:val="en-GB"/>
    </w:rPr>
  </w:style>
  <w:style w:type="paragraph" w:styleId="af8">
    <w:name w:val="annotation subject"/>
    <w:basedOn w:val="af6"/>
    <w:next w:val="af6"/>
    <w:link w:val="af9"/>
    <w:uiPriority w:val="99"/>
    <w:semiHidden/>
    <w:unhideWhenUsed/>
    <w:rsid w:val="00615B49"/>
    <w:rPr>
      <w:b/>
      <w:bCs/>
    </w:rPr>
  </w:style>
  <w:style w:type="character" w:customStyle="1" w:styleId="af9">
    <w:name w:val="註解主旨 字元"/>
    <w:basedOn w:val="af7"/>
    <w:link w:val="af8"/>
    <w:uiPriority w:val="99"/>
    <w:semiHidden/>
    <w:rsid w:val="00615B49"/>
    <w:rPr>
      <w:rFonts w:ascii="Times New Roman" w:eastAsia="新細明體" w:hAnsi="Times New Roman" w:cs="Times New Roman"/>
      <w:b/>
      <w:bCs/>
      <w:szCs w:val="24"/>
      <w:lang w:val="en-GB"/>
    </w:rPr>
  </w:style>
  <w:style w:type="table" w:customStyle="1" w:styleId="1">
    <w:name w:val="表格格線1"/>
    <w:basedOn w:val="a1"/>
    <w:next w:val="a3"/>
    <w:uiPriority w:val="39"/>
    <w:rsid w:val="00615B49"/>
    <w:rPr>
      <w:rFonts w:eastAsia="新細明體"/>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5B49"/>
    <w:pPr>
      <w:widowControl w:val="0"/>
      <w:autoSpaceDE w:val="0"/>
      <w:autoSpaceDN w:val="0"/>
      <w:adjustRightInd w:val="0"/>
    </w:pPr>
    <w:rPr>
      <w:rFonts w:ascii="Times New Roman" w:hAnsi="Times New Roman" w:cs="Times New Roman"/>
      <w:color w:val="000000"/>
      <w:kern w:val="0"/>
      <w:szCs w:val="24"/>
      <w:lang w:eastAsia="en-US"/>
    </w:rPr>
  </w:style>
  <w:style w:type="paragraph" w:styleId="afa">
    <w:name w:val="Revision"/>
    <w:hidden/>
    <w:uiPriority w:val="99"/>
    <w:semiHidden/>
    <w:rsid w:val="00615B49"/>
    <w:rPr>
      <w:rFonts w:ascii="Times New Roman" w:eastAsia="新細明體" w:hAnsi="Times New Roman" w:cs="Times New Roman"/>
      <w:szCs w:val="24"/>
      <w:lang w:val="en-GB"/>
    </w:rPr>
  </w:style>
  <w:style w:type="character" w:customStyle="1" w:styleId="A14">
    <w:name w:val="A14"/>
    <w:uiPriority w:val="99"/>
    <w:rsid w:val="00615B49"/>
    <w:rPr>
      <w:rFonts w:ascii="Wingdings" w:hAnsi="Wingdings" w:cs="Wingdings"/>
      <w:color w:val="000000"/>
      <w:sz w:val="20"/>
      <w:szCs w:val="20"/>
    </w:rPr>
  </w:style>
  <w:style w:type="character" w:styleId="afb">
    <w:name w:val="FollowedHyperlink"/>
    <w:basedOn w:val="a0"/>
    <w:uiPriority w:val="99"/>
    <w:semiHidden/>
    <w:unhideWhenUsed/>
    <w:rsid w:val="00615B49"/>
    <w:rPr>
      <w:color w:val="954F72" w:themeColor="followedHyperlink"/>
      <w:u w:val="single"/>
    </w:rPr>
  </w:style>
  <w:style w:type="table" w:customStyle="1" w:styleId="TableGrid2">
    <w:name w:val="Table Grid2"/>
    <w:basedOn w:val="a1"/>
    <w:next w:val="a3"/>
    <w:uiPriority w:val="39"/>
    <w:rsid w:val="00615B49"/>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3"/>
    <w:uiPriority w:val="39"/>
    <w:rsid w:val="00615B49"/>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15B49"/>
    <w:rPr>
      <w:color w:val="605E5C"/>
      <w:shd w:val="clear" w:color="auto" w:fill="E1DFDD"/>
    </w:rPr>
  </w:style>
  <w:style w:type="character" w:styleId="afc">
    <w:name w:val="page number"/>
    <w:basedOn w:val="a0"/>
    <w:rsid w:val="00615B49"/>
  </w:style>
  <w:style w:type="paragraph" w:styleId="afd">
    <w:name w:val="Title"/>
    <w:basedOn w:val="a"/>
    <w:link w:val="afe"/>
    <w:qFormat/>
    <w:rsid w:val="00FD5CBC"/>
    <w:pPr>
      <w:jc w:val="center"/>
    </w:pPr>
    <w:rPr>
      <w:rFonts w:ascii="Arial" w:eastAsia="新細明體" w:hAnsi="Arial" w:cs="Times New Roman"/>
      <w:b/>
      <w:color w:val="FF0000"/>
      <w:sz w:val="36"/>
      <w:szCs w:val="20"/>
    </w:rPr>
  </w:style>
  <w:style w:type="character" w:customStyle="1" w:styleId="afe">
    <w:name w:val="標題 字元"/>
    <w:basedOn w:val="a0"/>
    <w:link w:val="afd"/>
    <w:rsid w:val="00FD5CBC"/>
    <w:rPr>
      <w:rFonts w:ascii="Arial" w:eastAsia="新細明體" w:hAnsi="Arial" w:cs="Times New Roman"/>
      <w:b/>
      <w:color w:val="FF0000"/>
      <w:sz w:val="36"/>
      <w:szCs w:val="20"/>
    </w:rPr>
  </w:style>
  <w:style w:type="paragraph" w:styleId="aff">
    <w:name w:val="Normal Indent"/>
    <w:basedOn w:val="a"/>
    <w:rsid w:val="00FD5CBC"/>
    <w:pPr>
      <w:ind w:left="480"/>
    </w:pPr>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zh-hk.facebook.com/allforintegrity/"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me.icac.hk/content/picturebook/index.htm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instagram.com/greedy_kin/" TargetMode="External"/><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old\My%20Documents\Annual%20Report\2021-22\TRAIN016%20(1.1.21%20-%2031.12.21)%20(Training%20Records%20for%20Annual%20Report%20202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zh-HK" sz="1800" b="1">
                <a:effectLst/>
              </a:rPr>
              <a:t>主要訓練課程</a:t>
            </a:r>
            <a:endParaRPr lang="en-US" altLang="zh-TW" sz="1800" b="1">
              <a:effectLst/>
            </a:endParaRPr>
          </a:p>
          <a:p>
            <a:pPr>
              <a:defRPr/>
            </a:pPr>
            <a:r>
              <a:rPr lang="zh-TW" altLang="en-US" sz="1800" b="1">
                <a:effectLst/>
              </a:rPr>
              <a:t>累積參與人數</a:t>
            </a:r>
            <a:endParaRPr lang="zh-TW" altLang="zh-HK" sz="1800">
              <a:effectLst/>
            </a:endParaRPr>
          </a:p>
        </c:rich>
      </c:tx>
      <c:layout>
        <c:manualLayout>
          <c:xMode val="edge"/>
          <c:yMode val="edge"/>
          <c:x val="0.34456744764853597"/>
          <c:y val="0.4366151735570258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HK"/>
        </a:p>
      </c:txPr>
    </c:title>
    <c:autoTitleDeleted val="0"/>
    <c:plotArea>
      <c:layout>
        <c:manualLayout>
          <c:layoutTarget val="inner"/>
          <c:xMode val="edge"/>
          <c:yMode val="edge"/>
          <c:x val="0.19199357782534945"/>
          <c:y val="8.3983308801463333E-2"/>
          <c:w val="0.55280835595630895"/>
          <c:h val="0.9643235869414460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D6E-4B47-B95A-0825B433E4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D6E-4B47-B95A-0825B433E4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D6E-4B47-B95A-0825B433E4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D6E-4B47-B95A-0825B433E4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D6E-4B47-B95A-0825B433E4F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D6E-4B47-B95A-0825B433E4F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D6E-4B47-B95A-0825B433E4FF}"/>
              </c:ext>
            </c:extLst>
          </c:dPt>
          <c:dLbls>
            <c:dLbl>
              <c:idx val="0"/>
              <c:layout>
                <c:manualLayout>
                  <c:x val="0.21211129917556171"/>
                  <c:y val="-6.199093988024636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r>
                      <a:rPr lang="zh-TW" altLang="en-US" sz="1000" b="1" i="0" u="none" strike="noStrike" kern="1200" baseline="0">
                        <a:solidFill>
                          <a:sysClr val="windowText" lastClr="000000">
                            <a:lumMod val="65000"/>
                            <a:lumOff val="35000"/>
                          </a:sysClr>
                        </a:solidFill>
                        <a:effectLst/>
                      </a:rPr>
                      <a:t>由其他政府部門及</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r>
                      <a:rPr lang="zh-TW" altLang="en-US" sz="1000" b="1" i="0" u="none" strike="noStrike" kern="1200" baseline="0">
                        <a:solidFill>
                          <a:sysClr val="windowText" lastClr="000000">
                            <a:lumMod val="65000"/>
                            <a:lumOff val="35000"/>
                          </a:sysClr>
                        </a:solidFill>
                        <a:effectLst/>
                      </a:rPr>
                      <a:t>外間培訓機構所舉辦的課程</a:t>
                    </a:r>
                    <a:endParaRPr lang="zh-TW" altLang="en-US" sz="1000" b="1"/>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fld id="{37321962-1C92-4ACA-8553-94BD6769503B}" type="VALUE">
                      <a:rPr lang="en-US" altLang="zh-TW" sz="1000" b="1"/>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t>[值]</a:t>
                    </a:fld>
                    <a:r>
                      <a:rPr lang="en-US" altLang="zh-TW" sz="1000" b="1"/>
                      <a:t> </a:t>
                    </a:r>
                    <a:r>
                      <a:rPr lang="zh-TW" altLang="en-US" sz="1000" b="1"/>
                      <a:t>人 </a:t>
                    </a:r>
                    <a:r>
                      <a:rPr lang="en-US" altLang="zh-TW" sz="1000" b="1" baseline="0"/>
                      <a:t>(14%)</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6E-4B47-B95A-0825B433E4FF}"/>
                </c:ext>
                <c:ext xmlns:c15="http://schemas.microsoft.com/office/drawing/2012/chart" uri="{CE6537A1-D6FC-4f65-9D91-7224C49458BB}">
                  <c15:layout>
                    <c:manualLayout>
                      <c:w val="0.34582743831527174"/>
                      <c:h val="0.21019763636623462"/>
                    </c:manualLayout>
                  </c15:layout>
                  <c15:dlblFieldTable/>
                  <c15:showDataLabelsRange val="0"/>
                </c:ext>
              </c:extLst>
            </c:dLbl>
            <c:dLbl>
              <c:idx val="1"/>
              <c:layout>
                <c:manualLayout>
                  <c:x val="0.14895658180309768"/>
                  <c:y val="-3.8688426197179306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r>
                      <a:rPr lang="zh-HK" altLang="en-US" sz="1000" b="1">
                        <a:effectLst/>
                      </a:rPr>
                      <a:t>專業培訓課程及簡報會</a:t>
                    </a: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lumMod val="75000"/>
                            <a:lumOff val="25000"/>
                          </a:sysClr>
                        </a:solidFill>
                      </a:defRPr>
                    </a:pPr>
                    <a:r>
                      <a:rPr lang="en-US" altLang="zh-HK" sz="1000" b="1" i="0" u="none" strike="noStrike" kern="1200" baseline="0">
                        <a:solidFill>
                          <a:sysClr val="windowText" lastClr="000000">
                            <a:lumMod val="75000"/>
                            <a:lumOff val="25000"/>
                          </a:sysClr>
                        </a:solidFill>
                      </a:rPr>
                      <a:t>498</a:t>
                    </a:r>
                    <a:r>
                      <a:rPr lang="zh-HK" altLang="en-US" sz="1000" b="1" i="0" u="none" strike="noStrike" kern="1200" baseline="0">
                        <a:solidFill>
                          <a:sysClr val="windowText" lastClr="000000">
                            <a:lumMod val="75000"/>
                            <a:lumOff val="25000"/>
                          </a:sysClr>
                        </a:solidFill>
                      </a:rPr>
                      <a:t>人 </a:t>
                    </a:r>
                    <a:r>
                      <a:rPr lang="en-US" altLang="zh-HK" sz="1000" b="1" i="0" u="none" strike="noStrike" kern="1200" baseline="0">
                        <a:solidFill>
                          <a:sysClr val="windowText" lastClr="000000">
                            <a:lumMod val="75000"/>
                            <a:lumOff val="25000"/>
                          </a:sysClr>
                        </a:solidFill>
                      </a:rPr>
                      <a:t>(10%) </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6E-4B47-B95A-0825B433E4FF}"/>
                </c:ext>
                <c:ext xmlns:c15="http://schemas.microsoft.com/office/drawing/2012/chart" uri="{CE6537A1-D6FC-4f65-9D91-7224C49458BB}">
                  <c15:layout>
                    <c:manualLayout>
                      <c:w val="0.29530614588040083"/>
                      <c:h val="0.2044120210926447"/>
                    </c:manualLayout>
                  </c15:layout>
                </c:ext>
              </c:extLst>
            </c:dLbl>
            <c:dLbl>
              <c:idx val="2"/>
              <c:layout>
                <c:manualLayout>
                  <c:x val="0.20776586840097472"/>
                  <c:y val="-7.2758191977365322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r>
                      <a:rPr lang="zh-TW" altLang="en-US" sz="1000" b="1" i="0" u="none" strike="noStrike" baseline="0">
                        <a:effectLst/>
                      </a:rPr>
                      <a:t>知識分享講座</a:t>
                    </a: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lumMod val="75000"/>
                            <a:lumOff val="25000"/>
                          </a:sysClr>
                        </a:solidFill>
                      </a:defRPr>
                    </a:pPr>
                    <a:r>
                      <a:rPr lang="en-US" altLang="zh-TW" sz="1000" b="1" i="0" u="none" strike="noStrike" kern="1200" baseline="0">
                        <a:solidFill>
                          <a:sysClr val="windowText" lastClr="000000">
                            <a:lumMod val="75000"/>
                            <a:lumOff val="25000"/>
                          </a:sysClr>
                        </a:solidFill>
                      </a:rPr>
                      <a:t>1422 </a:t>
                    </a:r>
                    <a:r>
                      <a:rPr lang="zh-TW" altLang="en-US" sz="1000" b="1" i="0" u="none" strike="noStrike" kern="1200" baseline="0">
                        <a:solidFill>
                          <a:sysClr val="windowText" lastClr="000000">
                            <a:lumMod val="75000"/>
                            <a:lumOff val="25000"/>
                          </a:sysClr>
                        </a:solidFill>
                      </a:rPr>
                      <a:t>人 </a:t>
                    </a:r>
                    <a:r>
                      <a:rPr lang="en-US" altLang="zh-TW" sz="1000" b="1" i="0" u="none" strike="noStrike" kern="1200" baseline="0">
                        <a:solidFill>
                          <a:sysClr val="windowText" lastClr="000000">
                            <a:lumMod val="75000"/>
                            <a:lumOff val="25000"/>
                          </a:sysClr>
                        </a:solidFill>
                      </a:rPr>
                      <a:t>(30%)</a:t>
                    </a: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lumMod val="75000"/>
                            <a:lumOff val="25000"/>
                          </a:sysClr>
                        </a:solidFill>
                      </a:defRPr>
                    </a:pPr>
                    <a:endParaRPr lang="zh-TW" altLang="en-US" sz="1000" b="1"/>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6E-4B47-B95A-0825B433E4FF}"/>
                </c:ext>
                <c:ext xmlns:c15="http://schemas.microsoft.com/office/drawing/2012/chart" uri="{CE6537A1-D6FC-4f65-9D91-7224C49458BB}">
                  <c15:layout>
                    <c:manualLayout>
                      <c:w val="0.30707902163687678"/>
                      <c:h val="0.13050830987324408"/>
                    </c:manualLayout>
                  </c15:layout>
                </c:ext>
              </c:extLst>
            </c:dLbl>
            <c:dLbl>
              <c:idx val="3"/>
              <c:layout>
                <c:manualLayout>
                  <c:x val="-7.0692624499077789E-2"/>
                  <c:y val="8.65447218371750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zh-HK" altLang="en-US" sz="1000" b="1"/>
                      <a:t>管理技巧課程</a:t>
                    </a:r>
                  </a:p>
                  <a:p>
                    <a:pPr>
                      <a:defRPr sz="1000" b="1"/>
                    </a:pPr>
                    <a:fld id="{A2106065-9090-410D-9C21-A8C74EA03392}" type="VALUE">
                      <a:rPr lang="en-US" altLang="zh-TW" sz="1000" b="1" i="0" u="none" strike="noStrike" kern="1200" baseline="0">
                        <a:solidFill>
                          <a:sysClr val="windowText" lastClr="000000">
                            <a:lumMod val="75000"/>
                            <a:lumOff val="25000"/>
                          </a:sysClr>
                        </a:solidFill>
                      </a:rPr>
                      <a:pPr>
                        <a:defRPr sz="1000" b="1"/>
                      </a:pPr>
                      <a:t>[值]</a:t>
                    </a:fld>
                    <a:r>
                      <a:rPr lang="en-US" altLang="zh-TW" sz="1000" b="1" i="0" u="none" strike="noStrike" kern="1200" baseline="0">
                        <a:solidFill>
                          <a:sysClr val="windowText" lastClr="000000">
                            <a:lumMod val="75000"/>
                            <a:lumOff val="25000"/>
                          </a:sysClr>
                        </a:solidFill>
                      </a:rPr>
                      <a:t> </a:t>
                    </a:r>
                    <a:r>
                      <a:rPr lang="zh-TW" altLang="en-US" sz="1000" b="1" i="0" u="none" strike="noStrike" kern="1200" baseline="0">
                        <a:solidFill>
                          <a:sysClr val="windowText" lastClr="000000">
                            <a:lumMod val="75000"/>
                            <a:lumOff val="25000"/>
                          </a:sysClr>
                        </a:solidFill>
                      </a:rPr>
                      <a:t>人</a:t>
                    </a:r>
                    <a:r>
                      <a:rPr lang="en-US" altLang="zh-CN" sz="1000" b="1" i="0" u="none" strike="noStrike" kern="1200" baseline="0">
                        <a:solidFill>
                          <a:sysClr val="windowText" lastClr="000000">
                            <a:lumMod val="75000"/>
                            <a:lumOff val="25000"/>
                          </a:sysClr>
                        </a:solidFill>
                      </a:rPr>
                      <a:t> </a:t>
                    </a:r>
                    <a:r>
                      <a:rPr lang="en-US" altLang="zh-TW" sz="1000" b="1" i="0" u="none" strike="noStrike" kern="1200" baseline="0">
                        <a:solidFill>
                          <a:sysClr val="windowText" lastClr="000000">
                            <a:lumMod val="75000"/>
                            <a:lumOff val="25000"/>
                          </a:sysClr>
                        </a:solidFill>
                      </a:rPr>
                      <a:t>(5%)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6E-4B47-B95A-0825B433E4FF}"/>
                </c:ext>
                <c:ext xmlns:c15="http://schemas.microsoft.com/office/drawing/2012/chart" uri="{CE6537A1-D6FC-4f65-9D91-7224C49458BB}">
                  <c15:layout>
                    <c:manualLayout>
                      <c:w val="0.29977963126199064"/>
                      <c:h val="0.10895465653000272"/>
                    </c:manualLayout>
                  </c15:layout>
                  <c15:dlblFieldTable/>
                  <c15:showDataLabelsRange val="0"/>
                </c:ext>
              </c:extLst>
            </c:dLbl>
            <c:dLbl>
              <c:idx val="4"/>
              <c:layout>
                <c:manualLayout>
                  <c:x val="-0.15551394063747676"/>
                  <c:y val="7.9721908627120336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r>
                      <a:rPr lang="zh-HK" altLang="en-US" sz="1000" b="1" i="0" u="none" strike="noStrike" baseline="0">
                        <a:effectLst/>
                      </a:rPr>
                      <a:t>誠信管理、</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r>
                      <a:rPr lang="zh-HK" altLang="en-US" sz="1000" b="1" i="0" u="none" strike="noStrike" baseline="0">
                        <a:effectLst/>
                      </a:rPr>
                      <a:t>一般及支援職系人員課程</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fld id="{27A90A05-2826-40EB-8034-4EC717F49170}" type="VALUE">
                      <a:rPr lang="en-US" altLang="zh-HK" sz="1000" b="1" i="0" u="none" strike="noStrike" kern="1200" baseline="0">
                        <a:solidFill>
                          <a:sysClr val="windowText" lastClr="000000">
                            <a:lumMod val="75000"/>
                            <a:lumOff val="25000"/>
                          </a:sysClr>
                        </a:solidFill>
                      </a:rPr>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t>[值]</a:t>
                    </a:fld>
                    <a:r>
                      <a:rPr lang="en-US" altLang="zh-HK" sz="1000" b="1" i="0" u="none" strike="noStrike" kern="1200" baseline="0">
                        <a:solidFill>
                          <a:sysClr val="windowText" lastClr="000000">
                            <a:lumMod val="75000"/>
                            <a:lumOff val="25000"/>
                          </a:sysClr>
                        </a:solidFill>
                      </a:rPr>
                      <a:t> </a:t>
                    </a:r>
                    <a:r>
                      <a:rPr lang="zh-TW" altLang="en-US" sz="1000" b="1" i="0" u="none" strike="noStrike" kern="1200" baseline="0">
                        <a:solidFill>
                          <a:sysClr val="windowText" lastClr="000000">
                            <a:lumMod val="75000"/>
                            <a:lumOff val="25000"/>
                          </a:sysClr>
                        </a:solidFill>
                      </a:rPr>
                      <a:t>人 </a:t>
                    </a:r>
                    <a:r>
                      <a:rPr lang="en-US" altLang="zh-TW" sz="1000" b="1" i="0" u="none" strike="noStrike" kern="1200" baseline="0">
                        <a:solidFill>
                          <a:sysClr val="windowText" lastClr="000000">
                            <a:lumMod val="75000"/>
                            <a:lumOff val="25000"/>
                          </a:sysClr>
                        </a:solidFill>
                      </a:rPr>
                      <a:t>(6%)</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6E-4B47-B95A-0825B433E4FF}"/>
                </c:ext>
                <c:ext xmlns:c15="http://schemas.microsoft.com/office/drawing/2012/chart" uri="{CE6537A1-D6FC-4f65-9D91-7224C49458BB}">
                  <c15:layout>
                    <c:manualLayout>
                      <c:w val="0.29738946378174974"/>
                      <c:h val="0.1668059505266016"/>
                    </c:manualLayout>
                  </c15:layout>
                  <c15:dlblFieldTable/>
                  <c15:showDataLabelsRange val="0"/>
                </c:ext>
              </c:extLst>
            </c:dLbl>
            <c:dLbl>
              <c:idx val="5"/>
              <c:layout>
                <c:manualLayout>
                  <c:x val="-0.14728242753757378"/>
                  <c:y val="5.3622190148191543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r>
                      <a:rPr lang="zh-HK" altLang="en-US" sz="1000" b="1">
                        <a:effectLst/>
                      </a:rPr>
                      <a:t>職業技能課程</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fld id="{8BD6FBC8-1929-4134-BAE9-C17FCD4416B4}" type="VALUE">
                      <a:rPr lang="en-US" altLang="zh-TW" sz="1000" b="1" i="0" u="none" strike="noStrike" kern="1200" baseline="0">
                        <a:solidFill>
                          <a:sysClr val="windowText" lastClr="000000">
                            <a:lumMod val="75000"/>
                            <a:lumOff val="25000"/>
                          </a:sysClr>
                        </a:solidFill>
                      </a:rPr>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75000"/>
                              <a:lumOff val="25000"/>
                            </a:sysClr>
                          </a:solidFill>
                        </a:defRPr>
                      </a:pPr>
                      <a:t>[值]</a:t>
                    </a:fld>
                    <a:r>
                      <a:rPr lang="en-US" altLang="zh-TW" sz="1000" b="1" i="0" u="none" strike="noStrike" kern="1200" baseline="0">
                        <a:solidFill>
                          <a:sysClr val="windowText" lastClr="000000">
                            <a:lumMod val="75000"/>
                            <a:lumOff val="25000"/>
                          </a:sysClr>
                        </a:solidFill>
                      </a:rPr>
                      <a:t> </a:t>
                    </a:r>
                    <a:r>
                      <a:rPr lang="zh-TW" altLang="en-US" sz="1000" b="1" i="0" u="none" strike="noStrike" kern="1200" baseline="0">
                        <a:solidFill>
                          <a:sysClr val="windowText" lastClr="000000">
                            <a:lumMod val="75000"/>
                            <a:lumOff val="25000"/>
                          </a:sysClr>
                        </a:solidFill>
                      </a:rPr>
                      <a:t>人 </a:t>
                    </a:r>
                    <a:r>
                      <a:rPr lang="en-US" altLang="zh-TW" sz="1000" b="1" i="0" u="none" strike="noStrike" kern="1200" baseline="0">
                        <a:solidFill>
                          <a:sysClr val="windowText" lastClr="000000">
                            <a:lumMod val="75000"/>
                            <a:lumOff val="25000"/>
                          </a:sysClr>
                        </a:solidFill>
                      </a:rPr>
                      <a:t>(4%)</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75000"/>
                          <a:lumOff val="25000"/>
                        </a:sys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D6E-4B47-B95A-0825B433E4FF}"/>
                </c:ext>
                <c:ext xmlns:c15="http://schemas.microsoft.com/office/drawing/2012/chart" uri="{CE6537A1-D6FC-4f65-9D91-7224C49458BB}">
                  <c15:layout>
                    <c:manualLayout>
                      <c:w val="0.19101599247412981"/>
                      <c:h val="0.13419237749546278"/>
                    </c:manualLayout>
                  </c15:layout>
                  <c15:dlblFieldTable/>
                  <c15:showDataLabelsRange val="0"/>
                </c:ext>
              </c:extLst>
            </c:dLbl>
            <c:dLbl>
              <c:idx val="6"/>
              <c:layout>
                <c:manualLayout>
                  <c:x val="-0.11386693431900505"/>
                  <c:y val="-0.14085971104791575"/>
                </c:manualLayout>
              </c:layout>
              <c:tx>
                <c:rich>
                  <a:bodyPr/>
                  <a:lstStyle/>
                  <a:p>
                    <a:r>
                      <a:rPr lang="en-US" altLang="zh-HK" sz="900" b="1" i="0" u="none" strike="noStrike" baseline="0">
                        <a:effectLst/>
                      </a:rPr>
                      <a:t>《</a:t>
                    </a:r>
                    <a:r>
                      <a:rPr lang="zh-HK" altLang="en-US" sz="900" b="1" i="0" u="none" strike="noStrike" baseline="0">
                        <a:effectLst/>
                      </a:rPr>
                      <a:t>基本法</a:t>
                    </a:r>
                    <a:r>
                      <a:rPr lang="en-US" altLang="zh-HK" sz="900" b="1" i="0" u="none" strike="noStrike" baseline="0">
                        <a:effectLst/>
                      </a:rPr>
                      <a:t>》</a:t>
                    </a:r>
                    <a:r>
                      <a:rPr lang="zh-HK" altLang="en-US" sz="900" b="1" i="0" u="none" strike="noStrike" baseline="0">
                        <a:effectLst/>
                      </a:rPr>
                      <a:t>、</a:t>
                    </a:r>
                    <a:r>
                      <a:rPr lang="en-US" altLang="zh-HK" sz="900" b="1" i="0" u="none" strike="noStrike" baseline="0">
                        <a:effectLst/>
                        <a:latin typeface="新細明體" panose="02020500000000000000" pitchFamily="18" charset="-120"/>
                        <a:ea typeface="新細明體" panose="02020500000000000000" pitchFamily="18" charset="-120"/>
                      </a:rPr>
                      <a:t>《</a:t>
                    </a:r>
                    <a:r>
                      <a:rPr lang="zh-HK" altLang="en-US" sz="900" b="1" i="0" u="none" strike="noStrike" baseline="0">
                        <a:effectLst/>
                        <a:latin typeface="新細明體" panose="02020500000000000000" pitchFamily="18" charset="-120"/>
                        <a:ea typeface="新細明體" panose="02020500000000000000" pitchFamily="18" charset="-120"/>
                      </a:rPr>
                      <a:t>國家安全法</a:t>
                    </a:r>
                    <a:r>
                      <a:rPr lang="en-US" altLang="zh-HK" sz="900" b="1" i="0" u="none" strike="noStrike" baseline="0">
                        <a:effectLst/>
                        <a:latin typeface="新細明體" panose="02020500000000000000" pitchFamily="18" charset="-120"/>
                        <a:ea typeface="新細明體" panose="02020500000000000000" pitchFamily="18" charset="-120"/>
                      </a:rPr>
                      <a:t>》</a:t>
                    </a:r>
                    <a:r>
                      <a:rPr lang="zh-HK" altLang="en-US" sz="900" b="1" i="0" u="none" strike="noStrike" baseline="0">
                        <a:effectLst/>
                      </a:rPr>
                      <a:t>及</a:t>
                    </a:r>
                    <a:r>
                      <a:rPr lang="en-US" altLang="zh-HK" sz="900" b="1" i="0" u="none" strike="noStrike" baseline="0">
                        <a:effectLst/>
                      </a:rPr>
                      <a:t>"</a:t>
                    </a:r>
                    <a:r>
                      <a:rPr lang="zh-HK" altLang="en-US" sz="900" b="1" i="0" u="none" strike="noStrike" baseline="0">
                        <a:effectLst/>
                      </a:rPr>
                      <a:t>一國兩制</a:t>
                    </a:r>
                    <a:r>
                      <a:rPr lang="en-US" altLang="zh-HK" sz="900" b="0" i="0" u="none" strike="noStrike" baseline="0">
                        <a:effectLst/>
                      </a:rPr>
                      <a:t>"</a:t>
                    </a:r>
                    <a:r>
                      <a:rPr lang="zh-HK" altLang="en-US" sz="900" b="1" i="0" u="none" strike="noStrike" baseline="0">
                        <a:effectLst/>
                      </a:rPr>
                      <a:t>講座</a:t>
                    </a:r>
                  </a:p>
                  <a:p>
                    <a:fld id="{3D816EEE-2D20-479B-A864-7AE822AB3855}" type="VALUE">
                      <a:rPr lang="en-US" altLang="zh-TW" b="1"/>
                      <a:pPr/>
                      <a:t>[值]</a:t>
                    </a:fld>
                    <a:r>
                      <a:rPr lang="en-US" altLang="zh-TW" b="1"/>
                      <a:t> </a:t>
                    </a:r>
                    <a:r>
                      <a:rPr lang="zh-TW" altLang="en-US" b="1"/>
                      <a:t>人 </a:t>
                    </a:r>
                    <a:r>
                      <a:rPr lang="en-US" altLang="zh-TW" b="1"/>
                      <a:t>(31%)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D6E-4B47-B95A-0825B433E4FF}"/>
                </c:ext>
                <c:ext xmlns:c15="http://schemas.microsoft.com/office/drawing/2012/chart" uri="{CE6537A1-D6FC-4f65-9D91-7224C49458BB}">
                  <c15:layout>
                    <c:manualLayout>
                      <c:w val="0.30502125910178446"/>
                      <c:h val="0.1703811252268602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'Pie Chart'!$A$2:$A$8</c:f>
              <c:strCache>
                <c:ptCount val="7"/>
                <c:pt idx="0">
                  <c:v>Trainings provided by other government departments and external training organisations</c:v>
                </c:pt>
                <c:pt idx="1">
                  <c:v>Professional skills training and job-related briefings</c:v>
                </c:pt>
                <c:pt idx="2">
                  <c:v>Knowledge sharing seminars</c:v>
                </c:pt>
                <c:pt idx="3">
                  <c:v>Management skills training</c:v>
                </c:pt>
                <c:pt idx="4">
                  <c:v>General grade training</c:v>
                </c:pt>
                <c:pt idx="5">
                  <c:v>Vocational training</c:v>
                </c:pt>
                <c:pt idx="6">
                  <c:v>Basic Law and Mainland related Seminars</c:v>
                </c:pt>
              </c:strCache>
            </c:strRef>
          </c:cat>
          <c:val>
            <c:numRef>
              <c:f>'Pie Chart'!$B$2:$B$8</c:f>
              <c:numCache>
                <c:formatCode>General</c:formatCode>
                <c:ptCount val="7"/>
                <c:pt idx="0">
                  <c:v>688</c:v>
                </c:pt>
                <c:pt idx="1">
                  <c:v>474</c:v>
                </c:pt>
                <c:pt idx="2">
                  <c:v>1422</c:v>
                </c:pt>
                <c:pt idx="3">
                  <c:v>223</c:v>
                </c:pt>
                <c:pt idx="4">
                  <c:v>263</c:v>
                </c:pt>
                <c:pt idx="5">
                  <c:v>194</c:v>
                </c:pt>
                <c:pt idx="6">
                  <c:v>1494</c:v>
                </c:pt>
              </c:numCache>
            </c:numRef>
          </c:val>
          <c:extLst xmlns:c16r2="http://schemas.microsoft.com/office/drawing/2015/06/chart">
            <c:ext xmlns:c16="http://schemas.microsoft.com/office/drawing/2014/chart" uri="{C3380CC4-5D6E-409C-BE32-E72D297353CC}">
              <c16:uniqueId val="{0000000E-AD6E-4B47-B95A-0825B433E4FF}"/>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511686591174335E-2"/>
          <c:y val="0.23586206896551723"/>
          <c:w val="0.94832160994227677"/>
          <c:h val="0.62758620689655176"/>
        </c:manualLayout>
      </c:layout>
      <c:barChart>
        <c:barDir val="col"/>
        <c:grouping val="stacked"/>
        <c:varyColors val="0"/>
        <c:ser>
          <c:idx val="0"/>
          <c:order val="0"/>
          <c:tx>
            <c:strRef>
              <c:f>'App 7 - 2021'!$C$1</c:f>
              <c:strCache>
                <c:ptCount val="1"/>
                <c:pt idx="0">
                  <c:v>被檢控人數  Persons Prosecuted</c:v>
                </c:pt>
              </c:strCache>
            </c:strRef>
          </c:tx>
          <c:spPr>
            <a:solidFill>
              <a:srgbClr val="FF00FF"/>
            </a:solidFill>
            <a:ln w="12700">
              <a:solidFill>
                <a:srgbClr val="969696"/>
              </a:solidFill>
              <a:prstDash val="solid"/>
            </a:ln>
          </c:spPr>
          <c:invertIfNegative val="0"/>
          <c:cat>
            <c:strRef>
              <c:f>'App 7 - 2021'!$A$3:$A$30</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'App 7 - 2021'!$C$3:$C$30</c:f>
              <c:numCache>
                <c:formatCode>General</c:formatCode>
                <c:ptCount val="10"/>
                <c:pt idx="0">
                  <c:v>245</c:v>
                </c:pt>
                <c:pt idx="1">
                  <c:v>220</c:v>
                </c:pt>
                <c:pt idx="2">
                  <c:v>223</c:v>
                </c:pt>
                <c:pt idx="3">
                  <c:v>213</c:v>
                </c:pt>
                <c:pt idx="4">
                  <c:v>199</c:v>
                </c:pt>
                <c:pt idx="5">
                  <c:v>193</c:v>
                </c:pt>
                <c:pt idx="6">
                  <c:v>150</c:v>
                </c:pt>
                <c:pt idx="7">
                  <c:v>157</c:v>
                </c:pt>
                <c:pt idx="8">
                  <c:v>154</c:v>
                </c:pt>
                <c:pt idx="9">
                  <c:v>200</c:v>
                </c:pt>
              </c:numCache>
            </c:numRef>
          </c:val>
        </c:ser>
        <c:ser>
          <c:idx val="1"/>
          <c:order val="1"/>
          <c:tx>
            <c:strRef>
              <c:f>'App 7 - 2021'!$B$1</c:f>
              <c:strCache>
                <c:ptCount val="1"/>
                <c:pt idx="0">
                  <c:v>被警誡人數  Persons Cautioned</c:v>
                </c:pt>
              </c:strCache>
            </c:strRef>
          </c:tx>
          <c:spPr>
            <a:solidFill>
              <a:srgbClr val="FFCC00"/>
            </a:solidFill>
            <a:ln w="12700">
              <a:solidFill>
                <a:srgbClr val="969696"/>
              </a:solidFill>
              <a:prstDash val="solid"/>
            </a:ln>
          </c:spPr>
          <c:invertIfNegative val="0"/>
          <c:cat>
            <c:strRef>
              <c:f>'App 7 - 2021'!$A$3:$A$30</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'App 7 - 2021'!$B$3:$B$30</c:f>
              <c:numCache>
                <c:formatCode>General</c:formatCode>
                <c:ptCount val="10"/>
                <c:pt idx="0">
                  <c:v>27</c:v>
                </c:pt>
                <c:pt idx="1">
                  <c:v>28</c:v>
                </c:pt>
                <c:pt idx="2">
                  <c:v>26</c:v>
                </c:pt>
                <c:pt idx="3">
                  <c:v>35</c:v>
                </c:pt>
                <c:pt idx="4">
                  <c:v>31</c:v>
                </c:pt>
                <c:pt idx="5">
                  <c:v>34</c:v>
                </c:pt>
                <c:pt idx="6">
                  <c:v>36</c:v>
                </c:pt>
                <c:pt idx="7">
                  <c:v>20</c:v>
                </c:pt>
                <c:pt idx="8">
                  <c:v>32</c:v>
                </c:pt>
                <c:pt idx="9">
                  <c:v>32</c:v>
                </c:pt>
              </c:numCache>
            </c:numRef>
          </c:val>
        </c:ser>
        <c:dLbls>
          <c:showLegendKey val="0"/>
          <c:showVal val="0"/>
          <c:showCatName val="0"/>
          <c:showSerName val="0"/>
          <c:showPercent val="0"/>
          <c:showBubbleSize val="0"/>
        </c:dLbls>
        <c:gapWidth val="50"/>
        <c:overlap val="100"/>
        <c:axId val="307143992"/>
        <c:axId val="307144384"/>
      </c:barChart>
      <c:catAx>
        <c:axId val="3071439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CG Times"/>
                <a:ea typeface="CG Times"/>
                <a:cs typeface="CG Times"/>
              </a:defRPr>
            </a:pPr>
            <a:endParaRPr lang="zh-HK"/>
          </a:p>
        </c:txPr>
        <c:crossAx val="307144384"/>
        <c:crosses val="autoZero"/>
        <c:auto val="1"/>
        <c:lblAlgn val="ctr"/>
        <c:lblOffset val="100"/>
        <c:tickLblSkip val="1"/>
        <c:tickMarkSkip val="1"/>
        <c:noMultiLvlLbl val="0"/>
      </c:catAx>
      <c:valAx>
        <c:axId val="307144384"/>
        <c:scaling>
          <c:orientation val="minMax"/>
          <c:max val="300"/>
          <c:min val="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HK"/>
          </a:p>
        </c:txPr>
        <c:crossAx val="307143992"/>
        <c:crosses val="autoZero"/>
        <c:crossBetween val="between"/>
        <c:majorUnit val="5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0.05013</cdr:x>
      <cdr:y>0.02168</cdr:y>
    </cdr:from>
    <cdr:to>
      <cdr:x>0.91211</cdr:x>
      <cdr:y>0.12918</cdr:y>
    </cdr:to>
    <cdr:sp macro="" textlink="">
      <cdr:nvSpPr>
        <cdr:cNvPr id="46081" name="文字 7"/>
        <cdr:cNvSpPr txBox="1">
          <a:spLocks xmlns:a="http://schemas.openxmlformats.org/drawingml/2006/main" noChangeArrowheads="1"/>
        </cdr:cNvSpPr>
      </cdr:nvSpPr>
      <cdr:spPr bwMode="auto">
        <a:xfrm xmlns:a="http://schemas.openxmlformats.org/drawingml/2006/main">
          <a:off x="373233" y="153099"/>
          <a:ext cx="6363045" cy="7433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endParaRPr lang="en-GB" sz="1400" b="1" i="0" u="none" strike="noStrike" baseline="0">
            <a:solidFill>
              <a:srgbClr val="000000"/>
            </a:solidFill>
            <a:latin typeface="新細明體"/>
            <a:ea typeface="新細明體"/>
          </a:endParaRPr>
        </a:p>
        <a:p xmlns:a="http://schemas.openxmlformats.org/drawingml/2006/main">
          <a:pPr algn="l" rtl="0">
            <a:defRPr sz="1000"/>
          </a:pPr>
          <a:r>
            <a:rPr lang="en-GB" sz="1400" b="1" i="0" u="none" strike="noStrike" baseline="0">
              <a:solidFill>
                <a:srgbClr val="000000"/>
              </a:solidFill>
              <a:latin typeface="新細明體"/>
              <a:ea typeface="新細明體"/>
            </a:rPr>
            <a:t>附錄七          </a:t>
          </a:r>
          <a:r>
            <a:rPr lang="en-GB" altLang="zh-HK" sz="1400" b="1" i="0" baseline="0">
              <a:effectLst/>
              <a:latin typeface="+mn-lt"/>
              <a:ea typeface="+mn-ea"/>
              <a:cs typeface="+mn-cs"/>
            </a:rPr>
            <a:t>二零一</a:t>
          </a:r>
          <a:r>
            <a:rPr lang="zh-TW" altLang="en-US" sz="1400" b="1" i="0" baseline="0">
              <a:effectLst/>
              <a:latin typeface="+mn-lt"/>
              <a:ea typeface="+mn-ea"/>
              <a:cs typeface="+mn-cs"/>
            </a:rPr>
            <a:t>二</a:t>
          </a:r>
          <a:r>
            <a:rPr lang="en-GB" sz="1400" b="1" i="0" u="none" strike="noStrike" baseline="0">
              <a:solidFill>
                <a:srgbClr val="000000"/>
              </a:solidFill>
              <a:latin typeface="新細明體"/>
              <a:ea typeface="新細明體"/>
            </a:rPr>
            <a:t>至二零</a:t>
          </a:r>
          <a:r>
            <a:rPr lang="zh-TW" altLang="en-US" sz="1400" b="1" i="0" u="none" strike="noStrike" baseline="0">
              <a:solidFill>
                <a:srgbClr val="000000"/>
              </a:solidFill>
              <a:latin typeface="新細明體"/>
              <a:ea typeface="新細明體"/>
            </a:rPr>
            <a:t>二</a:t>
          </a:r>
          <a:r>
            <a:rPr lang="en-GB" sz="1400" b="1" i="0" u="none" strike="noStrike" baseline="0">
              <a:solidFill>
                <a:srgbClr val="000000"/>
              </a:solidFill>
              <a:latin typeface="新細明體"/>
              <a:ea typeface="新細明體"/>
            </a:rPr>
            <a:t>一年期內被檢控或警誡的人數 </a:t>
          </a:r>
          <a:endParaRPr lang="en-GB" sz="1300" b="0" i="0" u="none" strike="noStrike" baseline="0">
            <a:solidFill>
              <a:srgbClr val="000000"/>
            </a:solidFill>
            <a:latin typeface="新細明體"/>
            <a:ea typeface="新細明體"/>
          </a:endParaRPr>
        </a:p>
        <a:p xmlns:a="http://schemas.openxmlformats.org/drawingml/2006/main">
          <a:pPr algn="l" rtl="0">
            <a:defRPr sz="1000"/>
          </a:pPr>
          <a:r>
            <a:rPr lang="en-GB" sz="1400" b="0" i="0" u="none" strike="noStrike" baseline="0">
              <a:solidFill>
                <a:srgbClr val="000000"/>
              </a:solidFill>
              <a:latin typeface="Times New Roman"/>
              <a:cs typeface="Times New Roman"/>
            </a:rPr>
            <a:t>Appendix 7     Number of Persons Prosecuted or Cautioned from 2012 to 2021</a:t>
          </a:r>
        </a:p>
      </cdr:txBody>
    </cdr:sp>
  </cdr:relSizeAnchor>
  <cdr:relSizeAnchor xmlns:cdr="http://schemas.openxmlformats.org/drawingml/2006/chartDrawing">
    <cdr:from>
      <cdr:x>0.00645</cdr:x>
      <cdr:y>0.16468</cdr:y>
    </cdr:from>
    <cdr:to>
      <cdr:x>0.12306</cdr:x>
      <cdr:y>0.24276</cdr:y>
    </cdr:to>
    <cdr:sp macro="" textlink="">
      <cdr:nvSpPr>
        <cdr:cNvPr id="46083" name="文字 9"/>
        <cdr:cNvSpPr txBox="1">
          <a:spLocks xmlns:a="http://schemas.openxmlformats.org/drawingml/2006/main" noChangeArrowheads="1"/>
        </cdr:cNvSpPr>
      </cdr:nvSpPr>
      <cdr:spPr bwMode="auto">
        <a:xfrm xmlns:a="http://schemas.openxmlformats.org/drawingml/2006/main">
          <a:off x="59409" y="1137217"/>
          <a:ext cx="1074065" cy="5391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新細明體"/>
              <a:ea typeface="新細明體"/>
            </a:rPr>
            <a:t>人數</a:t>
          </a:r>
        </a:p>
        <a:p xmlns:a="http://schemas.openxmlformats.org/drawingml/2006/main">
          <a:pPr algn="l" rtl="0">
            <a:defRPr sz="1000"/>
          </a:pPr>
          <a:r>
            <a:rPr lang="en-GB" sz="1000" b="0" i="0" u="none" strike="noStrike" baseline="0">
              <a:solidFill>
                <a:srgbClr val="000000"/>
              </a:solidFill>
              <a:latin typeface="Times New Roman"/>
              <a:ea typeface="新細明體"/>
              <a:cs typeface="Times New Roman"/>
            </a:rPr>
            <a:t>Number of Persons</a:t>
          </a: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5044D-73DE-4016-BEEB-4CA5CDF6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95</Pages>
  <Words>6851</Words>
  <Characters>39057</Characters>
  <Application>Microsoft Office Word</Application>
  <DocSecurity>0</DocSecurity>
  <Lines>325</Lines>
  <Paragraphs>91</Paragraphs>
  <ScaleCrop>false</ScaleCrop>
  <Company>ICAC</Company>
  <LinksUpToDate>false</LinksUpToDate>
  <CharactersWithSpaces>45817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ICAC</dc:creator>
  <cp:keywords/>
  <dc:description/>
  <cp:lastModifiedBy>ICAC</cp:lastModifiedBy>
  <cp:revision>26</cp:revision>
  <dcterms:created xsi:type="dcterms:W3CDTF">2022-07-06T08:26:00Z</dcterms:created>
  <dcterms:modified xsi:type="dcterms:W3CDTF">2022-07-19T04:33:00Z</dcterms:modified>
</cp:coreProperties>
</file>