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EA0B97" w14:textId="77777777" w:rsidR="00830526" w:rsidRDefault="00830526" w:rsidP="00690F9B">
      <w:pPr>
        <w:jc w:val="center"/>
        <w:rPr>
          <w:b/>
          <w:sz w:val="44"/>
        </w:rPr>
      </w:pPr>
    </w:p>
    <w:p w14:paraId="25CB871C" w14:textId="77777777" w:rsidR="00830526" w:rsidRDefault="00830526" w:rsidP="00690F9B">
      <w:pPr>
        <w:jc w:val="center"/>
        <w:rPr>
          <w:b/>
          <w:sz w:val="44"/>
        </w:rPr>
      </w:pPr>
    </w:p>
    <w:p w14:paraId="0C0AFC31" w14:textId="77777777" w:rsidR="00830526" w:rsidRDefault="00830526" w:rsidP="00690F9B">
      <w:pPr>
        <w:jc w:val="center"/>
        <w:rPr>
          <w:b/>
          <w:sz w:val="44"/>
        </w:rPr>
      </w:pPr>
    </w:p>
    <w:p w14:paraId="1C798E10" w14:textId="77777777" w:rsidR="00830526" w:rsidRPr="00690F9B" w:rsidRDefault="00830526" w:rsidP="00690F9B">
      <w:pPr>
        <w:jc w:val="center"/>
        <w:rPr>
          <w:rFonts w:ascii="Times New Roman" w:hAnsi="Times New Roman" w:cs="Times New Roman"/>
          <w:b/>
          <w:sz w:val="56"/>
          <w:szCs w:val="56"/>
        </w:rPr>
      </w:pPr>
      <w:r w:rsidRPr="00690F9B">
        <w:rPr>
          <w:rFonts w:ascii="Times New Roman" w:hAnsi="Times New Roman" w:cs="Times New Roman"/>
          <w:b/>
          <w:sz w:val="56"/>
          <w:szCs w:val="56"/>
        </w:rPr>
        <w:t>Reports of</w:t>
      </w:r>
    </w:p>
    <w:p w14:paraId="7E4BC05E" w14:textId="77777777" w:rsidR="00830526" w:rsidRPr="00690F9B" w:rsidRDefault="00830526" w:rsidP="00690F9B">
      <w:pPr>
        <w:jc w:val="center"/>
        <w:rPr>
          <w:rFonts w:ascii="Times New Roman" w:hAnsi="Times New Roman" w:cs="Times New Roman"/>
          <w:b/>
          <w:sz w:val="56"/>
          <w:szCs w:val="56"/>
        </w:rPr>
      </w:pPr>
      <w:r w:rsidRPr="00690F9B">
        <w:rPr>
          <w:rFonts w:ascii="Times New Roman" w:hAnsi="Times New Roman" w:cs="Times New Roman"/>
          <w:b/>
          <w:sz w:val="56"/>
          <w:szCs w:val="56"/>
        </w:rPr>
        <w:t>ICAC Advisory Committees</w:t>
      </w:r>
    </w:p>
    <w:p w14:paraId="3B1FDE12" w14:textId="77777777" w:rsidR="00830526" w:rsidRDefault="00830526" w:rsidP="00690F9B">
      <w:pPr>
        <w:jc w:val="center"/>
        <w:rPr>
          <w:b/>
          <w:sz w:val="44"/>
        </w:rPr>
      </w:pPr>
    </w:p>
    <w:p w14:paraId="50971F32" w14:textId="77777777" w:rsidR="00830526" w:rsidRDefault="00830526" w:rsidP="00690F9B">
      <w:pPr>
        <w:jc w:val="center"/>
        <w:rPr>
          <w:b/>
          <w:sz w:val="44"/>
        </w:rPr>
      </w:pPr>
    </w:p>
    <w:p w14:paraId="5094A604" w14:textId="77777777" w:rsidR="00830526" w:rsidRDefault="00830526" w:rsidP="00690F9B">
      <w:pPr>
        <w:jc w:val="center"/>
        <w:rPr>
          <w:b/>
          <w:sz w:val="44"/>
        </w:rPr>
      </w:pPr>
    </w:p>
    <w:p w14:paraId="71B1D406" w14:textId="77777777" w:rsidR="00830526" w:rsidRDefault="00830526" w:rsidP="00690F9B">
      <w:pPr>
        <w:jc w:val="center"/>
        <w:rPr>
          <w:b/>
          <w:sz w:val="44"/>
        </w:rPr>
      </w:pPr>
    </w:p>
    <w:p w14:paraId="4E1FCB96" w14:textId="77777777" w:rsidR="00830526" w:rsidRDefault="00830526" w:rsidP="00690F9B">
      <w:pPr>
        <w:jc w:val="center"/>
        <w:rPr>
          <w:b/>
          <w:sz w:val="44"/>
        </w:rPr>
      </w:pPr>
    </w:p>
    <w:p w14:paraId="34D2186D" w14:textId="77777777" w:rsidR="00830526" w:rsidRDefault="00830526" w:rsidP="00690F9B">
      <w:pPr>
        <w:jc w:val="center"/>
        <w:rPr>
          <w:b/>
          <w:sz w:val="44"/>
        </w:rPr>
      </w:pPr>
    </w:p>
    <w:p w14:paraId="7AFFECC1" w14:textId="77777777" w:rsidR="00830526" w:rsidRDefault="00830526" w:rsidP="00690F9B">
      <w:pPr>
        <w:jc w:val="center"/>
        <w:rPr>
          <w:b/>
          <w:sz w:val="44"/>
        </w:rPr>
      </w:pPr>
    </w:p>
    <w:p w14:paraId="472A9C2D" w14:textId="77777777" w:rsidR="00830526" w:rsidRDefault="00830526" w:rsidP="00690F9B">
      <w:pPr>
        <w:jc w:val="center"/>
        <w:rPr>
          <w:b/>
          <w:sz w:val="44"/>
        </w:rPr>
      </w:pPr>
    </w:p>
    <w:p w14:paraId="48B65220" w14:textId="77777777" w:rsidR="00830526" w:rsidRDefault="00830526" w:rsidP="00690F9B">
      <w:pPr>
        <w:jc w:val="center"/>
        <w:rPr>
          <w:b/>
          <w:sz w:val="44"/>
        </w:rPr>
      </w:pPr>
    </w:p>
    <w:p w14:paraId="15795F0F" w14:textId="77777777" w:rsidR="00830526" w:rsidRDefault="00830526" w:rsidP="00690F9B">
      <w:pPr>
        <w:jc w:val="center"/>
        <w:rPr>
          <w:b/>
          <w:sz w:val="44"/>
        </w:rPr>
      </w:pPr>
    </w:p>
    <w:p w14:paraId="6C407639" w14:textId="77777777" w:rsidR="00830526" w:rsidRDefault="00830526" w:rsidP="00690F9B">
      <w:pPr>
        <w:jc w:val="center"/>
        <w:rPr>
          <w:b/>
          <w:sz w:val="44"/>
        </w:rPr>
      </w:pPr>
    </w:p>
    <w:p w14:paraId="00045642" w14:textId="2367340D" w:rsidR="00830526" w:rsidRPr="00690F9B" w:rsidRDefault="00830526" w:rsidP="00690F9B">
      <w:pPr>
        <w:jc w:val="center"/>
        <w:rPr>
          <w:rFonts w:ascii="Times New Roman" w:hAnsi="Times New Roman" w:cs="Times New Roman"/>
          <w:b/>
          <w:sz w:val="44"/>
        </w:rPr>
      </w:pPr>
      <w:r w:rsidRPr="00690F9B">
        <w:rPr>
          <w:rFonts w:ascii="Times New Roman" w:hAnsi="Times New Roman" w:cs="Times New Roman"/>
          <w:b/>
          <w:sz w:val="44"/>
        </w:rPr>
        <w:t>202</w:t>
      </w:r>
      <w:r w:rsidR="008F4A45">
        <w:rPr>
          <w:rFonts w:ascii="Times New Roman" w:hAnsi="Times New Roman" w:cs="Times New Roman" w:hint="eastAsia"/>
          <w:b/>
          <w:sz w:val="44"/>
          <w:lang w:eastAsia="zh-TW"/>
        </w:rPr>
        <w:t>5</w:t>
      </w:r>
    </w:p>
    <w:p w14:paraId="416DC4AB" w14:textId="77777777" w:rsidR="00830526" w:rsidRDefault="00830526">
      <w:pPr>
        <w:rPr>
          <w:rFonts w:ascii="Times New Roman" w:eastAsia="新細明體" w:hAnsi="Times New Roman" w:cs="Times New Roman"/>
          <w:b/>
          <w:sz w:val="28"/>
          <w:szCs w:val="28"/>
        </w:rPr>
      </w:pPr>
    </w:p>
    <w:p w14:paraId="2B1EB1C9" w14:textId="77777777" w:rsidR="00830526" w:rsidRDefault="00830526">
      <w:pPr>
        <w:rPr>
          <w:rFonts w:ascii="Times New Roman" w:eastAsia="新細明體" w:hAnsi="Times New Roman" w:cs="Times New Roman"/>
          <w:b/>
          <w:sz w:val="28"/>
          <w:szCs w:val="28"/>
        </w:rPr>
      </w:pPr>
      <w:r>
        <w:rPr>
          <w:rFonts w:ascii="Times New Roman" w:eastAsia="新細明體" w:hAnsi="Times New Roman" w:cs="Times New Roman"/>
          <w:b/>
          <w:sz w:val="28"/>
          <w:szCs w:val="28"/>
        </w:rPr>
        <w:br w:type="page"/>
      </w:r>
    </w:p>
    <w:p w14:paraId="53972F4E" w14:textId="77777777" w:rsidR="00830526" w:rsidRDefault="00830526" w:rsidP="00690F9B"/>
    <w:p w14:paraId="69FEA185" w14:textId="77777777" w:rsidR="00830526" w:rsidRDefault="00830526" w:rsidP="00690F9B"/>
    <w:p w14:paraId="68875184" w14:textId="77777777" w:rsidR="00830526" w:rsidRDefault="00830526" w:rsidP="00690F9B"/>
    <w:p w14:paraId="2A4F2BDE" w14:textId="77777777" w:rsidR="00830526" w:rsidRDefault="00830526" w:rsidP="00690F9B"/>
    <w:p w14:paraId="3A52A13D" w14:textId="77777777" w:rsidR="00830526" w:rsidRDefault="00830526" w:rsidP="00690F9B"/>
    <w:p w14:paraId="0F0086D7" w14:textId="77777777" w:rsidR="00830526" w:rsidRDefault="00830526" w:rsidP="00690F9B"/>
    <w:p w14:paraId="2241AC3E" w14:textId="77777777" w:rsidR="00830526" w:rsidRDefault="00830526" w:rsidP="00690F9B"/>
    <w:p w14:paraId="4C797A99" w14:textId="77777777" w:rsidR="00830526" w:rsidRDefault="00830526" w:rsidP="00690F9B"/>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5602"/>
      </w:tblGrid>
      <w:tr w:rsidR="00830526" w:rsidRPr="00FD2015" w14:paraId="643F1F4C" w14:textId="77777777" w:rsidTr="00E86048">
        <w:tc>
          <w:tcPr>
            <w:tcW w:w="2694" w:type="dxa"/>
          </w:tcPr>
          <w:p w14:paraId="6B6122A3" w14:textId="77777777" w:rsidR="00830526" w:rsidRPr="00FD2015" w:rsidRDefault="00830526" w:rsidP="00E86048">
            <w:pPr>
              <w:snapToGrid w:val="0"/>
              <w:spacing w:beforeLines="50" w:before="120" w:afterLines="50" w:after="120"/>
              <w:rPr>
                <w:rFonts w:ascii="Times New Roman" w:hAnsi="Times New Roman" w:cs="Times New Roman"/>
                <w:b/>
                <w:sz w:val="52"/>
                <w:szCs w:val="52"/>
              </w:rPr>
            </w:pPr>
          </w:p>
        </w:tc>
        <w:tc>
          <w:tcPr>
            <w:tcW w:w="5602" w:type="dxa"/>
            <w:tcBorders>
              <w:top w:val="thinThickSmallGap" w:sz="24" w:space="0" w:color="auto"/>
              <w:bottom w:val="thickThinSmallGap" w:sz="24" w:space="0" w:color="auto"/>
            </w:tcBorders>
          </w:tcPr>
          <w:p w14:paraId="087AA601" w14:textId="77777777" w:rsidR="00830526" w:rsidRPr="00FD2015" w:rsidRDefault="00830526" w:rsidP="00E86048">
            <w:pPr>
              <w:snapToGrid w:val="0"/>
              <w:spacing w:beforeLines="50" w:before="120" w:afterLines="50" w:after="120"/>
              <w:jc w:val="right"/>
              <w:rPr>
                <w:rFonts w:ascii="Times New Roman" w:hAnsi="Times New Roman" w:cs="Times New Roman"/>
                <w:b/>
                <w:sz w:val="52"/>
                <w:szCs w:val="52"/>
              </w:rPr>
            </w:pPr>
            <w:r w:rsidRPr="00FD2015">
              <w:rPr>
                <w:rFonts w:ascii="Times New Roman" w:hAnsi="Times New Roman" w:cs="Times New Roman"/>
                <w:b/>
                <w:sz w:val="52"/>
                <w:szCs w:val="52"/>
              </w:rPr>
              <w:t>Advisory Committee on Corruption</w:t>
            </w:r>
          </w:p>
        </w:tc>
      </w:tr>
    </w:tbl>
    <w:p w14:paraId="64A08385" w14:textId="77777777" w:rsidR="00830526" w:rsidRDefault="00830526">
      <w:pPr>
        <w:rPr>
          <w:rFonts w:ascii="Times New Roman" w:eastAsia="新細明體" w:hAnsi="Times New Roman" w:cs="Times New Roman"/>
          <w:b/>
          <w:sz w:val="28"/>
          <w:szCs w:val="28"/>
        </w:rPr>
        <w:sectPr w:rsidR="00830526" w:rsidSect="000E3771">
          <w:footerReference w:type="default" r:id="rId8"/>
          <w:footerReference w:type="first" r:id="rId9"/>
          <w:footnotePr>
            <w:numRestart w:val="eachSect"/>
          </w:footnotePr>
          <w:pgSz w:w="11906" w:h="16838"/>
          <w:pgMar w:top="1440" w:right="1800" w:bottom="1440" w:left="1800" w:header="708" w:footer="708" w:gutter="0"/>
          <w:cols w:space="708"/>
          <w:docGrid w:linePitch="360"/>
        </w:sectPr>
      </w:pPr>
    </w:p>
    <w:p w14:paraId="1F6D68EA" w14:textId="77777777" w:rsidR="00C3447A" w:rsidRPr="008467F1" w:rsidRDefault="00C3447A" w:rsidP="00A51AEA">
      <w:pPr>
        <w:tabs>
          <w:tab w:val="left" w:pos="1080"/>
        </w:tabs>
        <w:overflowPunct w:val="0"/>
        <w:snapToGrid w:val="0"/>
        <w:spacing w:after="0" w:line="240" w:lineRule="auto"/>
        <w:jc w:val="both"/>
        <w:rPr>
          <w:rFonts w:ascii="Times New Roman" w:eastAsia="新細明體" w:hAnsi="Times New Roman" w:cs="Times New Roman"/>
          <w:b/>
          <w:sz w:val="28"/>
          <w:szCs w:val="28"/>
        </w:rPr>
      </w:pPr>
      <w:bookmarkStart w:id="0" w:name="_Hlk223624431"/>
      <w:bookmarkEnd w:id="0"/>
      <w:r>
        <w:rPr>
          <w:rFonts w:ascii="Times New Roman" w:eastAsia="新細明體" w:hAnsi="Times New Roman" w:cs="Times New Roman" w:hint="eastAsia"/>
          <w:b/>
          <w:sz w:val="28"/>
          <w:szCs w:val="28"/>
        </w:rPr>
        <w:lastRenderedPageBreak/>
        <w:t>ADVISORY</w:t>
      </w:r>
      <w:r>
        <w:rPr>
          <w:rFonts w:ascii="Times New Roman" w:eastAsia="新細明體" w:hAnsi="Times New Roman" w:cs="Times New Roman"/>
          <w:b/>
          <w:sz w:val="28"/>
          <w:szCs w:val="28"/>
        </w:rPr>
        <w:t xml:space="preserve"> </w:t>
      </w:r>
      <w:r>
        <w:rPr>
          <w:rFonts w:ascii="Times New Roman" w:eastAsia="新細明體" w:hAnsi="Times New Roman" w:cs="Times New Roman" w:hint="eastAsia"/>
          <w:b/>
          <w:sz w:val="28"/>
          <w:szCs w:val="28"/>
        </w:rPr>
        <w:t>COMMITTEE</w:t>
      </w:r>
      <w:r>
        <w:rPr>
          <w:rFonts w:ascii="Times New Roman" w:eastAsia="新細明體" w:hAnsi="Times New Roman" w:cs="Times New Roman"/>
          <w:b/>
          <w:sz w:val="28"/>
          <w:szCs w:val="28"/>
        </w:rPr>
        <w:t xml:space="preserve"> </w:t>
      </w:r>
      <w:r>
        <w:rPr>
          <w:rFonts w:ascii="Times New Roman" w:eastAsia="新細明體" w:hAnsi="Times New Roman" w:cs="Times New Roman" w:hint="eastAsia"/>
          <w:b/>
          <w:sz w:val="28"/>
          <w:szCs w:val="28"/>
        </w:rPr>
        <w:t>ON</w:t>
      </w:r>
      <w:r>
        <w:rPr>
          <w:rFonts w:ascii="Times New Roman" w:eastAsia="新細明體" w:hAnsi="Times New Roman" w:cs="Times New Roman"/>
          <w:b/>
          <w:sz w:val="28"/>
          <w:szCs w:val="28"/>
        </w:rPr>
        <w:t xml:space="preserve"> </w:t>
      </w:r>
      <w:r>
        <w:rPr>
          <w:rFonts w:ascii="Times New Roman" w:eastAsia="新細明體" w:hAnsi="Times New Roman" w:cs="Times New Roman" w:hint="eastAsia"/>
          <w:b/>
          <w:sz w:val="28"/>
          <w:szCs w:val="28"/>
        </w:rPr>
        <w:t>CORRUPTION</w:t>
      </w:r>
    </w:p>
    <w:p w14:paraId="435E96E6" w14:textId="77777777" w:rsidR="00C3447A" w:rsidRPr="0005145B" w:rsidRDefault="00C3447A" w:rsidP="00A51AEA">
      <w:pPr>
        <w:tabs>
          <w:tab w:val="left" w:pos="1440"/>
        </w:tabs>
        <w:overflowPunct w:val="0"/>
        <w:snapToGrid w:val="0"/>
        <w:spacing w:after="0" w:line="240" w:lineRule="auto"/>
        <w:jc w:val="both"/>
        <w:rPr>
          <w:rFonts w:ascii="Times New Roman" w:eastAsia="新細明體" w:hAnsi="Times New Roman" w:cs="Times New Roman"/>
          <w:b/>
          <w:spacing w:val="20"/>
          <w:sz w:val="28"/>
          <w:szCs w:val="20"/>
        </w:rPr>
      </w:pPr>
    </w:p>
    <w:p w14:paraId="1ECFD0BF" w14:textId="77777777" w:rsidR="00C3447A" w:rsidRPr="0005145B" w:rsidRDefault="00C3447A" w:rsidP="00FF1BE1">
      <w:pPr>
        <w:tabs>
          <w:tab w:val="left" w:pos="1080"/>
        </w:tabs>
        <w:overflowPunct w:val="0"/>
        <w:snapToGrid w:val="0"/>
        <w:spacing w:after="0" w:line="300" w:lineRule="auto"/>
        <w:jc w:val="both"/>
        <w:rPr>
          <w:rFonts w:ascii="Times New Roman" w:eastAsia="新細明體" w:hAnsi="Times New Roman" w:cs="Times New Roman"/>
          <w:b/>
          <w:sz w:val="28"/>
          <w:szCs w:val="28"/>
          <w:lang w:val="en-GB"/>
        </w:rPr>
      </w:pPr>
      <w:r w:rsidRPr="0005145B">
        <w:rPr>
          <w:rFonts w:ascii="Times New Roman" w:eastAsia="新細明體" w:hAnsi="Times New Roman" w:cs="Times New Roman"/>
          <w:b/>
          <w:sz w:val="28"/>
          <w:szCs w:val="28"/>
          <w:lang w:val="en-GB"/>
        </w:rPr>
        <w:t>ANNUAL REPORT 202</w:t>
      </w:r>
      <w:r>
        <w:rPr>
          <w:rFonts w:ascii="Times New Roman" w:eastAsia="新細明體" w:hAnsi="Times New Roman" w:cs="Times New Roman" w:hint="eastAsia"/>
          <w:b/>
          <w:sz w:val="28"/>
          <w:szCs w:val="28"/>
          <w:lang w:val="en-GB" w:eastAsia="zh-TW"/>
        </w:rPr>
        <w:t>5</w:t>
      </w:r>
    </w:p>
    <w:p w14:paraId="2587E50A" w14:textId="77777777" w:rsidR="00C3447A" w:rsidRPr="0005145B" w:rsidRDefault="00C3447A" w:rsidP="00FF1BE1">
      <w:pPr>
        <w:tabs>
          <w:tab w:val="left" w:pos="1080"/>
        </w:tabs>
        <w:overflowPunct w:val="0"/>
        <w:snapToGrid w:val="0"/>
        <w:spacing w:after="0" w:line="300" w:lineRule="auto"/>
        <w:jc w:val="both"/>
        <w:rPr>
          <w:rFonts w:ascii="Times New Roman" w:eastAsia="新細明體" w:hAnsi="Times New Roman" w:cs="Times New Roman"/>
          <w:b/>
          <w:spacing w:val="20"/>
          <w:sz w:val="28"/>
          <w:szCs w:val="20"/>
        </w:rPr>
      </w:pPr>
      <w:r w:rsidRPr="0005145B">
        <w:rPr>
          <w:rFonts w:ascii="Times New Roman" w:eastAsia="新細明體" w:hAnsi="Times New Roman" w:cs="Times New Roman"/>
          <w:b/>
          <w:sz w:val="28"/>
          <w:szCs w:val="28"/>
          <w:lang w:val="en-GB"/>
        </w:rPr>
        <w:t>TO THE CHIEF EXECUTIVE</w:t>
      </w:r>
    </w:p>
    <w:p w14:paraId="696A6634" w14:textId="77777777" w:rsidR="00C3447A" w:rsidRDefault="00C3447A" w:rsidP="00A51AEA">
      <w:pPr>
        <w:tabs>
          <w:tab w:val="left" w:pos="1080"/>
        </w:tabs>
        <w:overflowPunct w:val="0"/>
        <w:snapToGrid w:val="0"/>
        <w:spacing w:after="0" w:line="240" w:lineRule="auto"/>
        <w:jc w:val="both"/>
        <w:rPr>
          <w:rFonts w:ascii="Times New Roman" w:eastAsia="新細明體" w:hAnsi="Times New Roman" w:cs="Times New Roman"/>
          <w:spacing w:val="20"/>
          <w:sz w:val="28"/>
          <w:szCs w:val="20"/>
        </w:rPr>
      </w:pPr>
    </w:p>
    <w:p w14:paraId="31DFD439" w14:textId="77777777" w:rsidR="00C3447A" w:rsidRPr="009E51CA" w:rsidRDefault="00C3447A" w:rsidP="009E51CA">
      <w:pPr>
        <w:autoSpaceDE w:val="0"/>
        <w:autoSpaceDN w:val="0"/>
        <w:snapToGrid w:val="0"/>
        <w:spacing w:before="10" w:after="10" w:line="276" w:lineRule="auto"/>
        <w:jc w:val="both"/>
        <w:rPr>
          <w:rFonts w:ascii="Times New Roman" w:hAnsi="Times New Roman" w:cs="Times New Roman"/>
          <w:sz w:val="28"/>
          <w:szCs w:val="28"/>
        </w:rPr>
      </w:pPr>
      <w:r w:rsidRPr="009E51CA">
        <w:rPr>
          <w:rFonts w:ascii="Times New Roman" w:hAnsi="Times New Roman" w:cs="Times New Roman"/>
          <w:sz w:val="28"/>
          <w:szCs w:val="28"/>
        </w:rPr>
        <w:t>The Chief Executive the Honourable</w:t>
      </w:r>
    </w:p>
    <w:p w14:paraId="72DD67CB" w14:textId="77777777" w:rsidR="00C3447A" w:rsidRPr="009E51CA" w:rsidRDefault="00C3447A" w:rsidP="009E51CA">
      <w:pPr>
        <w:autoSpaceDE w:val="0"/>
        <w:autoSpaceDN w:val="0"/>
        <w:snapToGrid w:val="0"/>
        <w:spacing w:before="10" w:after="10" w:line="276" w:lineRule="auto"/>
        <w:jc w:val="both"/>
        <w:rPr>
          <w:rFonts w:ascii="Times New Roman" w:hAnsi="Times New Roman" w:cs="Times New Roman"/>
          <w:sz w:val="28"/>
          <w:szCs w:val="28"/>
        </w:rPr>
      </w:pPr>
      <w:r w:rsidRPr="009E51CA">
        <w:rPr>
          <w:rFonts w:ascii="Times New Roman" w:hAnsi="Times New Roman" w:cs="Times New Roman"/>
          <w:sz w:val="28"/>
          <w:szCs w:val="28"/>
        </w:rPr>
        <w:t>Mr John LEE Ka-chiu,</w:t>
      </w:r>
    </w:p>
    <w:p w14:paraId="32E3D5D3" w14:textId="77777777" w:rsidR="00C3447A" w:rsidRPr="009E51CA" w:rsidRDefault="00C3447A" w:rsidP="009E51CA">
      <w:pPr>
        <w:autoSpaceDE w:val="0"/>
        <w:autoSpaceDN w:val="0"/>
        <w:snapToGrid w:val="0"/>
        <w:spacing w:after="0" w:line="276" w:lineRule="auto"/>
        <w:jc w:val="both"/>
        <w:rPr>
          <w:rFonts w:ascii="Times New Roman" w:hAnsi="Times New Roman" w:cs="Times New Roman"/>
          <w:sz w:val="28"/>
          <w:szCs w:val="28"/>
        </w:rPr>
      </w:pPr>
    </w:p>
    <w:p w14:paraId="698EDBE3" w14:textId="77777777" w:rsidR="00C3447A" w:rsidRPr="00A51AEA" w:rsidRDefault="00C3447A" w:rsidP="009E51CA">
      <w:pPr>
        <w:snapToGrid w:val="0"/>
        <w:spacing w:before="100" w:beforeAutospacing="1" w:after="100" w:afterAutospacing="1" w:line="276" w:lineRule="auto"/>
        <w:jc w:val="both"/>
        <w:rPr>
          <w:rFonts w:ascii="Times New Roman" w:eastAsia="Times New Roman" w:hAnsi="Times New Roman" w:cs="Times New Roman"/>
          <w:b/>
          <w:bCs/>
          <w:sz w:val="28"/>
          <w:szCs w:val="28"/>
        </w:rPr>
      </w:pPr>
      <w:r w:rsidRPr="00A51AEA">
        <w:rPr>
          <w:rFonts w:ascii="Times New Roman" w:eastAsia="Times New Roman" w:hAnsi="Times New Roman" w:cs="Times New Roman"/>
          <w:b/>
          <w:bCs/>
          <w:sz w:val="28"/>
          <w:szCs w:val="28"/>
        </w:rPr>
        <w:t>TERMS OF REFERENCE AND MEMBERSHIP</w:t>
      </w:r>
    </w:p>
    <w:p w14:paraId="2896844F" w14:textId="77777777" w:rsidR="00C3447A" w:rsidRPr="004D5C52" w:rsidRDefault="00C3447A" w:rsidP="009E51CA">
      <w:pPr>
        <w:snapToGrid w:val="0"/>
        <w:spacing w:before="100" w:beforeAutospacing="1" w:after="100" w:afterAutospacing="1" w:line="276" w:lineRule="auto"/>
        <w:jc w:val="both"/>
        <w:rPr>
          <w:rFonts w:ascii="Times New Roman" w:eastAsia="Times New Roman" w:hAnsi="Times New Roman" w:cs="Times New Roman"/>
          <w:sz w:val="28"/>
          <w:szCs w:val="28"/>
        </w:rPr>
      </w:pPr>
      <w:r w:rsidRPr="004D5C52">
        <w:rPr>
          <w:rFonts w:ascii="Times New Roman" w:eastAsia="Times New Roman" w:hAnsi="Times New Roman" w:cs="Times New Roman"/>
          <w:sz w:val="28"/>
          <w:szCs w:val="28"/>
        </w:rPr>
        <w:t>The Advisory Committee on Corruption (</w:t>
      </w:r>
      <w:r>
        <w:rPr>
          <w:rFonts w:ascii="Times New Roman" w:eastAsia="Times New Roman" w:hAnsi="Times New Roman" w:cs="Times New Roman"/>
          <w:sz w:val="28"/>
          <w:szCs w:val="28"/>
        </w:rPr>
        <w:t>ACOC</w:t>
      </w:r>
      <w:r w:rsidRPr="004D5C52">
        <w:rPr>
          <w:rFonts w:ascii="Times New Roman" w:eastAsia="Times New Roman" w:hAnsi="Times New Roman" w:cs="Times New Roman"/>
          <w:sz w:val="28"/>
          <w:szCs w:val="28"/>
        </w:rPr>
        <w:t xml:space="preserve">) is the principal advisory body of the Independent Commission Against Corruption (ICAC). It </w:t>
      </w:r>
      <w:r>
        <w:rPr>
          <w:rFonts w:ascii="Times New Roman" w:eastAsia="Times New Roman" w:hAnsi="Times New Roman" w:cs="Times New Roman"/>
          <w:sz w:val="28"/>
          <w:szCs w:val="28"/>
        </w:rPr>
        <w:t>oversee</w:t>
      </w:r>
      <w:r w:rsidRPr="004D5C52">
        <w:rPr>
          <w:rFonts w:ascii="Times New Roman" w:eastAsia="Times New Roman" w:hAnsi="Times New Roman" w:cs="Times New Roman"/>
          <w:sz w:val="28"/>
          <w:szCs w:val="28"/>
        </w:rPr>
        <w:t xml:space="preserve">s </w:t>
      </w:r>
      <w:r>
        <w:rPr>
          <w:rFonts w:ascii="Times New Roman" w:eastAsia="Times New Roman" w:hAnsi="Times New Roman" w:cs="Times New Roman"/>
          <w:sz w:val="28"/>
          <w:szCs w:val="28"/>
        </w:rPr>
        <w:t xml:space="preserve">ICAC’s </w:t>
      </w:r>
      <w:r w:rsidRPr="004D5C52">
        <w:rPr>
          <w:rFonts w:ascii="Times New Roman" w:eastAsia="Times New Roman" w:hAnsi="Times New Roman" w:cs="Times New Roman"/>
          <w:sz w:val="28"/>
          <w:szCs w:val="28"/>
        </w:rPr>
        <w:t>overall</w:t>
      </w:r>
      <w:r>
        <w:rPr>
          <w:rFonts w:ascii="Times New Roman" w:eastAsia="Times New Roman" w:hAnsi="Times New Roman" w:cs="Times New Roman"/>
          <w:sz w:val="28"/>
          <w:szCs w:val="28"/>
        </w:rPr>
        <w:t xml:space="preserve"> strategies</w:t>
      </w:r>
      <w:r w:rsidRPr="004D5C52">
        <w:rPr>
          <w:rFonts w:ascii="Times New Roman" w:eastAsia="Times New Roman" w:hAnsi="Times New Roman" w:cs="Times New Roman"/>
          <w:sz w:val="28"/>
          <w:szCs w:val="28"/>
        </w:rPr>
        <w:t xml:space="preserve"> and </w:t>
      </w:r>
      <w:r>
        <w:rPr>
          <w:rFonts w:ascii="Times New Roman" w:eastAsia="Times New Roman" w:hAnsi="Times New Roman" w:cs="Times New Roman"/>
          <w:sz w:val="28"/>
          <w:szCs w:val="28"/>
        </w:rPr>
        <w:t>its operational, staffing and administrative policies</w:t>
      </w:r>
      <w:r w:rsidRPr="004D5C52">
        <w:rPr>
          <w:rFonts w:ascii="Times New Roman" w:eastAsia="Times New Roman" w:hAnsi="Times New Roman" w:cs="Times New Roman"/>
          <w:sz w:val="28"/>
          <w:szCs w:val="28"/>
        </w:rPr>
        <w:t xml:space="preserve">. The terms of reference and membership </w:t>
      </w:r>
      <w:r>
        <w:rPr>
          <w:rFonts w:ascii="Times New Roman" w:eastAsia="Times New Roman" w:hAnsi="Times New Roman" w:cs="Times New Roman"/>
          <w:sz w:val="28"/>
          <w:szCs w:val="28"/>
        </w:rPr>
        <w:t>of the ACOC in 2025</w:t>
      </w:r>
      <w:r w:rsidRPr="004D5C52">
        <w:rPr>
          <w:rFonts w:ascii="Times New Roman" w:eastAsia="Times New Roman" w:hAnsi="Times New Roman" w:cs="Times New Roman"/>
          <w:sz w:val="28"/>
          <w:szCs w:val="28"/>
        </w:rPr>
        <w:t xml:space="preserve"> are set out </w:t>
      </w:r>
      <w:r>
        <w:rPr>
          <w:rFonts w:ascii="Times New Roman" w:eastAsia="Times New Roman" w:hAnsi="Times New Roman" w:cs="Times New Roman"/>
          <w:sz w:val="28"/>
          <w:szCs w:val="28"/>
        </w:rPr>
        <w:t xml:space="preserve">at </w:t>
      </w:r>
      <w:r w:rsidRPr="004D5C52">
        <w:rPr>
          <w:rFonts w:ascii="Times New Roman" w:eastAsia="Times New Roman" w:hAnsi="Times New Roman" w:cs="Times New Roman"/>
          <w:b/>
          <w:bCs/>
          <w:sz w:val="28"/>
          <w:szCs w:val="28"/>
        </w:rPr>
        <w:t>A</w:t>
      </w:r>
      <w:r>
        <w:rPr>
          <w:rFonts w:ascii="Times New Roman" w:eastAsia="Times New Roman" w:hAnsi="Times New Roman" w:cs="Times New Roman"/>
          <w:b/>
          <w:bCs/>
          <w:sz w:val="28"/>
          <w:szCs w:val="28"/>
        </w:rPr>
        <w:t>nnexes</w:t>
      </w:r>
      <w:r w:rsidRPr="004D5C52">
        <w:rPr>
          <w:rFonts w:ascii="Times New Roman" w:eastAsia="Times New Roman" w:hAnsi="Times New Roman" w:cs="Times New Roman"/>
          <w:b/>
          <w:bCs/>
          <w:sz w:val="28"/>
          <w:szCs w:val="28"/>
        </w:rPr>
        <w:t xml:space="preserve"> A</w:t>
      </w:r>
      <w:r w:rsidRPr="004D5C52">
        <w:rPr>
          <w:rFonts w:ascii="Times New Roman" w:eastAsia="Times New Roman" w:hAnsi="Times New Roman" w:cs="Times New Roman"/>
          <w:sz w:val="28"/>
          <w:szCs w:val="28"/>
        </w:rPr>
        <w:t xml:space="preserve"> and </w:t>
      </w:r>
      <w:r w:rsidRPr="004D5C52">
        <w:rPr>
          <w:rFonts w:ascii="Times New Roman" w:eastAsia="Times New Roman" w:hAnsi="Times New Roman" w:cs="Times New Roman"/>
          <w:b/>
          <w:bCs/>
          <w:sz w:val="28"/>
          <w:szCs w:val="28"/>
        </w:rPr>
        <w:t>B</w:t>
      </w:r>
      <w:r w:rsidRPr="004D5C52">
        <w:rPr>
          <w:rFonts w:ascii="Times New Roman" w:eastAsia="Times New Roman" w:hAnsi="Times New Roman" w:cs="Times New Roman"/>
          <w:sz w:val="28"/>
          <w:szCs w:val="28"/>
        </w:rPr>
        <w:t xml:space="preserve"> respectively.</w:t>
      </w:r>
      <w:r>
        <w:rPr>
          <w:rFonts w:ascii="Times New Roman" w:eastAsia="Times New Roman" w:hAnsi="Times New Roman" w:cs="Times New Roman"/>
          <w:sz w:val="28"/>
          <w:szCs w:val="28"/>
        </w:rPr>
        <w:t xml:space="preserve"> </w:t>
      </w:r>
      <w:r w:rsidRPr="004D5C52">
        <w:rPr>
          <w:rFonts w:ascii="Times New Roman" w:eastAsia="Times New Roman" w:hAnsi="Times New Roman" w:cs="Times New Roman"/>
          <w:sz w:val="28"/>
          <w:szCs w:val="28"/>
        </w:rPr>
        <w:t xml:space="preserve">The Chairmen of the </w:t>
      </w:r>
      <w:r>
        <w:rPr>
          <w:rFonts w:ascii="Times New Roman" w:eastAsia="Times New Roman" w:hAnsi="Times New Roman" w:cs="Times New Roman"/>
          <w:sz w:val="28"/>
          <w:szCs w:val="28"/>
        </w:rPr>
        <w:t xml:space="preserve">Operations Review Committee, the Corruption </w:t>
      </w:r>
      <w:r w:rsidRPr="004D5C52">
        <w:rPr>
          <w:rFonts w:ascii="Times New Roman" w:eastAsia="Times New Roman" w:hAnsi="Times New Roman" w:cs="Times New Roman"/>
          <w:sz w:val="28"/>
          <w:szCs w:val="28"/>
        </w:rPr>
        <w:t xml:space="preserve">Prevention Advisory Committee, and the Citizens Advisory Committee on Community Relations are </w:t>
      </w:r>
      <w:r>
        <w:rPr>
          <w:rFonts w:ascii="Times New Roman" w:eastAsia="Times New Roman" w:hAnsi="Times New Roman" w:cs="Times New Roman"/>
          <w:sz w:val="28"/>
          <w:szCs w:val="28"/>
        </w:rPr>
        <w:t xml:space="preserve">among the </w:t>
      </w:r>
      <w:r w:rsidRPr="004D5C52">
        <w:rPr>
          <w:rFonts w:ascii="Times New Roman" w:eastAsia="Times New Roman" w:hAnsi="Times New Roman" w:cs="Times New Roman"/>
          <w:sz w:val="28"/>
          <w:szCs w:val="28"/>
        </w:rPr>
        <w:t>ex</w:t>
      </w:r>
      <w:r w:rsidRPr="004D5C52">
        <w:rPr>
          <w:rFonts w:ascii="Times New Roman" w:eastAsia="Times New Roman" w:hAnsi="Times New Roman" w:cs="Times New Roman"/>
          <w:sz w:val="28"/>
          <w:szCs w:val="28"/>
        </w:rPr>
        <w:noBreakHyphen/>
        <w:t>officio members</w:t>
      </w:r>
      <w:r>
        <w:rPr>
          <w:rFonts w:ascii="Times New Roman" w:eastAsia="Times New Roman" w:hAnsi="Times New Roman" w:cs="Times New Roman"/>
          <w:sz w:val="28"/>
          <w:szCs w:val="28"/>
        </w:rPr>
        <w:t xml:space="preserve"> serving the ACOC</w:t>
      </w:r>
      <w:r w:rsidRPr="004D5C52">
        <w:rPr>
          <w:rFonts w:ascii="Times New Roman" w:eastAsia="Times New Roman" w:hAnsi="Times New Roman" w:cs="Times New Roman"/>
          <w:sz w:val="28"/>
          <w:szCs w:val="28"/>
        </w:rPr>
        <w:t>. Mr S</w:t>
      </w:r>
      <w:r>
        <w:rPr>
          <w:rFonts w:ascii="Times New Roman" w:eastAsia="Times New Roman" w:hAnsi="Times New Roman" w:cs="Times New Roman"/>
          <w:sz w:val="28"/>
          <w:szCs w:val="28"/>
        </w:rPr>
        <w:t>IU</w:t>
      </w:r>
      <w:r w:rsidRPr="004D5C52">
        <w:rPr>
          <w:rFonts w:ascii="Times New Roman" w:eastAsia="Times New Roman" w:hAnsi="Times New Roman" w:cs="Times New Roman"/>
          <w:sz w:val="28"/>
          <w:szCs w:val="28"/>
        </w:rPr>
        <w:t xml:space="preserve"> Chor</w:t>
      </w:r>
      <w:r w:rsidRPr="004D5C52">
        <w:rPr>
          <w:rFonts w:ascii="Times New Roman" w:eastAsia="Times New Roman" w:hAnsi="Times New Roman" w:cs="Times New Roman"/>
          <w:sz w:val="28"/>
          <w:szCs w:val="28"/>
        </w:rPr>
        <w:noBreakHyphen/>
        <w:t>kee and Ms</w:t>
      </w:r>
      <w:r>
        <w:rPr>
          <w:rFonts w:ascii="Times New Roman" w:eastAsia="Times New Roman" w:hAnsi="Times New Roman" w:cs="Times New Roman"/>
          <w:sz w:val="28"/>
          <w:szCs w:val="28"/>
        </w:rPr>
        <w:t xml:space="preserve"> Cecilia</w:t>
      </w:r>
      <w:r w:rsidRPr="004D5C52">
        <w:rPr>
          <w:rFonts w:ascii="Times New Roman" w:eastAsia="Times New Roman" w:hAnsi="Times New Roman" w:cs="Times New Roman"/>
          <w:sz w:val="28"/>
          <w:szCs w:val="28"/>
        </w:rPr>
        <w:t xml:space="preserve"> L</w:t>
      </w:r>
      <w:r>
        <w:rPr>
          <w:rFonts w:ascii="Times New Roman" w:eastAsia="Times New Roman" w:hAnsi="Times New Roman" w:cs="Times New Roman"/>
          <w:sz w:val="28"/>
          <w:szCs w:val="28"/>
        </w:rPr>
        <w:t>EE</w:t>
      </w:r>
      <w:r w:rsidRPr="004D5C52">
        <w:rPr>
          <w:rFonts w:ascii="Times New Roman" w:eastAsia="Times New Roman" w:hAnsi="Times New Roman" w:cs="Times New Roman"/>
          <w:sz w:val="28"/>
          <w:szCs w:val="28"/>
        </w:rPr>
        <w:t xml:space="preserve"> Sau</w:t>
      </w:r>
      <w:r w:rsidRPr="004D5C52">
        <w:rPr>
          <w:rFonts w:ascii="Times New Roman" w:eastAsia="Times New Roman" w:hAnsi="Times New Roman" w:cs="Times New Roman"/>
          <w:sz w:val="28"/>
          <w:szCs w:val="28"/>
        </w:rPr>
        <w:noBreakHyphen/>
        <w:t>wai retired in 2025</w:t>
      </w:r>
      <w:r>
        <w:rPr>
          <w:rFonts w:ascii="新細明體" w:eastAsia="新細明體" w:hAnsi="新細明體" w:cs="新細明體"/>
          <w:sz w:val="28"/>
          <w:szCs w:val="28"/>
          <w:lang w:val="en-US"/>
        </w:rPr>
        <w:t>,</w:t>
      </w:r>
      <w:r>
        <w:rPr>
          <w:rFonts w:ascii="Times New Roman" w:eastAsia="Times New Roman" w:hAnsi="Times New Roman" w:cs="Times New Roman"/>
          <w:sz w:val="28"/>
          <w:szCs w:val="28"/>
        </w:rPr>
        <w:t xml:space="preserve"> while</w:t>
      </w:r>
      <w:r w:rsidRPr="00A51AEA">
        <w:rPr>
          <w:rFonts w:ascii="Times New Roman" w:eastAsia="Times New Roman" w:hAnsi="Times New Roman" w:cs="Times New Roman"/>
          <w:sz w:val="28"/>
          <w:szCs w:val="28"/>
        </w:rPr>
        <w:t xml:space="preserve"> </w:t>
      </w:r>
      <w:r w:rsidRPr="004D5C52">
        <w:rPr>
          <w:rFonts w:ascii="Times New Roman" w:eastAsia="Times New Roman" w:hAnsi="Times New Roman" w:cs="Times New Roman"/>
          <w:sz w:val="28"/>
          <w:szCs w:val="28"/>
        </w:rPr>
        <w:t xml:space="preserve">Ms </w:t>
      </w:r>
      <w:r>
        <w:rPr>
          <w:rFonts w:ascii="Times New Roman" w:eastAsia="Times New Roman" w:hAnsi="Times New Roman" w:cs="Times New Roman"/>
          <w:sz w:val="28"/>
          <w:szCs w:val="28"/>
        </w:rPr>
        <w:t xml:space="preserve">Mary </w:t>
      </w:r>
      <w:r w:rsidRPr="004D5C52">
        <w:rPr>
          <w:rFonts w:ascii="Times New Roman" w:eastAsia="Times New Roman" w:hAnsi="Times New Roman" w:cs="Times New Roman"/>
          <w:sz w:val="28"/>
          <w:szCs w:val="28"/>
        </w:rPr>
        <w:t>H</w:t>
      </w:r>
      <w:r>
        <w:rPr>
          <w:rFonts w:ascii="Times New Roman" w:eastAsia="Times New Roman" w:hAnsi="Times New Roman" w:cs="Times New Roman"/>
          <w:sz w:val="28"/>
          <w:szCs w:val="28"/>
        </w:rPr>
        <w:t>UEN</w:t>
      </w:r>
      <w:r w:rsidRPr="004D5C52">
        <w:rPr>
          <w:rFonts w:ascii="Times New Roman" w:eastAsia="Times New Roman" w:hAnsi="Times New Roman" w:cs="Times New Roman"/>
          <w:sz w:val="28"/>
          <w:szCs w:val="28"/>
        </w:rPr>
        <w:t xml:space="preserve"> Wai</w:t>
      </w:r>
      <w:r w:rsidRPr="004D5C52">
        <w:rPr>
          <w:rFonts w:ascii="Times New Roman" w:eastAsia="Times New Roman" w:hAnsi="Times New Roman" w:cs="Times New Roman"/>
          <w:sz w:val="28"/>
          <w:szCs w:val="28"/>
        </w:rPr>
        <w:noBreakHyphen/>
        <w:t>y</w:t>
      </w:r>
      <w:r>
        <w:rPr>
          <w:rFonts w:ascii="Times New Roman" w:eastAsia="Times New Roman" w:hAnsi="Times New Roman" w:cs="Times New Roman"/>
          <w:sz w:val="28"/>
          <w:szCs w:val="28"/>
        </w:rPr>
        <w:t>i</w:t>
      </w:r>
      <w:r w:rsidRPr="004D5C52">
        <w:rPr>
          <w:rFonts w:ascii="Times New Roman" w:eastAsia="Times New Roman" w:hAnsi="Times New Roman" w:cs="Times New Roman"/>
          <w:sz w:val="28"/>
          <w:szCs w:val="28"/>
        </w:rPr>
        <w:t xml:space="preserve"> and Mr</w:t>
      </w:r>
      <w:r>
        <w:rPr>
          <w:rFonts w:ascii="Times New Roman" w:eastAsia="Times New Roman" w:hAnsi="Times New Roman" w:cs="Times New Roman"/>
          <w:sz w:val="28"/>
          <w:szCs w:val="28"/>
        </w:rPr>
        <w:t xml:space="preserve"> David</w:t>
      </w:r>
      <w:r w:rsidRPr="004D5C52">
        <w:rPr>
          <w:rFonts w:ascii="Times New Roman" w:eastAsia="Times New Roman" w:hAnsi="Times New Roman" w:cs="Times New Roman"/>
          <w:sz w:val="28"/>
          <w:szCs w:val="28"/>
        </w:rPr>
        <w:t xml:space="preserve"> L</w:t>
      </w:r>
      <w:r>
        <w:rPr>
          <w:rFonts w:ascii="Times New Roman" w:eastAsia="Times New Roman" w:hAnsi="Times New Roman" w:cs="Times New Roman"/>
          <w:sz w:val="28"/>
          <w:szCs w:val="28"/>
        </w:rPr>
        <w:t xml:space="preserve">IAO </w:t>
      </w:r>
      <w:r w:rsidRPr="004D5C52">
        <w:rPr>
          <w:rFonts w:ascii="Times New Roman" w:eastAsia="Times New Roman" w:hAnsi="Times New Roman" w:cs="Times New Roman"/>
          <w:sz w:val="28"/>
          <w:szCs w:val="28"/>
        </w:rPr>
        <w:t>Y</w:t>
      </w:r>
      <w:r>
        <w:rPr>
          <w:rFonts w:ascii="Times New Roman" w:eastAsia="Times New Roman" w:hAnsi="Times New Roman" w:cs="Times New Roman"/>
          <w:sz w:val="28"/>
          <w:szCs w:val="28"/>
        </w:rPr>
        <w:t>i</w:t>
      </w:r>
      <w:r w:rsidRPr="004D5C52">
        <w:rPr>
          <w:rFonts w:ascii="Times New Roman" w:eastAsia="Times New Roman" w:hAnsi="Times New Roman" w:cs="Times New Roman"/>
          <w:sz w:val="28"/>
          <w:szCs w:val="28"/>
        </w:rPr>
        <w:noBreakHyphen/>
      </w:r>
      <w:r>
        <w:rPr>
          <w:rFonts w:ascii="Times New Roman" w:eastAsia="Times New Roman" w:hAnsi="Times New Roman" w:cs="Times New Roman"/>
          <w:sz w:val="28"/>
          <w:szCs w:val="28"/>
        </w:rPr>
        <w:t>chien</w:t>
      </w:r>
      <w:r w:rsidRPr="004D5C5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joined the Committee</w:t>
      </w:r>
      <w:r w:rsidRPr="004D5C5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as new members </w:t>
      </w:r>
      <w:r w:rsidRPr="004D5C52">
        <w:rPr>
          <w:rFonts w:ascii="Times New Roman" w:eastAsia="Times New Roman" w:hAnsi="Times New Roman" w:cs="Times New Roman"/>
          <w:sz w:val="28"/>
          <w:szCs w:val="28"/>
        </w:rPr>
        <w:t>in 2026.</w:t>
      </w:r>
    </w:p>
    <w:p w14:paraId="315E934E" w14:textId="77777777" w:rsidR="00C3447A" w:rsidRPr="004D5C52" w:rsidRDefault="00C3447A" w:rsidP="00FF1BE1">
      <w:pPr>
        <w:snapToGrid w:val="0"/>
        <w:spacing w:after="0" w:line="276" w:lineRule="auto"/>
        <w:jc w:val="both"/>
        <w:rPr>
          <w:rFonts w:ascii="Times New Roman" w:eastAsia="Times New Roman" w:hAnsi="Times New Roman" w:cs="Times New Roman"/>
          <w:sz w:val="24"/>
          <w:szCs w:val="24"/>
        </w:rPr>
      </w:pPr>
    </w:p>
    <w:p w14:paraId="1445F18D" w14:textId="77777777" w:rsidR="00C3447A" w:rsidRDefault="00C3447A" w:rsidP="00FF1BE1">
      <w:pPr>
        <w:snapToGrid w:val="0"/>
        <w:spacing w:before="100" w:beforeAutospacing="1" w:after="100" w:afterAutospacing="1" w:line="276" w:lineRule="auto"/>
        <w:jc w:val="both"/>
        <w:rPr>
          <w:rFonts w:ascii="Times New Roman" w:eastAsia="Times New Roman" w:hAnsi="Times New Roman" w:cs="Times New Roman"/>
          <w:b/>
          <w:bCs/>
          <w:sz w:val="27"/>
          <w:szCs w:val="27"/>
        </w:rPr>
      </w:pPr>
      <w:r w:rsidRPr="00A51AEA">
        <w:rPr>
          <w:rFonts w:ascii="Times New Roman" w:eastAsia="Times New Roman" w:hAnsi="Times New Roman" w:cs="Times New Roman"/>
          <w:b/>
          <w:bCs/>
          <w:sz w:val="27"/>
          <w:szCs w:val="27"/>
        </w:rPr>
        <w:t>WORK OF THE COMMITTEE</w:t>
      </w:r>
    </w:p>
    <w:p w14:paraId="5A507C5F" w14:textId="77777777" w:rsidR="00C3447A" w:rsidRDefault="00C3447A" w:rsidP="00FF1BE1">
      <w:pPr>
        <w:snapToGrid w:val="0"/>
        <w:spacing w:after="0" w:line="276" w:lineRule="auto"/>
        <w:jc w:val="both"/>
        <w:rPr>
          <w:rFonts w:ascii="Times New Roman" w:eastAsia="Times New Roman" w:hAnsi="Times New Roman" w:cs="Times New Roman"/>
          <w:sz w:val="28"/>
          <w:szCs w:val="28"/>
        </w:rPr>
      </w:pPr>
      <w:r w:rsidRPr="00A51AEA">
        <w:rPr>
          <w:rFonts w:ascii="Times New Roman" w:hAnsi="Times New Roman" w:cs="Times New Roman"/>
          <w:sz w:val="28"/>
          <w:szCs w:val="28"/>
          <w:lang w:eastAsia="zh-TW"/>
        </w:rPr>
        <w:t>During</w:t>
      </w:r>
      <w:r w:rsidRPr="004D5C52">
        <w:rPr>
          <w:rFonts w:ascii="Times New Roman" w:eastAsia="Times New Roman" w:hAnsi="Times New Roman" w:cs="Times New Roman"/>
          <w:sz w:val="28"/>
          <w:szCs w:val="28"/>
        </w:rPr>
        <w:t xml:space="preserve"> 2025, the </w:t>
      </w:r>
      <w:r>
        <w:rPr>
          <w:rFonts w:ascii="Times New Roman" w:eastAsia="Times New Roman" w:hAnsi="Times New Roman" w:cs="Times New Roman"/>
          <w:sz w:val="28"/>
          <w:szCs w:val="28"/>
        </w:rPr>
        <w:t>ACOC</w:t>
      </w:r>
      <w:r w:rsidRPr="004D5C5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held </w:t>
      </w:r>
      <w:r w:rsidRPr="004D5C52">
        <w:rPr>
          <w:rFonts w:ascii="Times New Roman" w:eastAsia="Times New Roman" w:hAnsi="Times New Roman" w:cs="Times New Roman"/>
          <w:sz w:val="28"/>
          <w:szCs w:val="28"/>
        </w:rPr>
        <w:t>three meetings to review the corruption situation in Hong Kong</w:t>
      </w:r>
      <w:r>
        <w:rPr>
          <w:rFonts w:ascii="Times New Roman" w:eastAsia="Times New Roman" w:hAnsi="Times New Roman" w:cs="Times New Roman"/>
          <w:sz w:val="28"/>
          <w:szCs w:val="28"/>
        </w:rPr>
        <w:t xml:space="preserve">, </w:t>
      </w:r>
      <w:r w:rsidRPr="006D5DE5">
        <w:rPr>
          <w:rFonts w:ascii="Times New Roman" w:eastAsia="Times New Roman" w:hAnsi="Times New Roman" w:cs="Times New Roman"/>
          <w:sz w:val="28"/>
          <w:szCs w:val="28"/>
        </w:rPr>
        <w:t>scrutinise the work reports presented by</w:t>
      </w:r>
      <w:r>
        <w:rPr>
          <w:rFonts w:ascii="Times New Roman" w:eastAsia="Times New Roman" w:hAnsi="Times New Roman" w:cs="Times New Roman"/>
          <w:sz w:val="28"/>
          <w:szCs w:val="28"/>
        </w:rPr>
        <w:t xml:space="preserve"> the heads of the three departments of the ICAC</w:t>
      </w:r>
      <w:r w:rsidRPr="006D5DE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i.e. Operations Department, Corruption Prevention Department, and Community Relations Department, and provide advice.</w:t>
      </w:r>
      <w:r w:rsidRPr="006D5DE5">
        <w:t xml:space="preserve"> </w:t>
      </w:r>
      <w:r w:rsidRPr="00872AA7">
        <w:rPr>
          <w:rFonts w:ascii="Times New Roman" w:hAnsi="Times New Roman" w:cs="Times New Roman"/>
          <w:sz w:val="28"/>
          <w:szCs w:val="28"/>
        </w:rPr>
        <w:t>T</w:t>
      </w:r>
      <w:r w:rsidRPr="006D5DE5">
        <w:rPr>
          <w:rFonts w:ascii="Times New Roman" w:eastAsia="Times New Roman" w:hAnsi="Times New Roman" w:cs="Times New Roman"/>
          <w:sz w:val="28"/>
          <w:szCs w:val="28"/>
        </w:rPr>
        <w:t xml:space="preserve">he Committee was pleased to </w:t>
      </w:r>
      <w:r>
        <w:rPr>
          <w:rFonts w:ascii="Times New Roman" w:eastAsia="Times New Roman" w:hAnsi="Times New Roman" w:cs="Times New Roman"/>
          <w:sz w:val="28"/>
          <w:szCs w:val="28"/>
        </w:rPr>
        <w:t>note</w:t>
      </w:r>
      <w:r w:rsidRPr="006D5DE5">
        <w:rPr>
          <w:rFonts w:ascii="Times New Roman" w:eastAsia="Times New Roman" w:hAnsi="Times New Roman" w:cs="Times New Roman"/>
          <w:sz w:val="28"/>
          <w:szCs w:val="28"/>
        </w:rPr>
        <w:t xml:space="preserve"> that the ICAC remained </w:t>
      </w:r>
      <w:r>
        <w:rPr>
          <w:rFonts w:ascii="Times New Roman" w:eastAsia="Times New Roman" w:hAnsi="Times New Roman" w:cs="Times New Roman"/>
          <w:sz w:val="28"/>
          <w:szCs w:val="28"/>
        </w:rPr>
        <w:t xml:space="preserve">steadfast </w:t>
      </w:r>
      <w:r w:rsidRPr="006D5DE5">
        <w:rPr>
          <w:rFonts w:ascii="Times New Roman" w:eastAsia="Times New Roman" w:hAnsi="Times New Roman" w:cs="Times New Roman"/>
          <w:sz w:val="28"/>
          <w:szCs w:val="28"/>
        </w:rPr>
        <w:t xml:space="preserve">and </w:t>
      </w:r>
      <w:r>
        <w:rPr>
          <w:rFonts w:ascii="Times New Roman" w:eastAsia="Times New Roman" w:hAnsi="Times New Roman" w:cs="Times New Roman"/>
          <w:sz w:val="28"/>
          <w:szCs w:val="28"/>
        </w:rPr>
        <w:t>commit</w:t>
      </w:r>
      <w:r w:rsidRPr="006D5DE5">
        <w:rPr>
          <w:rFonts w:ascii="Times New Roman" w:eastAsia="Times New Roman" w:hAnsi="Times New Roman" w:cs="Times New Roman"/>
          <w:sz w:val="28"/>
          <w:szCs w:val="28"/>
        </w:rPr>
        <w:t xml:space="preserve">ted to fulfilling its anti‑corruption mission through the </w:t>
      </w:r>
      <w:r>
        <w:rPr>
          <w:rFonts w:ascii="Times New Roman" w:eastAsia="Times New Roman" w:hAnsi="Times New Roman" w:cs="Times New Roman"/>
          <w:sz w:val="28"/>
          <w:szCs w:val="28"/>
        </w:rPr>
        <w:t>“</w:t>
      </w:r>
      <w:r w:rsidRPr="006D5DE5">
        <w:rPr>
          <w:rFonts w:ascii="Times New Roman" w:eastAsia="Times New Roman" w:hAnsi="Times New Roman" w:cs="Times New Roman"/>
          <w:sz w:val="28"/>
          <w:szCs w:val="28"/>
        </w:rPr>
        <w:t>three‑pronged strategy</w:t>
      </w:r>
      <w:r>
        <w:rPr>
          <w:rFonts w:ascii="Times New Roman" w:eastAsia="Times New Roman" w:hAnsi="Times New Roman" w:cs="Times New Roman"/>
          <w:sz w:val="28"/>
          <w:szCs w:val="28"/>
        </w:rPr>
        <w:t>”</w:t>
      </w:r>
      <w:r w:rsidRPr="006D5DE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encompassing</w:t>
      </w:r>
      <w:r w:rsidRPr="006D5DE5">
        <w:rPr>
          <w:rFonts w:ascii="Times New Roman" w:eastAsia="Times New Roman" w:hAnsi="Times New Roman" w:cs="Times New Roman"/>
          <w:sz w:val="28"/>
          <w:szCs w:val="28"/>
        </w:rPr>
        <w:t xml:space="preserve"> law enforcement, prevention and education</w:t>
      </w:r>
      <w:r>
        <w:rPr>
          <w:rFonts w:ascii="Times New Roman" w:eastAsia="Times New Roman" w:hAnsi="Times New Roman" w:cs="Times New Roman"/>
          <w:sz w:val="28"/>
          <w:szCs w:val="28"/>
        </w:rPr>
        <w:t>, and proactively fostered international cooperation against corruption, yielding encouraging results.</w:t>
      </w:r>
    </w:p>
    <w:p w14:paraId="5CC033A8" w14:textId="77777777" w:rsidR="00C3447A" w:rsidRDefault="00C3447A">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548AAA7E" w14:textId="77777777" w:rsidR="00C3447A" w:rsidRPr="004D5C52" w:rsidRDefault="00C3447A" w:rsidP="00FF1BE1">
      <w:pPr>
        <w:snapToGrid w:val="0"/>
        <w:spacing w:before="100" w:beforeAutospacing="1" w:after="100" w:afterAutospacing="1" w:line="276" w:lineRule="auto"/>
        <w:jc w:val="both"/>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lastRenderedPageBreak/>
        <w:t>OVERVIEW OF THE WORK</w:t>
      </w:r>
    </w:p>
    <w:p w14:paraId="66BB8447" w14:textId="77777777" w:rsidR="00C3447A" w:rsidRDefault="00C3447A" w:rsidP="00FF1BE1">
      <w:pPr>
        <w:snapToGrid w:val="0"/>
        <w:spacing w:after="0" w:line="276" w:lineRule="auto"/>
        <w:jc w:val="both"/>
        <w:rPr>
          <w:rFonts w:ascii="Times New Roman" w:eastAsia="Times New Roman" w:hAnsi="Times New Roman" w:cs="Times New Roman"/>
          <w:sz w:val="28"/>
          <w:szCs w:val="28"/>
        </w:rPr>
      </w:pPr>
      <w:r w:rsidRPr="00872AA7">
        <w:rPr>
          <w:rFonts w:ascii="Times New Roman" w:eastAsia="Times New Roman" w:hAnsi="Times New Roman" w:cs="Times New Roman"/>
          <w:sz w:val="28"/>
          <w:szCs w:val="28"/>
        </w:rPr>
        <w:t xml:space="preserve">The ACOC noted from the ICAC’s reports that Hong Kong remained </w:t>
      </w:r>
      <w:r>
        <w:rPr>
          <w:rFonts w:ascii="Times New Roman" w:eastAsia="Times New Roman" w:hAnsi="Times New Roman" w:cs="Times New Roman"/>
          <w:sz w:val="28"/>
          <w:szCs w:val="28"/>
        </w:rPr>
        <w:t xml:space="preserve">to be </w:t>
      </w:r>
      <w:r w:rsidRPr="00872AA7">
        <w:rPr>
          <w:rFonts w:ascii="Times New Roman" w:eastAsia="Times New Roman" w:hAnsi="Times New Roman" w:cs="Times New Roman"/>
          <w:sz w:val="28"/>
          <w:szCs w:val="28"/>
        </w:rPr>
        <w:t xml:space="preserve">a clean society with a very low level of corruption in 2025. The overall number of corruption complaints </w:t>
      </w:r>
      <w:r>
        <w:rPr>
          <w:rFonts w:ascii="Times New Roman" w:eastAsia="Times New Roman" w:hAnsi="Times New Roman" w:cs="Times New Roman"/>
          <w:sz w:val="28"/>
          <w:szCs w:val="28"/>
        </w:rPr>
        <w:t>dropped</w:t>
      </w:r>
      <w:r w:rsidRPr="00872AA7">
        <w:rPr>
          <w:rFonts w:ascii="Times New Roman" w:eastAsia="Times New Roman" w:hAnsi="Times New Roman" w:cs="Times New Roman"/>
          <w:sz w:val="28"/>
          <w:szCs w:val="28"/>
        </w:rPr>
        <w:t xml:space="preserve"> compared </w:t>
      </w:r>
      <w:r>
        <w:rPr>
          <w:rFonts w:ascii="Times New Roman" w:eastAsia="Times New Roman" w:hAnsi="Times New Roman" w:cs="Times New Roman"/>
          <w:sz w:val="28"/>
          <w:szCs w:val="28"/>
        </w:rPr>
        <w:t xml:space="preserve">to </w:t>
      </w:r>
      <w:r w:rsidRPr="00872AA7">
        <w:rPr>
          <w:rFonts w:ascii="Times New Roman" w:eastAsia="Times New Roman" w:hAnsi="Times New Roman" w:cs="Times New Roman"/>
          <w:sz w:val="28"/>
          <w:szCs w:val="28"/>
        </w:rPr>
        <w:t xml:space="preserve">the previous year, with decreases recorded in cases involving government departments, public bodies and </w:t>
      </w:r>
      <w:r>
        <w:rPr>
          <w:rFonts w:ascii="Times New Roman" w:eastAsia="Times New Roman" w:hAnsi="Times New Roman" w:cs="Times New Roman"/>
          <w:sz w:val="28"/>
          <w:szCs w:val="28"/>
        </w:rPr>
        <w:t xml:space="preserve">the </w:t>
      </w:r>
      <w:r w:rsidRPr="00872AA7">
        <w:rPr>
          <w:rFonts w:ascii="Times New Roman" w:eastAsia="Times New Roman" w:hAnsi="Times New Roman" w:cs="Times New Roman"/>
          <w:sz w:val="28"/>
          <w:szCs w:val="28"/>
        </w:rPr>
        <w:t>private</w:t>
      </w:r>
      <w:r>
        <w:rPr>
          <w:rFonts w:ascii="Times New Roman" w:eastAsia="Times New Roman" w:hAnsi="Times New Roman" w:cs="Times New Roman"/>
          <w:sz w:val="28"/>
          <w:szCs w:val="28"/>
        </w:rPr>
        <w:t xml:space="preserve"> sector</w:t>
      </w:r>
      <w:r w:rsidRPr="00872AA7">
        <w:rPr>
          <w:rFonts w:ascii="Times New Roman" w:eastAsia="Times New Roman" w:hAnsi="Times New Roman" w:cs="Times New Roman"/>
          <w:sz w:val="28"/>
          <w:szCs w:val="28"/>
        </w:rPr>
        <w:t xml:space="preserve">, while the proportions among these </w:t>
      </w:r>
      <w:r>
        <w:rPr>
          <w:rFonts w:ascii="Times New Roman" w:eastAsia="Times New Roman" w:hAnsi="Times New Roman" w:cs="Times New Roman"/>
          <w:sz w:val="28"/>
          <w:szCs w:val="28"/>
        </w:rPr>
        <w:t xml:space="preserve">sectors </w:t>
      </w:r>
      <w:r w:rsidRPr="00872AA7">
        <w:rPr>
          <w:rFonts w:ascii="Times New Roman" w:eastAsia="Times New Roman" w:hAnsi="Times New Roman" w:cs="Times New Roman"/>
          <w:sz w:val="28"/>
          <w:szCs w:val="28"/>
        </w:rPr>
        <w:t xml:space="preserve">were similar to </w:t>
      </w:r>
      <w:r>
        <w:rPr>
          <w:rFonts w:ascii="Times New Roman" w:eastAsia="Times New Roman" w:hAnsi="Times New Roman" w:cs="Times New Roman"/>
          <w:sz w:val="28"/>
          <w:szCs w:val="28"/>
        </w:rPr>
        <w:t xml:space="preserve">the </w:t>
      </w:r>
      <w:r w:rsidRPr="00872AA7">
        <w:rPr>
          <w:rFonts w:ascii="Times New Roman" w:eastAsia="Times New Roman" w:hAnsi="Times New Roman" w:cs="Times New Roman"/>
          <w:sz w:val="28"/>
          <w:szCs w:val="28"/>
        </w:rPr>
        <w:t xml:space="preserve">previous year. Meanwhile, </w:t>
      </w:r>
      <w:r>
        <w:rPr>
          <w:rFonts w:ascii="Times New Roman" w:eastAsia="Times New Roman" w:hAnsi="Times New Roman" w:cs="Times New Roman"/>
          <w:sz w:val="28"/>
          <w:szCs w:val="28"/>
        </w:rPr>
        <w:t>public confidence in the ICAC remains strong, with about 70% of the complainants identifying themselves when reporting corruption.</w:t>
      </w:r>
    </w:p>
    <w:p w14:paraId="42CE9632" w14:textId="77777777" w:rsidR="00C3447A" w:rsidRDefault="00C3447A" w:rsidP="00FF1BE1">
      <w:pPr>
        <w:snapToGrid w:val="0"/>
        <w:spacing w:after="0" w:line="276" w:lineRule="auto"/>
        <w:jc w:val="both"/>
        <w:rPr>
          <w:rFonts w:ascii="Times New Roman" w:eastAsia="Times New Roman" w:hAnsi="Times New Roman" w:cs="Times New Roman"/>
          <w:sz w:val="28"/>
          <w:szCs w:val="28"/>
        </w:rPr>
      </w:pPr>
    </w:p>
    <w:p w14:paraId="0A64E66A" w14:textId="77777777" w:rsidR="00C3447A" w:rsidRPr="004D5C52" w:rsidRDefault="00C3447A" w:rsidP="00FF1BE1">
      <w:pPr>
        <w:snapToGrid w:val="0"/>
        <w:spacing w:after="0" w:line="276" w:lineRule="auto"/>
        <w:jc w:val="both"/>
        <w:rPr>
          <w:rFonts w:ascii="Times New Roman" w:eastAsia="Times New Roman" w:hAnsi="Times New Roman" w:cs="Times New Roman"/>
          <w:sz w:val="28"/>
          <w:szCs w:val="28"/>
        </w:rPr>
      </w:pPr>
      <w:r w:rsidRPr="004D5C52">
        <w:rPr>
          <w:rFonts w:ascii="Times New Roman" w:eastAsia="Times New Roman" w:hAnsi="Times New Roman" w:cs="Times New Roman"/>
          <w:sz w:val="28"/>
          <w:szCs w:val="28"/>
        </w:rPr>
        <w:t xml:space="preserve">In 2025, the ICAC received </w:t>
      </w:r>
      <w:r>
        <w:rPr>
          <w:rFonts w:ascii="Times New Roman" w:eastAsia="Times New Roman" w:hAnsi="Times New Roman" w:cs="Times New Roman"/>
          <w:sz w:val="28"/>
          <w:szCs w:val="28"/>
        </w:rPr>
        <w:t xml:space="preserve">a total of </w:t>
      </w:r>
      <w:r w:rsidRPr="004D5C52">
        <w:rPr>
          <w:rFonts w:ascii="Times New Roman" w:eastAsia="Times New Roman" w:hAnsi="Times New Roman" w:cs="Times New Roman"/>
          <w:sz w:val="28"/>
          <w:szCs w:val="28"/>
        </w:rPr>
        <w:t>1</w:t>
      </w:r>
      <w:r w:rsidRPr="00AB32EE">
        <w:rPr>
          <w:rFonts w:ascii="Times New Roman" w:eastAsia="Times New Roman" w:hAnsi="Times New Roman" w:cs="Times New Roman"/>
          <w:sz w:val="28"/>
          <w:szCs w:val="28"/>
        </w:rPr>
        <w:t xml:space="preserve"> </w:t>
      </w:r>
      <w:r w:rsidRPr="004D5C52">
        <w:rPr>
          <w:rFonts w:ascii="Times New Roman" w:eastAsia="Times New Roman" w:hAnsi="Times New Roman" w:cs="Times New Roman"/>
          <w:sz w:val="28"/>
          <w:szCs w:val="28"/>
        </w:rPr>
        <w:t>780</w:t>
      </w:r>
      <w:r w:rsidRPr="004D5C52">
        <w:rPr>
          <w:rFonts w:ascii="Times New Roman" w:eastAsia="Times New Roman" w:hAnsi="Times New Roman" w:cs="Times New Roman"/>
          <w:b/>
          <w:bCs/>
          <w:sz w:val="28"/>
          <w:szCs w:val="28"/>
        </w:rPr>
        <w:t xml:space="preserve"> </w:t>
      </w:r>
      <w:r w:rsidRPr="004D5C52">
        <w:rPr>
          <w:rFonts w:ascii="Times New Roman" w:eastAsia="Times New Roman" w:hAnsi="Times New Roman" w:cs="Times New Roman"/>
          <w:sz w:val="28"/>
          <w:szCs w:val="28"/>
        </w:rPr>
        <w:t>corruption complaints</w:t>
      </w:r>
      <w:r>
        <w:rPr>
          <w:rFonts w:ascii="Times New Roman" w:eastAsia="Times New Roman" w:hAnsi="Times New Roman" w:cs="Times New Roman"/>
          <w:sz w:val="28"/>
          <w:szCs w:val="28"/>
        </w:rPr>
        <w:t xml:space="preserve"> (excluding election complaints)</w:t>
      </w:r>
      <w:r w:rsidRPr="004D5C52">
        <w:rPr>
          <w:rFonts w:ascii="Times New Roman" w:eastAsia="Times New Roman" w:hAnsi="Times New Roman" w:cs="Times New Roman"/>
          <w:sz w:val="28"/>
          <w:szCs w:val="28"/>
        </w:rPr>
        <w:t xml:space="preserve">, representing a decrease </w:t>
      </w:r>
      <w:r>
        <w:rPr>
          <w:rFonts w:ascii="Times New Roman" w:eastAsia="Times New Roman" w:hAnsi="Times New Roman" w:cs="Times New Roman"/>
          <w:sz w:val="28"/>
          <w:szCs w:val="28"/>
        </w:rPr>
        <w:t xml:space="preserve">by </w:t>
      </w:r>
      <w:r w:rsidRPr="004D5C52">
        <w:rPr>
          <w:rFonts w:ascii="Times New Roman" w:eastAsia="Times New Roman" w:hAnsi="Times New Roman" w:cs="Times New Roman"/>
          <w:sz w:val="28"/>
          <w:szCs w:val="28"/>
        </w:rPr>
        <w:t>14%</w:t>
      </w:r>
      <w:r>
        <w:rPr>
          <w:rFonts w:ascii="Times New Roman" w:eastAsia="Times New Roman" w:hAnsi="Times New Roman" w:cs="Times New Roman"/>
          <w:sz w:val="28"/>
          <w:szCs w:val="28"/>
        </w:rPr>
        <w:t xml:space="preserve"> </w:t>
      </w:r>
      <w:r w:rsidRPr="005445A1">
        <w:rPr>
          <w:rFonts w:ascii="Times New Roman" w:eastAsia="Times New Roman" w:hAnsi="Times New Roman" w:cs="Times New Roman"/>
          <w:sz w:val="28"/>
          <w:szCs w:val="28"/>
        </w:rPr>
        <w:t xml:space="preserve">(278 complaints) </w:t>
      </w:r>
      <w:r>
        <w:rPr>
          <w:rFonts w:ascii="Times New Roman" w:eastAsia="Times New Roman" w:hAnsi="Times New Roman" w:cs="Times New Roman"/>
          <w:sz w:val="28"/>
          <w:szCs w:val="28"/>
        </w:rPr>
        <w:t xml:space="preserve">when </w:t>
      </w:r>
      <w:r w:rsidRPr="004D5C52">
        <w:rPr>
          <w:rFonts w:ascii="Times New Roman" w:eastAsia="Times New Roman" w:hAnsi="Times New Roman" w:cs="Times New Roman"/>
          <w:sz w:val="28"/>
          <w:szCs w:val="28"/>
        </w:rPr>
        <w:t xml:space="preserve">compared </w:t>
      </w:r>
      <w:r>
        <w:rPr>
          <w:rFonts w:ascii="Times New Roman" w:eastAsia="Times New Roman" w:hAnsi="Times New Roman" w:cs="Times New Roman"/>
          <w:sz w:val="28"/>
          <w:szCs w:val="28"/>
        </w:rPr>
        <w:t>to</w:t>
      </w:r>
      <w:r w:rsidRPr="004D5C52">
        <w:rPr>
          <w:rFonts w:ascii="Times New Roman" w:eastAsia="Times New Roman" w:hAnsi="Times New Roman" w:cs="Times New Roman"/>
          <w:sz w:val="28"/>
          <w:szCs w:val="28"/>
        </w:rPr>
        <w:t xml:space="preserve"> 2024. </w:t>
      </w:r>
      <w:r>
        <w:rPr>
          <w:rFonts w:ascii="Times New Roman" w:eastAsia="Times New Roman" w:hAnsi="Times New Roman" w:cs="Times New Roman"/>
          <w:sz w:val="28"/>
          <w:szCs w:val="28"/>
        </w:rPr>
        <w:t>Regarding the public sector, the civil service remained clean and honest, despite isolated cases of civil servants being investigated or prosecuted for corruption offences.</w:t>
      </w:r>
      <w:r w:rsidRPr="004D5C5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The ACOC was also aware that the</w:t>
      </w:r>
      <w:r w:rsidRPr="004D5C52">
        <w:rPr>
          <w:rFonts w:ascii="Times New Roman" w:eastAsia="Times New Roman" w:hAnsi="Times New Roman" w:cs="Times New Roman"/>
          <w:sz w:val="28"/>
          <w:szCs w:val="28"/>
        </w:rPr>
        <w:t xml:space="preserve"> ICAC completed 67 corruption prevention </w:t>
      </w:r>
      <w:r>
        <w:rPr>
          <w:rFonts w:ascii="Times New Roman" w:eastAsia="Times New Roman" w:hAnsi="Times New Roman" w:cs="Times New Roman"/>
          <w:sz w:val="28"/>
          <w:szCs w:val="28"/>
        </w:rPr>
        <w:t>studies</w:t>
      </w:r>
      <w:r w:rsidRPr="004D5C52">
        <w:rPr>
          <w:rFonts w:ascii="Times New Roman" w:eastAsia="Times New Roman" w:hAnsi="Times New Roman" w:cs="Times New Roman"/>
          <w:sz w:val="28"/>
          <w:szCs w:val="28"/>
        </w:rPr>
        <w:t xml:space="preserve"> for government departments and public </w:t>
      </w:r>
      <w:r>
        <w:rPr>
          <w:rFonts w:ascii="Times New Roman" w:eastAsia="Times New Roman" w:hAnsi="Times New Roman" w:cs="Times New Roman"/>
          <w:sz w:val="28"/>
          <w:szCs w:val="28"/>
        </w:rPr>
        <w:t>bodies</w:t>
      </w:r>
      <w:r w:rsidRPr="004D5C5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as a sustained</w:t>
      </w:r>
      <w:r w:rsidRPr="004D5C52">
        <w:rPr>
          <w:rFonts w:ascii="Times New Roman" w:eastAsia="Times New Roman" w:hAnsi="Times New Roman" w:cs="Times New Roman"/>
          <w:sz w:val="28"/>
          <w:szCs w:val="28"/>
        </w:rPr>
        <w:t xml:space="preserve"> effort to reduce corruption risks in public administration.</w:t>
      </w:r>
    </w:p>
    <w:p w14:paraId="5BE839B6" w14:textId="77777777" w:rsidR="00C3447A" w:rsidRPr="004D5C52" w:rsidRDefault="00C3447A" w:rsidP="00FF1BE1">
      <w:pPr>
        <w:snapToGrid w:val="0"/>
        <w:spacing w:after="0" w:line="276" w:lineRule="auto"/>
        <w:jc w:val="both"/>
        <w:rPr>
          <w:rFonts w:ascii="Times New Roman" w:eastAsia="Times New Roman" w:hAnsi="Times New Roman" w:cs="Times New Roman"/>
          <w:sz w:val="24"/>
          <w:szCs w:val="24"/>
        </w:rPr>
      </w:pPr>
    </w:p>
    <w:p w14:paraId="76FAE6B6" w14:textId="6EE9E46F" w:rsidR="00C3447A" w:rsidRPr="003447C6" w:rsidRDefault="00C3447A" w:rsidP="00FF1BE1">
      <w:pPr>
        <w:snapToGrid w:val="0"/>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As for the private sector, t</w:t>
      </w:r>
      <w:r w:rsidRPr="004D5C52">
        <w:rPr>
          <w:rFonts w:ascii="Times New Roman" w:eastAsia="Times New Roman" w:hAnsi="Times New Roman" w:cs="Times New Roman"/>
          <w:sz w:val="28"/>
          <w:szCs w:val="28"/>
        </w:rPr>
        <w:t xml:space="preserve">he ICAC continued to adopt a holistic strategy to safeguard </w:t>
      </w:r>
      <w:r>
        <w:rPr>
          <w:rFonts w:ascii="Times New Roman" w:eastAsia="Times New Roman" w:hAnsi="Times New Roman" w:cs="Times New Roman"/>
          <w:sz w:val="28"/>
          <w:szCs w:val="28"/>
        </w:rPr>
        <w:t>Hong Kong’s</w:t>
      </w:r>
      <w:r w:rsidRPr="00823F6D">
        <w:rPr>
          <w:rFonts w:ascii="Times New Roman" w:eastAsia="Times New Roman" w:hAnsi="Times New Roman" w:cs="Times New Roman"/>
          <w:sz w:val="28"/>
          <w:szCs w:val="28"/>
        </w:rPr>
        <w:t xml:space="preserve"> clean and fair business environment and strengthen the corruption prevention cap</w:t>
      </w:r>
      <w:r>
        <w:rPr>
          <w:rFonts w:ascii="Times New Roman" w:eastAsia="Times New Roman" w:hAnsi="Times New Roman" w:cs="Times New Roman"/>
          <w:sz w:val="28"/>
          <w:szCs w:val="28"/>
        </w:rPr>
        <w:t>abilities</w:t>
      </w:r>
      <w:r w:rsidRPr="00823F6D">
        <w:rPr>
          <w:rFonts w:ascii="Times New Roman" w:eastAsia="Times New Roman" w:hAnsi="Times New Roman" w:cs="Times New Roman"/>
          <w:sz w:val="28"/>
          <w:szCs w:val="28"/>
        </w:rPr>
        <w:t xml:space="preserve"> of different</w:t>
      </w:r>
      <w:r>
        <w:rPr>
          <w:rFonts w:ascii="Times New Roman" w:eastAsia="Times New Roman" w:hAnsi="Times New Roman" w:cs="Times New Roman"/>
          <w:sz w:val="28"/>
          <w:szCs w:val="28"/>
        </w:rPr>
        <w:t xml:space="preserve"> industries</w:t>
      </w:r>
      <w:r w:rsidRPr="00823F6D">
        <w:rPr>
          <w:rFonts w:ascii="Times New Roman" w:eastAsia="Times New Roman" w:hAnsi="Times New Roman" w:cs="Times New Roman"/>
          <w:sz w:val="28"/>
          <w:szCs w:val="28"/>
        </w:rPr>
        <w:t>.</w:t>
      </w:r>
      <w:r w:rsidRPr="004D5C52">
        <w:rPr>
          <w:rFonts w:ascii="Times New Roman" w:eastAsia="Times New Roman" w:hAnsi="Times New Roman" w:cs="Times New Roman"/>
          <w:sz w:val="28"/>
          <w:szCs w:val="28"/>
        </w:rPr>
        <w:t xml:space="preserve"> The </w:t>
      </w:r>
      <w:r>
        <w:rPr>
          <w:rFonts w:ascii="Times New Roman" w:eastAsia="Times New Roman" w:hAnsi="Times New Roman" w:cs="Times New Roman"/>
          <w:sz w:val="28"/>
          <w:szCs w:val="28"/>
        </w:rPr>
        <w:t xml:space="preserve">ACOC was particularly concerned about corruption in the </w:t>
      </w:r>
      <w:r w:rsidRPr="00C8448F">
        <w:rPr>
          <w:rFonts w:ascii="Times New Roman" w:eastAsia="Times New Roman" w:hAnsi="Times New Roman" w:cs="Times New Roman"/>
          <w:sz w:val="28"/>
          <w:szCs w:val="28"/>
        </w:rPr>
        <w:t xml:space="preserve">building management </w:t>
      </w:r>
      <w:r>
        <w:rPr>
          <w:rFonts w:ascii="Times New Roman" w:eastAsia="Times New Roman" w:hAnsi="Times New Roman" w:cs="Times New Roman"/>
          <w:sz w:val="28"/>
          <w:szCs w:val="28"/>
        </w:rPr>
        <w:t>and maintenance sub</w:t>
      </w:r>
      <w:r w:rsidRPr="00C8448F">
        <w:rPr>
          <w:rFonts w:ascii="Times New Roman" w:eastAsia="Times New Roman" w:hAnsi="Times New Roman" w:cs="Times New Roman"/>
          <w:sz w:val="28"/>
          <w:szCs w:val="28"/>
        </w:rPr>
        <w:t>sector, the financ</w:t>
      </w:r>
      <w:r>
        <w:rPr>
          <w:rFonts w:ascii="Times New Roman" w:eastAsia="Times New Roman" w:hAnsi="Times New Roman" w:cs="Times New Roman"/>
          <w:sz w:val="28"/>
          <w:szCs w:val="28"/>
        </w:rPr>
        <w:t>e</w:t>
      </w:r>
      <w:r w:rsidRPr="00C8448F">
        <w:rPr>
          <w:rFonts w:ascii="Times New Roman" w:eastAsia="Times New Roman" w:hAnsi="Times New Roman" w:cs="Times New Roman"/>
          <w:sz w:val="28"/>
          <w:szCs w:val="28"/>
        </w:rPr>
        <w:t xml:space="preserve"> and insurance </w:t>
      </w:r>
      <w:r>
        <w:rPr>
          <w:rFonts w:ascii="Times New Roman" w:eastAsia="Times New Roman" w:hAnsi="Times New Roman" w:cs="Times New Roman"/>
          <w:sz w:val="28"/>
          <w:szCs w:val="28"/>
        </w:rPr>
        <w:t xml:space="preserve">subsector, </w:t>
      </w:r>
      <w:r w:rsidRPr="00C8448F">
        <w:rPr>
          <w:rFonts w:ascii="Times New Roman" w:eastAsia="Times New Roman" w:hAnsi="Times New Roman" w:cs="Times New Roman"/>
          <w:sz w:val="28"/>
          <w:szCs w:val="28"/>
        </w:rPr>
        <w:t>and th</w:t>
      </w:r>
      <w:r>
        <w:rPr>
          <w:rFonts w:ascii="Times New Roman" w:eastAsia="Times New Roman" w:hAnsi="Times New Roman" w:cs="Times New Roman"/>
          <w:sz w:val="28"/>
          <w:szCs w:val="28"/>
        </w:rPr>
        <w:t xml:space="preserve">e construction subsector </w:t>
      </w:r>
      <w:r w:rsidRPr="004D5C52">
        <w:rPr>
          <w:rFonts w:ascii="Times New Roman" w:eastAsia="Times New Roman" w:hAnsi="Times New Roman" w:cs="Times New Roman"/>
          <w:sz w:val="28"/>
          <w:szCs w:val="28"/>
        </w:rPr>
        <w:t xml:space="preserve">which recorded the </w:t>
      </w:r>
      <w:r>
        <w:rPr>
          <w:rFonts w:ascii="Times New Roman" w:eastAsia="Times New Roman" w:hAnsi="Times New Roman" w:cs="Times New Roman"/>
          <w:sz w:val="28"/>
          <w:szCs w:val="28"/>
        </w:rPr>
        <w:t>most</w:t>
      </w:r>
      <w:r w:rsidRPr="004D5C52">
        <w:rPr>
          <w:rFonts w:ascii="Times New Roman" w:eastAsia="Times New Roman" w:hAnsi="Times New Roman" w:cs="Times New Roman"/>
          <w:sz w:val="28"/>
          <w:szCs w:val="28"/>
        </w:rPr>
        <w:t xml:space="preserve"> complaints.</w:t>
      </w:r>
      <w:r>
        <w:rPr>
          <w:rFonts w:ascii="Times New Roman" w:eastAsia="Times New Roman" w:hAnsi="Times New Roman" w:cs="Times New Roman"/>
          <w:sz w:val="28"/>
          <w:szCs w:val="28"/>
        </w:rPr>
        <w:t xml:space="preserve"> </w:t>
      </w:r>
      <w:r w:rsidRPr="004D5C52">
        <w:rPr>
          <w:rFonts w:ascii="Times New Roman" w:eastAsia="Times New Roman" w:hAnsi="Times New Roman" w:cs="Times New Roman"/>
          <w:sz w:val="28"/>
          <w:szCs w:val="28"/>
        </w:rPr>
        <w:t xml:space="preserve">In June 2025, the ICAC </w:t>
      </w:r>
      <w:r>
        <w:rPr>
          <w:rFonts w:ascii="Times New Roman" w:eastAsia="Times New Roman" w:hAnsi="Times New Roman" w:cs="Times New Roman"/>
          <w:sz w:val="28"/>
          <w:szCs w:val="28"/>
        </w:rPr>
        <w:t xml:space="preserve">took the lead in hosting the </w:t>
      </w:r>
      <w:r w:rsidRPr="00122503">
        <w:rPr>
          <w:rFonts w:ascii="Times New Roman" w:eastAsia="Times New Roman" w:hAnsi="Times New Roman" w:cs="Times New Roman"/>
          <w:sz w:val="28"/>
          <w:szCs w:val="28"/>
        </w:rPr>
        <w:t>first</w:t>
      </w:r>
      <w:r>
        <w:rPr>
          <w:rFonts w:ascii="Times New Roman" w:eastAsia="Times New Roman" w:hAnsi="Times New Roman" w:cs="Times New Roman"/>
          <w:sz w:val="28"/>
          <w:szCs w:val="28"/>
        </w:rPr>
        <w:t xml:space="preserve">-ever </w:t>
      </w:r>
      <w:r w:rsidRPr="00122503">
        <w:rPr>
          <w:rFonts w:ascii="Times New Roman" w:eastAsia="Times New Roman" w:hAnsi="Times New Roman" w:cs="Times New Roman"/>
          <w:sz w:val="28"/>
          <w:szCs w:val="28"/>
        </w:rPr>
        <w:t>Building Management Summit</w:t>
      </w:r>
      <w:r>
        <w:rPr>
          <w:rFonts w:ascii="Times New Roman" w:eastAsia="Times New Roman" w:hAnsi="Times New Roman" w:cs="Times New Roman"/>
          <w:sz w:val="28"/>
          <w:szCs w:val="28"/>
        </w:rPr>
        <w:t xml:space="preserve"> in Hong Kong</w:t>
      </w:r>
      <w:r w:rsidRPr="0012250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gathering </w:t>
      </w:r>
      <w:r w:rsidRPr="00122503">
        <w:rPr>
          <w:rFonts w:ascii="Times New Roman" w:eastAsia="Times New Roman" w:hAnsi="Times New Roman" w:cs="Times New Roman"/>
          <w:sz w:val="28"/>
          <w:szCs w:val="28"/>
        </w:rPr>
        <w:t>over 300 participants from relevant government departments, regulatory bodies, professional</w:t>
      </w:r>
      <w:r>
        <w:rPr>
          <w:rFonts w:ascii="Times New Roman" w:eastAsia="Times New Roman" w:hAnsi="Times New Roman" w:cs="Times New Roman"/>
          <w:sz w:val="28"/>
          <w:szCs w:val="28"/>
        </w:rPr>
        <w:t xml:space="preserve"> organisations</w:t>
      </w:r>
      <w:r w:rsidRPr="0012250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18 </w:t>
      </w:r>
      <w:r w:rsidRPr="00122503">
        <w:rPr>
          <w:rFonts w:ascii="Times New Roman" w:eastAsia="Times New Roman" w:hAnsi="Times New Roman" w:cs="Times New Roman"/>
          <w:sz w:val="28"/>
          <w:szCs w:val="28"/>
        </w:rPr>
        <w:t>District Council</w:t>
      </w:r>
      <w:r>
        <w:rPr>
          <w:rFonts w:ascii="Times New Roman" w:eastAsia="Times New Roman" w:hAnsi="Times New Roman" w:cs="Times New Roman"/>
          <w:sz w:val="28"/>
          <w:szCs w:val="28"/>
        </w:rPr>
        <w:t>s</w:t>
      </w:r>
      <w:r w:rsidRPr="00122503">
        <w:rPr>
          <w:rFonts w:ascii="Times New Roman" w:eastAsia="Times New Roman" w:hAnsi="Times New Roman" w:cs="Times New Roman"/>
          <w:sz w:val="28"/>
          <w:szCs w:val="28"/>
        </w:rPr>
        <w:t>, owners’ corporation representatives, property management practitioners as well as flat owners.</w:t>
      </w:r>
      <w:r w:rsidRPr="004D5C52">
        <w:rPr>
          <w:rFonts w:ascii="Times New Roman" w:eastAsia="Times New Roman" w:hAnsi="Times New Roman" w:cs="Times New Roman"/>
          <w:sz w:val="28"/>
          <w:szCs w:val="28"/>
        </w:rPr>
        <w:t xml:space="preserve"> However, </w:t>
      </w:r>
      <w:r w:rsidRPr="00E33BE8">
        <w:rPr>
          <w:rFonts w:ascii="Times New Roman" w:eastAsia="Times New Roman" w:hAnsi="Times New Roman" w:cs="Times New Roman"/>
          <w:sz w:val="28"/>
          <w:szCs w:val="28"/>
        </w:rPr>
        <w:t xml:space="preserve">the fire at </w:t>
      </w:r>
      <w:r>
        <w:rPr>
          <w:rFonts w:ascii="Times New Roman" w:eastAsia="Times New Roman" w:hAnsi="Times New Roman" w:cs="Times New Roman"/>
          <w:sz w:val="28"/>
          <w:szCs w:val="28"/>
        </w:rPr>
        <w:t>Wan</w:t>
      </w:r>
      <w:r w:rsidRPr="00E33BE8">
        <w:rPr>
          <w:rFonts w:ascii="Times New Roman" w:eastAsia="Times New Roman" w:hAnsi="Times New Roman" w:cs="Times New Roman"/>
          <w:sz w:val="28"/>
          <w:szCs w:val="28"/>
        </w:rPr>
        <w:t>g Fu</w:t>
      </w:r>
      <w:r>
        <w:rPr>
          <w:rFonts w:ascii="Times New Roman" w:eastAsia="Times New Roman" w:hAnsi="Times New Roman" w:cs="Times New Roman"/>
          <w:sz w:val="28"/>
          <w:szCs w:val="28"/>
        </w:rPr>
        <w:t>k</w:t>
      </w:r>
      <w:r w:rsidRPr="00E33BE8">
        <w:rPr>
          <w:rFonts w:ascii="Times New Roman" w:eastAsia="Times New Roman" w:hAnsi="Times New Roman" w:cs="Times New Roman"/>
          <w:sz w:val="28"/>
          <w:szCs w:val="28"/>
        </w:rPr>
        <w:t xml:space="preserve"> Court in Tai Po</w:t>
      </w:r>
      <w:r w:rsidRPr="004D5C52">
        <w:rPr>
          <w:rFonts w:ascii="Times New Roman" w:eastAsia="Times New Roman" w:hAnsi="Times New Roman" w:cs="Times New Roman"/>
          <w:sz w:val="28"/>
          <w:szCs w:val="28"/>
        </w:rPr>
        <w:t xml:space="preserve"> in late November revealed deep</w:t>
      </w:r>
      <w:r w:rsidRPr="004D5C52">
        <w:rPr>
          <w:rFonts w:ascii="Times New Roman" w:eastAsia="Times New Roman" w:hAnsi="Times New Roman" w:cs="Times New Roman"/>
          <w:sz w:val="28"/>
          <w:szCs w:val="28"/>
        </w:rPr>
        <w:noBreakHyphen/>
        <w:t xml:space="preserve">seated issues in building management and maintenance. </w:t>
      </w:r>
      <w:r w:rsidRPr="005445A1">
        <w:rPr>
          <w:rFonts w:ascii="Times New Roman" w:eastAsia="Times New Roman" w:hAnsi="Times New Roman" w:cs="Times New Roman"/>
          <w:sz w:val="28"/>
          <w:szCs w:val="28"/>
        </w:rPr>
        <w:t>The ICAC immediately set up a task force the day after the fire to launch a full investigation into the possible corruption in the grand renovation project of Wang Fuk Court</w:t>
      </w:r>
      <w:r>
        <w:rPr>
          <w:rFonts w:ascii="Times New Roman" w:eastAsia="Times New Roman" w:hAnsi="Times New Roman" w:cs="Times New Roman"/>
          <w:sz w:val="28"/>
          <w:szCs w:val="28"/>
        </w:rPr>
        <w:t xml:space="preserve"> and take enforcement actions</w:t>
      </w:r>
      <w:r w:rsidRPr="005445A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4D5C52">
        <w:rPr>
          <w:rFonts w:ascii="Times New Roman" w:eastAsia="Times New Roman" w:hAnsi="Times New Roman" w:cs="Times New Roman"/>
          <w:sz w:val="28"/>
          <w:szCs w:val="28"/>
        </w:rPr>
        <w:t xml:space="preserve">The Government </w:t>
      </w:r>
      <w:r w:rsidR="004C123E">
        <w:rPr>
          <w:rFonts w:ascii="Times New Roman" w:eastAsia="Times New Roman" w:hAnsi="Times New Roman" w:cs="Times New Roman"/>
          <w:sz w:val="28"/>
          <w:szCs w:val="28"/>
        </w:rPr>
        <w:t xml:space="preserve">also </w:t>
      </w:r>
      <w:r w:rsidRPr="004D5C52">
        <w:rPr>
          <w:rFonts w:ascii="Times New Roman" w:eastAsia="Times New Roman" w:hAnsi="Times New Roman" w:cs="Times New Roman"/>
          <w:sz w:val="28"/>
          <w:szCs w:val="28"/>
        </w:rPr>
        <w:t xml:space="preserve">established an </w:t>
      </w:r>
      <w:r>
        <w:rPr>
          <w:rFonts w:ascii="Times New Roman" w:eastAsia="Times New Roman" w:hAnsi="Times New Roman" w:cs="Times New Roman"/>
          <w:sz w:val="28"/>
          <w:szCs w:val="28"/>
        </w:rPr>
        <w:t>In</w:t>
      </w:r>
      <w:r w:rsidRPr="004D5C52">
        <w:rPr>
          <w:rFonts w:ascii="Times New Roman" w:eastAsia="Times New Roman" w:hAnsi="Times New Roman" w:cs="Times New Roman"/>
          <w:sz w:val="28"/>
          <w:szCs w:val="28"/>
        </w:rPr>
        <w:t xml:space="preserve">dependent </w:t>
      </w:r>
      <w:r>
        <w:rPr>
          <w:rFonts w:ascii="Times New Roman" w:eastAsia="Times New Roman" w:hAnsi="Times New Roman" w:cs="Times New Roman"/>
          <w:sz w:val="28"/>
          <w:szCs w:val="28"/>
        </w:rPr>
        <w:t>C</w:t>
      </w:r>
      <w:r w:rsidRPr="004D5C52">
        <w:rPr>
          <w:rFonts w:ascii="Times New Roman" w:eastAsia="Times New Roman" w:hAnsi="Times New Roman" w:cs="Times New Roman"/>
          <w:sz w:val="28"/>
          <w:szCs w:val="28"/>
        </w:rPr>
        <w:t xml:space="preserve">ommittee on </w:t>
      </w:r>
      <w:r>
        <w:rPr>
          <w:rFonts w:ascii="Times New Roman" w:eastAsia="Times New Roman" w:hAnsi="Times New Roman" w:cs="Times New Roman"/>
          <w:sz w:val="28"/>
          <w:szCs w:val="28"/>
        </w:rPr>
        <w:t>1</w:t>
      </w:r>
      <w:r w:rsidRPr="004D5C52">
        <w:rPr>
          <w:rFonts w:ascii="Times New Roman" w:eastAsia="Times New Roman" w:hAnsi="Times New Roman" w:cs="Times New Roman"/>
          <w:sz w:val="28"/>
          <w:szCs w:val="28"/>
        </w:rPr>
        <w:t xml:space="preserve">2 December to </w:t>
      </w:r>
      <w:r w:rsidRPr="005445A1">
        <w:rPr>
          <w:rFonts w:ascii="Times New Roman" w:eastAsia="Times New Roman" w:hAnsi="Times New Roman" w:cs="Times New Roman"/>
          <w:sz w:val="28"/>
          <w:szCs w:val="28"/>
        </w:rPr>
        <w:t xml:space="preserve">examine the cause of the fire and </w:t>
      </w:r>
      <w:r>
        <w:rPr>
          <w:rFonts w:ascii="Times New Roman" w:eastAsia="Times New Roman" w:hAnsi="Times New Roman" w:cs="Times New Roman"/>
          <w:sz w:val="28"/>
          <w:szCs w:val="28"/>
        </w:rPr>
        <w:t xml:space="preserve">related </w:t>
      </w:r>
      <w:r w:rsidRPr="005445A1">
        <w:rPr>
          <w:rFonts w:ascii="Times New Roman" w:eastAsia="Times New Roman" w:hAnsi="Times New Roman" w:cs="Times New Roman"/>
          <w:sz w:val="28"/>
          <w:szCs w:val="28"/>
        </w:rPr>
        <w:t xml:space="preserve">issues. </w:t>
      </w:r>
      <w:r>
        <w:rPr>
          <w:rFonts w:ascii="Times New Roman" w:eastAsia="Times New Roman" w:hAnsi="Times New Roman" w:cs="Times New Roman"/>
          <w:sz w:val="28"/>
          <w:szCs w:val="28"/>
        </w:rPr>
        <w:t xml:space="preserve">I have been </w:t>
      </w:r>
      <w:r w:rsidRPr="004D5C52">
        <w:rPr>
          <w:rFonts w:ascii="Times New Roman" w:eastAsia="Times New Roman" w:hAnsi="Times New Roman" w:cs="Times New Roman"/>
          <w:sz w:val="28"/>
          <w:szCs w:val="28"/>
        </w:rPr>
        <w:t>appointed as a member</w:t>
      </w:r>
      <w:r>
        <w:rPr>
          <w:rFonts w:ascii="Times New Roman" w:eastAsia="Times New Roman" w:hAnsi="Times New Roman" w:cs="Times New Roman"/>
          <w:sz w:val="28"/>
          <w:szCs w:val="28"/>
        </w:rPr>
        <w:t xml:space="preserve"> of the Independent Committee. Upon my request, </w:t>
      </w:r>
      <w:r>
        <w:rPr>
          <w:rFonts w:ascii="Times New Roman" w:eastAsia="Times New Roman" w:hAnsi="Times New Roman" w:cs="Times New Roman"/>
          <w:sz w:val="28"/>
          <w:szCs w:val="28"/>
        </w:rPr>
        <w:lastRenderedPageBreak/>
        <w:t>approval was given by</w:t>
      </w:r>
      <w:r w:rsidRPr="004D5C5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the Chief Executive</w:t>
      </w:r>
      <w:r w:rsidRPr="004D5C52">
        <w:rPr>
          <w:rFonts w:ascii="Times New Roman" w:eastAsia="Times New Roman" w:hAnsi="Times New Roman" w:cs="Times New Roman"/>
          <w:sz w:val="28"/>
          <w:szCs w:val="28"/>
        </w:rPr>
        <w:t xml:space="preserve"> to </w:t>
      </w:r>
      <w:r>
        <w:rPr>
          <w:rFonts w:ascii="Times New Roman" w:eastAsia="Times New Roman" w:hAnsi="Times New Roman" w:cs="Times New Roman"/>
          <w:sz w:val="28"/>
          <w:szCs w:val="28"/>
        </w:rPr>
        <w:t xml:space="preserve">suspend my position as Chairman of </w:t>
      </w:r>
      <w:r w:rsidRPr="004D5C52">
        <w:rPr>
          <w:rFonts w:ascii="Times New Roman" w:eastAsia="Times New Roman" w:hAnsi="Times New Roman" w:cs="Times New Roman"/>
          <w:sz w:val="28"/>
          <w:szCs w:val="28"/>
        </w:rPr>
        <w:t xml:space="preserve">the </w:t>
      </w:r>
      <w:r>
        <w:rPr>
          <w:rFonts w:ascii="Times New Roman" w:eastAsia="Times New Roman" w:hAnsi="Times New Roman" w:cs="Times New Roman"/>
          <w:sz w:val="28"/>
          <w:szCs w:val="28"/>
        </w:rPr>
        <w:t>ACOC</w:t>
      </w:r>
      <w:r w:rsidRPr="004D5C52">
        <w:rPr>
          <w:rFonts w:ascii="Times New Roman" w:eastAsia="Times New Roman" w:hAnsi="Times New Roman" w:cs="Times New Roman"/>
          <w:sz w:val="28"/>
          <w:szCs w:val="28"/>
        </w:rPr>
        <w:t xml:space="preserve"> until </w:t>
      </w:r>
      <w:r>
        <w:rPr>
          <w:rFonts w:ascii="Times New Roman" w:eastAsia="Times New Roman" w:hAnsi="Times New Roman" w:cs="Times New Roman"/>
          <w:sz w:val="28"/>
          <w:szCs w:val="28"/>
        </w:rPr>
        <w:t xml:space="preserve">the completion of work of </w:t>
      </w:r>
      <w:r w:rsidRPr="004D5C52">
        <w:rPr>
          <w:rFonts w:ascii="Times New Roman" w:eastAsia="Times New Roman" w:hAnsi="Times New Roman" w:cs="Times New Roman"/>
          <w:sz w:val="28"/>
          <w:szCs w:val="28"/>
        </w:rPr>
        <w:t xml:space="preserve">the </w:t>
      </w:r>
      <w:r>
        <w:rPr>
          <w:rFonts w:ascii="Times New Roman" w:eastAsia="Times New Roman" w:hAnsi="Times New Roman" w:cs="Times New Roman"/>
          <w:sz w:val="28"/>
          <w:szCs w:val="28"/>
        </w:rPr>
        <w:t>I</w:t>
      </w:r>
      <w:r w:rsidRPr="004D5C52">
        <w:rPr>
          <w:rFonts w:ascii="Times New Roman" w:eastAsia="Times New Roman" w:hAnsi="Times New Roman" w:cs="Times New Roman"/>
          <w:sz w:val="28"/>
          <w:szCs w:val="28"/>
        </w:rPr>
        <w:t xml:space="preserve">ndependent </w:t>
      </w:r>
      <w:r>
        <w:rPr>
          <w:rFonts w:ascii="Times New Roman" w:eastAsia="Times New Roman" w:hAnsi="Times New Roman" w:cs="Times New Roman"/>
          <w:sz w:val="28"/>
          <w:szCs w:val="28"/>
        </w:rPr>
        <w:t>C</w:t>
      </w:r>
      <w:r w:rsidRPr="004D5C52">
        <w:rPr>
          <w:rFonts w:ascii="Times New Roman" w:eastAsia="Times New Roman" w:hAnsi="Times New Roman" w:cs="Times New Roman"/>
          <w:sz w:val="28"/>
          <w:szCs w:val="28"/>
        </w:rPr>
        <w:t>ommittee</w:t>
      </w:r>
      <w:r>
        <w:rPr>
          <w:rFonts w:ascii="Times New Roman" w:eastAsia="Times New Roman" w:hAnsi="Times New Roman" w:cs="Times New Roman"/>
          <w:sz w:val="28"/>
          <w:szCs w:val="28"/>
        </w:rPr>
        <w:t xml:space="preserve"> so that I could dedicate myself more fully to the Committee’s work</w:t>
      </w:r>
      <w:r w:rsidRPr="004D5C52">
        <w:rPr>
          <w:rFonts w:ascii="Times New Roman" w:eastAsia="Times New Roman" w:hAnsi="Times New Roman" w:cs="Times New Roman"/>
          <w:sz w:val="28"/>
          <w:szCs w:val="28"/>
        </w:rPr>
        <w:t>.</w:t>
      </w:r>
    </w:p>
    <w:p w14:paraId="1271CE07" w14:textId="77777777" w:rsidR="00C3447A" w:rsidRPr="004D5C52" w:rsidRDefault="00C3447A" w:rsidP="00FF1BE1">
      <w:pPr>
        <w:snapToGrid w:val="0"/>
        <w:spacing w:after="0" w:line="276" w:lineRule="auto"/>
        <w:jc w:val="both"/>
        <w:rPr>
          <w:rFonts w:ascii="Times New Roman" w:eastAsia="Times New Roman" w:hAnsi="Times New Roman" w:cs="Times New Roman"/>
          <w:sz w:val="28"/>
          <w:szCs w:val="28"/>
        </w:rPr>
      </w:pPr>
    </w:p>
    <w:p w14:paraId="32F9AA66" w14:textId="28CCF816" w:rsidR="00C3447A" w:rsidRDefault="00C3447A" w:rsidP="00FF1BE1">
      <w:pPr>
        <w:snapToGrid w:val="0"/>
        <w:spacing w:after="0" w:line="276" w:lineRule="auto"/>
        <w:jc w:val="both"/>
        <w:rPr>
          <w:rFonts w:ascii="Times New Roman" w:eastAsia="Times New Roman" w:hAnsi="Times New Roman" w:cs="Times New Roman"/>
          <w:sz w:val="28"/>
          <w:szCs w:val="28"/>
        </w:rPr>
      </w:pPr>
      <w:r w:rsidRPr="004D5C52">
        <w:rPr>
          <w:rFonts w:ascii="Times New Roman" w:eastAsia="Times New Roman" w:hAnsi="Times New Roman" w:cs="Times New Roman"/>
          <w:sz w:val="28"/>
          <w:szCs w:val="28"/>
        </w:rPr>
        <w:t xml:space="preserve">The </w:t>
      </w:r>
      <w:r>
        <w:rPr>
          <w:rFonts w:ascii="Times New Roman" w:eastAsia="Times New Roman" w:hAnsi="Times New Roman" w:cs="Times New Roman"/>
          <w:sz w:val="28"/>
          <w:szCs w:val="28"/>
        </w:rPr>
        <w:t>ACOC</w:t>
      </w:r>
      <w:r w:rsidRPr="004D5C52">
        <w:rPr>
          <w:rFonts w:ascii="Times New Roman" w:eastAsia="Times New Roman" w:hAnsi="Times New Roman" w:cs="Times New Roman"/>
          <w:sz w:val="28"/>
          <w:szCs w:val="28"/>
        </w:rPr>
        <w:t xml:space="preserve"> is confident that the ICAC will fully </w:t>
      </w:r>
      <w:r>
        <w:rPr>
          <w:rFonts w:ascii="Times New Roman" w:eastAsia="Times New Roman" w:hAnsi="Times New Roman" w:cs="Times New Roman"/>
          <w:sz w:val="28"/>
          <w:szCs w:val="28"/>
          <w:lang w:val="en-US"/>
        </w:rPr>
        <w:t xml:space="preserve">cooperate </w:t>
      </w:r>
      <w:r w:rsidR="004C123E">
        <w:rPr>
          <w:rFonts w:ascii="Times New Roman" w:eastAsia="Times New Roman" w:hAnsi="Times New Roman" w:cs="Times New Roman"/>
          <w:sz w:val="28"/>
          <w:szCs w:val="28"/>
          <w:lang w:val="en-US"/>
        </w:rPr>
        <w:t xml:space="preserve">with </w:t>
      </w:r>
      <w:r>
        <w:rPr>
          <w:rFonts w:ascii="Times New Roman" w:eastAsia="Times New Roman" w:hAnsi="Times New Roman" w:cs="Times New Roman"/>
          <w:sz w:val="28"/>
          <w:szCs w:val="28"/>
          <w:lang w:val="en-US"/>
        </w:rPr>
        <w:t xml:space="preserve">and </w:t>
      </w:r>
      <w:r w:rsidRPr="004D5C52">
        <w:rPr>
          <w:rFonts w:ascii="Times New Roman" w:eastAsia="Times New Roman" w:hAnsi="Times New Roman" w:cs="Times New Roman"/>
          <w:sz w:val="28"/>
          <w:szCs w:val="28"/>
        </w:rPr>
        <w:t xml:space="preserve">support the </w:t>
      </w:r>
      <w:r>
        <w:rPr>
          <w:rFonts w:ascii="Times New Roman" w:eastAsia="Times New Roman" w:hAnsi="Times New Roman" w:cs="Times New Roman"/>
          <w:sz w:val="28"/>
          <w:szCs w:val="28"/>
        </w:rPr>
        <w:t>I</w:t>
      </w:r>
      <w:r w:rsidRPr="004D5C52">
        <w:rPr>
          <w:rFonts w:ascii="Times New Roman" w:eastAsia="Times New Roman" w:hAnsi="Times New Roman" w:cs="Times New Roman"/>
          <w:sz w:val="28"/>
          <w:szCs w:val="28"/>
        </w:rPr>
        <w:t xml:space="preserve">ndependent </w:t>
      </w:r>
      <w:r>
        <w:rPr>
          <w:rFonts w:ascii="Times New Roman" w:eastAsia="Times New Roman" w:hAnsi="Times New Roman" w:cs="Times New Roman"/>
          <w:sz w:val="28"/>
          <w:szCs w:val="28"/>
        </w:rPr>
        <w:t>C</w:t>
      </w:r>
      <w:r w:rsidRPr="004D5C52">
        <w:rPr>
          <w:rFonts w:ascii="Times New Roman" w:eastAsia="Times New Roman" w:hAnsi="Times New Roman" w:cs="Times New Roman"/>
          <w:sz w:val="28"/>
          <w:szCs w:val="28"/>
        </w:rPr>
        <w:t>ommittee’s work and continue to adopt its “three</w:t>
      </w:r>
      <w:r w:rsidRPr="004D5C52">
        <w:rPr>
          <w:rFonts w:ascii="Times New Roman" w:eastAsia="Times New Roman" w:hAnsi="Times New Roman" w:cs="Times New Roman"/>
          <w:sz w:val="28"/>
          <w:szCs w:val="28"/>
        </w:rPr>
        <w:noBreakHyphen/>
        <w:t xml:space="preserve">pronged” and early intervention strategies to </w:t>
      </w:r>
      <w:r>
        <w:rPr>
          <w:rFonts w:ascii="Times New Roman" w:eastAsia="Times New Roman" w:hAnsi="Times New Roman" w:cs="Times New Roman"/>
          <w:sz w:val="28"/>
          <w:szCs w:val="28"/>
        </w:rPr>
        <w:t xml:space="preserve">proactively take enforcement actions and </w:t>
      </w:r>
      <w:r w:rsidRPr="004D5C52">
        <w:rPr>
          <w:rFonts w:ascii="Times New Roman" w:eastAsia="Times New Roman" w:hAnsi="Times New Roman" w:cs="Times New Roman"/>
          <w:sz w:val="28"/>
          <w:szCs w:val="28"/>
        </w:rPr>
        <w:t xml:space="preserve">remind </w:t>
      </w:r>
      <w:r>
        <w:rPr>
          <w:rFonts w:ascii="Times New Roman" w:eastAsia="Times New Roman" w:hAnsi="Times New Roman" w:cs="Times New Roman"/>
          <w:sz w:val="28"/>
          <w:szCs w:val="28"/>
        </w:rPr>
        <w:t xml:space="preserve">flat </w:t>
      </w:r>
      <w:r w:rsidRPr="004D5C52">
        <w:rPr>
          <w:rFonts w:ascii="Times New Roman" w:eastAsia="Times New Roman" w:hAnsi="Times New Roman" w:cs="Times New Roman"/>
          <w:sz w:val="28"/>
          <w:szCs w:val="28"/>
        </w:rPr>
        <w:t>owners of corruption risks in contract awards</w:t>
      </w:r>
      <w:r>
        <w:rPr>
          <w:rFonts w:ascii="Times New Roman" w:eastAsia="Times New Roman" w:hAnsi="Times New Roman" w:cs="Times New Roman"/>
          <w:sz w:val="28"/>
          <w:szCs w:val="28"/>
        </w:rPr>
        <w:t xml:space="preserve"> with a view to intercepting</w:t>
      </w:r>
      <w:r w:rsidRPr="004D5C52">
        <w:rPr>
          <w:rFonts w:ascii="Times New Roman" w:eastAsia="Times New Roman" w:hAnsi="Times New Roman" w:cs="Times New Roman"/>
          <w:sz w:val="28"/>
          <w:szCs w:val="28"/>
        </w:rPr>
        <w:t xml:space="preserve"> potential illegal activities</w:t>
      </w:r>
      <w:r>
        <w:rPr>
          <w:rFonts w:ascii="Times New Roman" w:eastAsia="Times New Roman" w:hAnsi="Times New Roman" w:cs="Times New Roman"/>
          <w:sz w:val="28"/>
          <w:szCs w:val="28"/>
        </w:rPr>
        <w:t>.</w:t>
      </w:r>
      <w:r w:rsidRPr="004D5C5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The ICAC will also</w:t>
      </w:r>
      <w:r w:rsidRPr="004D5C52">
        <w:rPr>
          <w:rFonts w:ascii="Times New Roman" w:eastAsia="Times New Roman" w:hAnsi="Times New Roman" w:cs="Times New Roman"/>
          <w:sz w:val="28"/>
          <w:szCs w:val="28"/>
        </w:rPr>
        <w:t xml:space="preserve"> work closely with </w:t>
      </w:r>
      <w:r w:rsidR="004C123E">
        <w:rPr>
          <w:rFonts w:ascii="Times New Roman" w:eastAsia="Times New Roman" w:hAnsi="Times New Roman" w:cs="Times New Roman"/>
          <w:sz w:val="28"/>
          <w:szCs w:val="28"/>
        </w:rPr>
        <w:t xml:space="preserve">the </w:t>
      </w:r>
      <w:r w:rsidRPr="004D5C52">
        <w:rPr>
          <w:rFonts w:ascii="Times New Roman" w:eastAsia="Times New Roman" w:hAnsi="Times New Roman" w:cs="Times New Roman"/>
          <w:sz w:val="28"/>
          <w:szCs w:val="28"/>
        </w:rPr>
        <w:t xml:space="preserve">relevant government departments and </w:t>
      </w:r>
      <w:r w:rsidRPr="00BD0BFA">
        <w:rPr>
          <w:rFonts w:ascii="Times New Roman" w:eastAsia="Times New Roman" w:hAnsi="Times New Roman" w:cs="Times New Roman"/>
          <w:sz w:val="28"/>
          <w:szCs w:val="28"/>
        </w:rPr>
        <w:t>regulator</w:t>
      </w:r>
      <w:r>
        <w:rPr>
          <w:rFonts w:ascii="Times New Roman" w:eastAsia="Times New Roman" w:hAnsi="Times New Roman" w:cs="Times New Roman"/>
          <w:sz w:val="28"/>
          <w:szCs w:val="28"/>
        </w:rPr>
        <w:t>y bodies</w:t>
      </w:r>
      <w:r w:rsidRPr="004D5C52">
        <w:rPr>
          <w:rFonts w:ascii="Times New Roman" w:eastAsia="Times New Roman" w:hAnsi="Times New Roman" w:cs="Times New Roman"/>
          <w:sz w:val="28"/>
          <w:szCs w:val="28"/>
        </w:rPr>
        <w:t xml:space="preserve"> to combat corruption and </w:t>
      </w:r>
      <w:r>
        <w:rPr>
          <w:rFonts w:ascii="Times New Roman" w:eastAsia="Times New Roman" w:hAnsi="Times New Roman" w:cs="Times New Roman"/>
          <w:sz w:val="28"/>
          <w:szCs w:val="28"/>
        </w:rPr>
        <w:t xml:space="preserve">illegal activities </w:t>
      </w:r>
      <w:r w:rsidRPr="004D5C52">
        <w:rPr>
          <w:rFonts w:ascii="Times New Roman" w:eastAsia="Times New Roman" w:hAnsi="Times New Roman" w:cs="Times New Roman"/>
          <w:sz w:val="28"/>
          <w:szCs w:val="28"/>
        </w:rPr>
        <w:t>in building re</w:t>
      </w:r>
      <w:r>
        <w:rPr>
          <w:rFonts w:ascii="Times New Roman" w:eastAsia="Times New Roman" w:hAnsi="Times New Roman" w:cs="Times New Roman"/>
          <w:sz w:val="28"/>
          <w:szCs w:val="28"/>
        </w:rPr>
        <w:t>novation</w:t>
      </w:r>
      <w:r w:rsidRPr="004D5C52">
        <w:rPr>
          <w:rFonts w:ascii="Times New Roman" w:eastAsia="Times New Roman" w:hAnsi="Times New Roman" w:cs="Times New Roman"/>
          <w:sz w:val="28"/>
          <w:szCs w:val="28"/>
        </w:rPr>
        <w:t xml:space="preserve"> projects.</w:t>
      </w:r>
    </w:p>
    <w:p w14:paraId="2F0AEC50" w14:textId="77777777" w:rsidR="00C3447A" w:rsidRDefault="00C3447A" w:rsidP="00FF1BE1">
      <w:pPr>
        <w:snapToGrid w:val="0"/>
        <w:spacing w:after="0" w:line="276" w:lineRule="auto"/>
        <w:jc w:val="both"/>
        <w:rPr>
          <w:rFonts w:ascii="Times New Roman" w:eastAsia="Times New Roman" w:hAnsi="Times New Roman" w:cs="Times New Roman"/>
          <w:sz w:val="28"/>
          <w:szCs w:val="28"/>
        </w:rPr>
      </w:pPr>
    </w:p>
    <w:p w14:paraId="51188A0F" w14:textId="77777777" w:rsidR="00C3447A" w:rsidRPr="004D5C52" w:rsidRDefault="00C3447A" w:rsidP="00FF1BE1">
      <w:pPr>
        <w:snapToGrid w:val="0"/>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As regards</w:t>
      </w:r>
      <w:r w:rsidRPr="004D5C52">
        <w:rPr>
          <w:rFonts w:ascii="Times New Roman" w:eastAsia="Times New Roman" w:hAnsi="Times New Roman" w:cs="Times New Roman"/>
          <w:sz w:val="28"/>
          <w:szCs w:val="28"/>
        </w:rPr>
        <w:t xml:space="preserve"> the financ</w:t>
      </w:r>
      <w:r>
        <w:rPr>
          <w:rFonts w:ascii="Times New Roman" w:eastAsia="Times New Roman" w:hAnsi="Times New Roman" w:cs="Times New Roman"/>
          <w:sz w:val="28"/>
          <w:szCs w:val="28"/>
        </w:rPr>
        <w:t>e</w:t>
      </w:r>
      <w:r w:rsidRPr="004D5C52">
        <w:rPr>
          <w:rFonts w:ascii="Times New Roman" w:eastAsia="Times New Roman" w:hAnsi="Times New Roman" w:cs="Times New Roman"/>
          <w:sz w:val="28"/>
          <w:szCs w:val="28"/>
        </w:rPr>
        <w:t xml:space="preserve"> and insurance </w:t>
      </w:r>
      <w:r>
        <w:rPr>
          <w:rFonts w:ascii="Times New Roman" w:eastAsia="Times New Roman" w:hAnsi="Times New Roman" w:cs="Times New Roman"/>
          <w:sz w:val="28"/>
          <w:szCs w:val="28"/>
        </w:rPr>
        <w:t>subsector</w:t>
      </w:r>
      <w:r w:rsidRPr="004D5C52">
        <w:rPr>
          <w:rFonts w:ascii="Times New Roman" w:eastAsia="Times New Roman" w:hAnsi="Times New Roman" w:cs="Times New Roman"/>
          <w:sz w:val="28"/>
          <w:szCs w:val="28"/>
        </w:rPr>
        <w:t xml:space="preserve">, </w:t>
      </w:r>
      <w:r w:rsidRPr="00BD0BFA">
        <w:rPr>
          <w:rFonts w:ascii="Times New Roman" w:eastAsia="Times New Roman" w:hAnsi="Times New Roman" w:cs="Times New Roman"/>
          <w:sz w:val="28"/>
          <w:szCs w:val="28"/>
        </w:rPr>
        <w:t xml:space="preserve">the ICAC </w:t>
      </w:r>
      <w:r>
        <w:rPr>
          <w:rFonts w:ascii="Times New Roman" w:eastAsia="Times New Roman" w:hAnsi="Times New Roman" w:cs="Times New Roman"/>
          <w:sz w:val="28"/>
          <w:szCs w:val="28"/>
        </w:rPr>
        <w:t xml:space="preserve">signed </w:t>
      </w:r>
      <w:r w:rsidRPr="00BD0BFA">
        <w:rPr>
          <w:rFonts w:ascii="Times New Roman" w:eastAsia="Times New Roman" w:hAnsi="Times New Roman" w:cs="Times New Roman"/>
          <w:sz w:val="28"/>
          <w:szCs w:val="28"/>
        </w:rPr>
        <w:t>Memorand</w:t>
      </w:r>
      <w:r>
        <w:rPr>
          <w:rFonts w:ascii="Times New Roman" w:eastAsia="Times New Roman" w:hAnsi="Times New Roman" w:cs="Times New Roman"/>
          <w:sz w:val="28"/>
          <w:szCs w:val="28"/>
        </w:rPr>
        <w:t>a</w:t>
      </w:r>
      <w:r w:rsidRPr="00BD0BFA">
        <w:rPr>
          <w:rFonts w:ascii="Times New Roman" w:eastAsia="Times New Roman" w:hAnsi="Times New Roman" w:cs="Times New Roman"/>
          <w:sz w:val="28"/>
          <w:szCs w:val="28"/>
        </w:rPr>
        <w:t xml:space="preserve"> of Understanding</w:t>
      </w:r>
      <w:r>
        <w:rPr>
          <w:rFonts w:ascii="Times New Roman" w:eastAsia="Times New Roman" w:hAnsi="Times New Roman" w:cs="Times New Roman"/>
          <w:sz w:val="28"/>
          <w:szCs w:val="28"/>
        </w:rPr>
        <w:t xml:space="preserve"> (MoU) with several regulatory bodies in recent years t</w:t>
      </w:r>
      <w:r w:rsidRPr="00BD0BFA">
        <w:rPr>
          <w:rFonts w:ascii="Times New Roman" w:eastAsia="Times New Roman" w:hAnsi="Times New Roman" w:cs="Times New Roman"/>
          <w:sz w:val="28"/>
          <w:szCs w:val="28"/>
        </w:rPr>
        <w:t xml:space="preserve">o </w:t>
      </w:r>
      <w:r>
        <w:rPr>
          <w:rFonts w:ascii="Times New Roman" w:eastAsia="Times New Roman" w:hAnsi="Times New Roman" w:cs="Times New Roman"/>
          <w:sz w:val="28"/>
          <w:szCs w:val="28"/>
        </w:rPr>
        <w:t xml:space="preserve">jointly </w:t>
      </w:r>
      <w:r w:rsidRPr="00BD0BFA">
        <w:rPr>
          <w:rFonts w:ascii="Times New Roman" w:eastAsia="Times New Roman" w:hAnsi="Times New Roman" w:cs="Times New Roman"/>
          <w:sz w:val="28"/>
          <w:szCs w:val="28"/>
        </w:rPr>
        <w:t>combat corruption and</w:t>
      </w:r>
      <w:r>
        <w:rPr>
          <w:rFonts w:ascii="Times New Roman" w:eastAsia="Times New Roman" w:hAnsi="Times New Roman" w:cs="Times New Roman"/>
          <w:sz w:val="28"/>
          <w:szCs w:val="28"/>
        </w:rPr>
        <w:t xml:space="preserve"> other illegal activities.</w:t>
      </w:r>
      <w:r w:rsidRPr="00BD0BF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Regarding</w:t>
      </w:r>
      <w:r w:rsidRPr="004D5C52">
        <w:rPr>
          <w:rFonts w:ascii="Times New Roman" w:eastAsia="Times New Roman" w:hAnsi="Times New Roman" w:cs="Times New Roman"/>
          <w:sz w:val="28"/>
          <w:szCs w:val="28"/>
        </w:rPr>
        <w:t xml:space="preserve"> the construction </w:t>
      </w:r>
      <w:r>
        <w:rPr>
          <w:rFonts w:ascii="Times New Roman" w:eastAsia="Times New Roman" w:hAnsi="Times New Roman" w:cs="Times New Roman"/>
          <w:sz w:val="28"/>
          <w:szCs w:val="28"/>
        </w:rPr>
        <w:t>sub</w:t>
      </w:r>
      <w:r w:rsidRPr="004D5C52">
        <w:rPr>
          <w:rFonts w:ascii="Times New Roman" w:eastAsia="Times New Roman" w:hAnsi="Times New Roman" w:cs="Times New Roman"/>
          <w:sz w:val="28"/>
          <w:szCs w:val="28"/>
        </w:rPr>
        <w:t xml:space="preserve">sector, the ICAC </w:t>
      </w:r>
      <w:r>
        <w:rPr>
          <w:rFonts w:ascii="Times New Roman" w:eastAsia="Times New Roman" w:hAnsi="Times New Roman" w:cs="Times New Roman"/>
          <w:sz w:val="28"/>
          <w:szCs w:val="28"/>
        </w:rPr>
        <w:t xml:space="preserve">took robust enforcement actions </w:t>
      </w:r>
      <w:r w:rsidRPr="004D5C52">
        <w:rPr>
          <w:rFonts w:ascii="Times New Roman" w:eastAsia="Times New Roman" w:hAnsi="Times New Roman" w:cs="Times New Roman"/>
          <w:sz w:val="28"/>
          <w:szCs w:val="28"/>
        </w:rPr>
        <w:t xml:space="preserve">and reviewed work processes to plug corruption loopholes. In May, the ICAC </w:t>
      </w:r>
      <w:r w:rsidRPr="00823F6D">
        <w:rPr>
          <w:rFonts w:ascii="Times New Roman" w:eastAsia="Times New Roman" w:hAnsi="Times New Roman" w:cs="Times New Roman"/>
          <w:sz w:val="28"/>
          <w:szCs w:val="28"/>
        </w:rPr>
        <w:t>mounted</w:t>
      </w:r>
      <w:r w:rsidRPr="004D5C52">
        <w:rPr>
          <w:rFonts w:ascii="Times New Roman" w:eastAsia="Times New Roman" w:hAnsi="Times New Roman" w:cs="Times New Roman"/>
          <w:sz w:val="28"/>
          <w:szCs w:val="28"/>
        </w:rPr>
        <w:t xml:space="preserve"> </w:t>
      </w:r>
      <w:r w:rsidRPr="00DB2C03">
        <w:rPr>
          <w:rFonts w:ascii="Times New Roman" w:eastAsia="Times New Roman" w:hAnsi="Times New Roman" w:cs="Times New Roman"/>
          <w:sz w:val="28"/>
          <w:szCs w:val="28"/>
        </w:rPr>
        <w:t>a</w:t>
      </w:r>
      <w:r>
        <w:rPr>
          <w:rFonts w:ascii="Times New Roman" w:eastAsia="Times New Roman" w:hAnsi="Times New Roman" w:cs="Times New Roman"/>
          <w:sz w:val="28"/>
          <w:szCs w:val="28"/>
        </w:rPr>
        <w:t xml:space="preserve">n </w:t>
      </w:r>
      <w:r w:rsidRPr="00DB2C03">
        <w:rPr>
          <w:rFonts w:ascii="Times New Roman" w:eastAsia="Times New Roman" w:hAnsi="Times New Roman" w:cs="Times New Roman"/>
          <w:sz w:val="28"/>
          <w:szCs w:val="28"/>
        </w:rPr>
        <w:t xml:space="preserve">operation codenamed </w:t>
      </w:r>
      <w:r>
        <w:rPr>
          <w:rFonts w:ascii="Times New Roman" w:eastAsia="Times New Roman" w:hAnsi="Times New Roman" w:cs="Times New Roman"/>
          <w:sz w:val="28"/>
          <w:szCs w:val="28"/>
        </w:rPr>
        <w:t>“</w:t>
      </w:r>
      <w:r w:rsidRPr="00922D23">
        <w:rPr>
          <w:rFonts w:ascii="Times New Roman" w:eastAsia="Times New Roman" w:hAnsi="Times New Roman" w:cs="Times New Roman"/>
          <w:sz w:val="28"/>
          <w:szCs w:val="28"/>
        </w:rPr>
        <w:t>War Drum</w:t>
      </w:r>
      <w:r>
        <w:rPr>
          <w:rFonts w:ascii="Times New Roman" w:eastAsia="Times New Roman" w:hAnsi="Times New Roman" w:cs="Times New Roman"/>
          <w:sz w:val="28"/>
          <w:szCs w:val="28"/>
        </w:rPr>
        <w:t>”</w:t>
      </w:r>
      <w:r w:rsidRPr="004D5C5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which </w:t>
      </w:r>
      <w:r w:rsidRPr="00922D23">
        <w:rPr>
          <w:rFonts w:ascii="Times New Roman" w:eastAsia="Times New Roman" w:hAnsi="Times New Roman" w:cs="Times New Roman"/>
          <w:sz w:val="28"/>
          <w:szCs w:val="28"/>
        </w:rPr>
        <w:t>uncovered corruption and</w:t>
      </w:r>
      <w:r>
        <w:rPr>
          <w:rFonts w:ascii="Times New Roman" w:eastAsia="Times New Roman" w:hAnsi="Times New Roman" w:cs="Times New Roman"/>
          <w:sz w:val="28"/>
          <w:szCs w:val="28"/>
        </w:rPr>
        <w:t xml:space="preserve"> fraud in relation to steel reinforcement works in a private residential project. It followed with the provision of a series of corruption prevention recommendations to the Buildings Department in order to improve works supervision.</w:t>
      </w:r>
    </w:p>
    <w:p w14:paraId="357548DA" w14:textId="77777777" w:rsidR="00C3447A" w:rsidRPr="004D5C52" w:rsidRDefault="00C3447A" w:rsidP="00FF1BE1">
      <w:pPr>
        <w:snapToGrid w:val="0"/>
        <w:spacing w:after="0" w:line="276" w:lineRule="auto"/>
        <w:jc w:val="both"/>
        <w:rPr>
          <w:rFonts w:ascii="Times New Roman" w:eastAsia="Times New Roman" w:hAnsi="Times New Roman" w:cs="Times New Roman"/>
          <w:sz w:val="24"/>
          <w:szCs w:val="24"/>
        </w:rPr>
      </w:pPr>
    </w:p>
    <w:p w14:paraId="6F78A025" w14:textId="77777777" w:rsidR="00C3447A" w:rsidRPr="004D5C52" w:rsidRDefault="00C3447A" w:rsidP="00FF1BE1">
      <w:pPr>
        <w:snapToGrid w:val="0"/>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Furthermore, the ACOC</w:t>
      </w:r>
      <w:r w:rsidRPr="004D5C5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appreciated </w:t>
      </w:r>
      <w:r w:rsidRPr="004D5C52">
        <w:rPr>
          <w:rFonts w:ascii="Times New Roman" w:eastAsia="Times New Roman" w:hAnsi="Times New Roman" w:cs="Times New Roman"/>
          <w:sz w:val="28"/>
          <w:szCs w:val="28"/>
        </w:rPr>
        <w:t xml:space="preserve">the ICAC’s </w:t>
      </w:r>
      <w:r>
        <w:rPr>
          <w:rFonts w:ascii="Times New Roman" w:eastAsia="Times New Roman" w:hAnsi="Times New Roman" w:cs="Times New Roman"/>
          <w:sz w:val="28"/>
          <w:szCs w:val="28"/>
        </w:rPr>
        <w:t xml:space="preserve">innovative strategies </w:t>
      </w:r>
      <w:r w:rsidRPr="004D5C52">
        <w:rPr>
          <w:rFonts w:ascii="Times New Roman" w:eastAsia="Times New Roman" w:hAnsi="Times New Roman" w:cs="Times New Roman"/>
          <w:sz w:val="28"/>
          <w:szCs w:val="28"/>
        </w:rPr>
        <w:t xml:space="preserve">under the leadership of the Commissioner. </w:t>
      </w:r>
      <w:r>
        <w:rPr>
          <w:rFonts w:ascii="Times New Roman" w:eastAsia="Times New Roman" w:hAnsi="Times New Roman" w:cs="Times New Roman"/>
          <w:sz w:val="28"/>
          <w:szCs w:val="28"/>
        </w:rPr>
        <w:t>After</w:t>
      </w:r>
      <w:r w:rsidRPr="004D5C52">
        <w:rPr>
          <w:rFonts w:ascii="Times New Roman" w:eastAsia="Times New Roman" w:hAnsi="Times New Roman" w:cs="Times New Roman"/>
          <w:sz w:val="28"/>
          <w:szCs w:val="28"/>
        </w:rPr>
        <w:t xml:space="preserve"> the opening of the Café</w:t>
      </w:r>
      <w:r>
        <w:rPr>
          <w:rFonts w:ascii="Times New Roman" w:eastAsia="Times New Roman" w:hAnsi="Times New Roman" w:cs="Times New Roman"/>
          <w:sz w:val="28"/>
          <w:szCs w:val="28"/>
        </w:rPr>
        <w:t xml:space="preserve"> 1974</w:t>
      </w:r>
      <w:r w:rsidRPr="004D5C52">
        <w:rPr>
          <w:rFonts w:ascii="Times New Roman" w:eastAsia="Times New Roman" w:hAnsi="Times New Roman" w:cs="Times New Roman"/>
          <w:sz w:val="28"/>
          <w:szCs w:val="28"/>
        </w:rPr>
        <w:t xml:space="preserve"> at </w:t>
      </w:r>
      <w:r>
        <w:rPr>
          <w:rFonts w:ascii="Times New Roman" w:eastAsia="Times New Roman" w:hAnsi="Times New Roman" w:cs="Times New Roman"/>
          <w:sz w:val="28"/>
          <w:szCs w:val="28"/>
        </w:rPr>
        <w:t xml:space="preserve">the </w:t>
      </w:r>
      <w:r w:rsidRPr="004D5C52">
        <w:rPr>
          <w:rFonts w:ascii="Times New Roman" w:eastAsia="Times New Roman" w:hAnsi="Times New Roman" w:cs="Times New Roman"/>
          <w:sz w:val="28"/>
          <w:szCs w:val="28"/>
        </w:rPr>
        <w:t xml:space="preserve">ICAC </w:t>
      </w:r>
      <w:r>
        <w:rPr>
          <w:rFonts w:ascii="Times New Roman" w:eastAsia="Times New Roman" w:hAnsi="Times New Roman" w:cs="Times New Roman"/>
          <w:sz w:val="28"/>
          <w:szCs w:val="28"/>
        </w:rPr>
        <w:t>Building</w:t>
      </w:r>
      <w:r w:rsidRPr="004D5C52">
        <w:rPr>
          <w:rFonts w:ascii="Times New Roman" w:eastAsia="Times New Roman" w:hAnsi="Times New Roman" w:cs="Times New Roman"/>
          <w:sz w:val="28"/>
          <w:szCs w:val="28"/>
        </w:rPr>
        <w:t xml:space="preserve"> in November 2024, the ICAC </w:t>
      </w:r>
      <w:r>
        <w:rPr>
          <w:rFonts w:ascii="Times New Roman" w:eastAsia="Times New Roman" w:hAnsi="Times New Roman" w:cs="Times New Roman"/>
          <w:sz w:val="28"/>
          <w:szCs w:val="28"/>
        </w:rPr>
        <w:t xml:space="preserve">also </w:t>
      </w:r>
      <w:r w:rsidRPr="004D5C52">
        <w:rPr>
          <w:rFonts w:ascii="Times New Roman" w:eastAsia="Times New Roman" w:hAnsi="Times New Roman" w:cs="Times New Roman"/>
          <w:sz w:val="28"/>
          <w:szCs w:val="28"/>
        </w:rPr>
        <w:t xml:space="preserve">completed a </w:t>
      </w:r>
      <w:r>
        <w:rPr>
          <w:rFonts w:ascii="Times New Roman" w:eastAsia="Times New Roman" w:hAnsi="Times New Roman" w:cs="Times New Roman"/>
          <w:sz w:val="28"/>
          <w:szCs w:val="28"/>
        </w:rPr>
        <w:t>comprehensive revamp</w:t>
      </w:r>
      <w:r w:rsidRPr="004D5C52">
        <w:rPr>
          <w:rFonts w:ascii="Times New Roman" w:eastAsia="Times New Roman" w:hAnsi="Times New Roman" w:cs="Times New Roman"/>
          <w:sz w:val="28"/>
          <w:szCs w:val="28"/>
        </w:rPr>
        <w:t xml:space="preserve"> of its </w:t>
      </w:r>
      <w:r>
        <w:rPr>
          <w:rFonts w:ascii="Times New Roman" w:eastAsia="Times New Roman" w:hAnsi="Times New Roman" w:cs="Times New Roman"/>
          <w:sz w:val="28"/>
          <w:szCs w:val="28"/>
        </w:rPr>
        <w:t>e</w:t>
      </w:r>
      <w:r w:rsidRPr="004D5C52">
        <w:rPr>
          <w:rFonts w:ascii="Times New Roman" w:eastAsia="Times New Roman" w:hAnsi="Times New Roman" w:cs="Times New Roman"/>
          <w:sz w:val="28"/>
          <w:szCs w:val="28"/>
        </w:rPr>
        <w:t xml:space="preserve">xhibition </w:t>
      </w:r>
      <w:r>
        <w:rPr>
          <w:rFonts w:ascii="Times New Roman" w:eastAsia="Times New Roman" w:hAnsi="Times New Roman" w:cs="Times New Roman"/>
          <w:sz w:val="28"/>
          <w:szCs w:val="28"/>
        </w:rPr>
        <w:t>h</w:t>
      </w:r>
      <w:r w:rsidRPr="004D5C52">
        <w:rPr>
          <w:rFonts w:ascii="Times New Roman" w:eastAsia="Times New Roman" w:hAnsi="Times New Roman" w:cs="Times New Roman"/>
          <w:sz w:val="28"/>
          <w:szCs w:val="28"/>
        </w:rPr>
        <w:t xml:space="preserve">all in May 2025, incorporating </w:t>
      </w:r>
      <w:r>
        <w:rPr>
          <w:rFonts w:ascii="Times New Roman" w:eastAsia="Times New Roman" w:hAnsi="Times New Roman" w:cs="Times New Roman"/>
          <w:sz w:val="28"/>
          <w:szCs w:val="28"/>
        </w:rPr>
        <w:t xml:space="preserve">innovative technological elements </w:t>
      </w:r>
      <w:r w:rsidRPr="004D5C52">
        <w:rPr>
          <w:rFonts w:ascii="Times New Roman" w:eastAsia="Times New Roman" w:hAnsi="Times New Roman" w:cs="Times New Roman"/>
          <w:sz w:val="28"/>
          <w:szCs w:val="28"/>
        </w:rPr>
        <w:t xml:space="preserve">to transform Hong Kong’s integrity culture into a landmark attraction for </w:t>
      </w:r>
      <w:r>
        <w:rPr>
          <w:rFonts w:ascii="Times New Roman" w:eastAsia="Times New Roman" w:hAnsi="Times New Roman" w:cs="Times New Roman"/>
          <w:sz w:val="28"/>
          <w:szCs w:val="28"/>
        </w:rPr>
        <w:t xml:space="preserve">the </w:t>
      </w:r>
      <w:r w:rsidRPr="004D5C52">
        <w:rPr>
          <w:rFonts w:ascii="Times New Roman" w:eastAsia="Times New Roman" w:hAnsi="Times New Roman" w:cs="Times New Roman"/>
          <w:sz w:val="28"/>
          <w:szCs w:val="28"/>
        </w:rPr>
        <w:t>public and visitors.</w:t>
      </w:r>
      <w:r>
        <w:rPr>
          <w:rFonts w:ascii="Times New Roman" w:eastAsia="Times New Roman" w:hAnsi="Times New Roman" w:cs="Times New Roman"/>
          <w:sz w:val="28"/>
          <w:szCs w:val="28"/>
        </w:rPr>
        <w:t xml:space="preserve"> The ACOC was also pleased to note </w:t>
      </w:r>
      <w:r w:rsidRPr="004D5C52">
        <w:rPr>
          <w:rFonts w:ascii="Times New Roman" w:eastAsia="Times New Roman" w:hAnsi="Times New Roman" w:cs="Times New Roman"/>
          <w:sz w:val="28"/>
          <w:szCs w:val="28"/>
        </w:rPr>
        <w:t>ICAC</w:t>
      </w:r>
      <w:r>
        <w:rPr>
          <w:rFonts w:ascii="Times New Roman" w:eastAsia="Times New Roman" w:hAnsi="Times New Roman" w:cs="Times New Roman"/>
          <w:sz w:val="28"/>
          <w:szCs w:val="28"/>
        </w:rPr>
        <w:t>’s effort in</w:t>
      </w:r>
      <w:r w:rsidRPr="004D5C52">
        <w:rPr>
          <w:rFonts w:ascii="Times New Roman" w:eastAsia="Times New Roman" w:hAnsi="Times New Roman" w:cs="Times New Roman"/>
          <w:sz w:val="28"/>
          <w:szCs w:val="28"/>
        </w:rPr>
        <w:t xml:space="preserve"> us</w:t>
      </w:r>
      <w:r>
        <w:rPr>
          <w:rFonts w:ascii="Times New Roman" w:eastAsia="Times New Roman" w:hAnsi="Times New Roman" w:cs="Times New Roman"/>
          <w:sz w:val="28"/>
          <w:szCs w:val="28"/>
        </w:rPr>
        <w:t xml:space="preserve">ing </w:t>
      </w:r>
      <w:r w:rsidRPr="004D5C52">
        <w:rPr>
          <w:rFonts w:ascii="Times New Roman" w:eastAsia="Times New Roman" w:hAnsi="Times New Roman" w:cs="Times New Roman"/>
          <w:sz w:val="28"/>
          <w:szCs w:val="28"/>
        </w:rPr>
        <w:t>multimedia to disseminate anti</w:t>
      </w:r>
      <w:r w:rsidRPr="004D5C52">
        <w:rPr>
          <w:rFonts w:ascii="Times New Roman" w:eastAsia="Times New Roman" w:hAnsi="Times New Roman" w:cs="Times New Roman"/>
          <w:sz w:val="28"/>
          <w:szCs w:val="28"/>
        </w:rPr>
        <w:noBreakHyphen/>
        <w:t xml:space="preserve">corruption messages. </w:t>
      </w:r>
      <w:r>
        <w:rPr>
          <w:rFonts w:ascii="Times New Roman" w:eastAsia="Times New Roman" w:hAnsi="Times New Roman" w:cs="Times New Roman"/>
          <w:sz w:val="28"/>
          <w:szCs w:val="28"/>
        </w:rPr>
        <w:t xml:space="preserve">During the year, </w:t>
      </w:r>
      <w:r w:rsidRPr="009D5C53">
        <w:rPr>
          <w:rFonts w:ascii="Times New Roman" w:eastAsia="Times New Roman" w:hAnsi="Times New Roman" w:cs="Times New Roman"/>
          <w:sz w:val="28"/>
          <w:szCs w:val="28"/>
        </w:rPr>
        <w:t xml:space="preserve">the </w:t>
      </w:r>
      <w:r>
        <w:rPr>
          <w:rFonts w:ascii="Times New Roman" w:eastAsia="Times New Roman" w:hAnsi="Times New Roman" w:cs="Times New Roman"/>
          <w:sz w:val="28"/>
          <w:szCs w:val="28"/>
        </w:rPr>
        <w:t>ICAC’s in-house</w:t>
      </w:r>
      <w:r w:rsidRPr="009D5C53">
        <w:rPr>
          <w:rFonts w:ascii="Times New Roman" w:eastAsia="Times New Roman" w:hAnsi="Times New Roman" w:cs="Times New Roman"/>
          <w:sz w:val="28"/>
          <w:szCs w:val="28"/>
        </w:rPr>
        <w:t xml:space="preserve"> micro</w:t>
      </w:r>
      <w:r w:rsidRPr="009D5C53">
        <w:rPr>
          <w:rFonts w:ascii="Times New Roman" w:eastAsia="Times New Roman" w:hAnsi="Times New Roman" w:cs="Times New Roman"/>
          <w:sz w:val="28"/>
          <w:szCs w:val="28"/>
        </w:rPr>
        <w:noBreakHyphen/>
        <w:t>film series</w:t>
      </w:r>
      <w:r w:rsidRPr="004D5C5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such as </w:t>
      </w:r>
      <w:r w:rsidRPr="00922D23">
        <w:rPr>
          <w:rFonts w:ascii="Times New Roman" w:eastAsia="Times New Roman" w:hAnsi="Times New Roman" w:cs="Times New Roman"/>
          <w:sz w:val="28"/>
          <w:szCs w:val="28"/>
        </w:rPr>
        <w:t>“Coffee War”</w:t>
      </w:r>
      <w:r w:rsidRPr="004D5C52">
        <w:rPr>
          <w:rFonts w:ascii="Times New Roman" w:eastAsia="Times New Roman" w:hAnsi="Times New Roman" w:cs="Times New Roman"/>
          <w:sz w:val="28"/>
          <w:szCs w:val="28"/>
        </w:rPr>
        <w:t xml:space="preserve"> and animations </w:t>
      </w:r>
      <w:r>
        <w:rPr>
          <w:rFonts w:ascii="Times New Roman" w:eastAsia="Times New Roman" w:hAnsi="Times New Roman" w:cs="Times New Roman"/>
          <w:sz w:val="28"/>
          <w:szCs w:val="28"/>
        </w:rPr>
        <w:t xml:space="preserve">produced by artificial intelligence </w:t>
      </w:r>
      <w:r w:rsidRPr="004D5C52">
        <w:rPr>
          <w:rFonts w:ascii="Times New Roman" w:eastAsia="Times New Roman" w:hAnsi="Times New Roman" w:cs="Times New Roman"/>
          <w:sz w:val="28"/>
          <w:szCs w:val="28"/>
        </w:rPr>
        <w:t xml:space="preserve">for </w:t>
      </w:r>
      <w:r w:rsidRPr="00922D23">
        <w:rPr>
          <w:rFonts w:ascii="Times New Roman" w:eastAsia="Times New Roman" w:hAnsi="Times New Roman" w:cs="Times New Roman"/>
          <w:sz w:val="28"/>
          <w:szCs w:val="28"/>
        </w:rPr>
        <w:t xml:space="preserve">the Legislative Council </w:t>
      </w:r>
      <w:r w:rsidRPr="00922D23">
        <w:rPr>
          <w:rFonts w:ascii="Times New Roman" w:eastAsia="新細明體" w:hAnsi="Times New Roman" w:cs="Times New Roman"/>
          <w:sz w:val="28"/>
          <w:szCs w:val="28"/>
        </w:rPr>
        <w:t>General E</w:t>
      </w:r>
      <w:r w:rsidRPr="00922D23">
        <w:rPr>
          <w:rFonts w:ascii="Times New Roman" w:eastAsia="Times New Roman" w:hAnsi="Times New Roman" w:cs="Times New Roman"/>
          <w:sz w:val="28"/>
          <w:szCs w:val="28"/>
        </w:rPr>
        <w:t>lection</w:t>
      </w:r>
      <w:r>
        <w:rPr>
          <w:rFonts w:ascii="Times New Roman" w:eastAsia="Times New Roman" w:hAnsi="Times New Roman" w:cs="Times New Roman"/>
          <w:sz w:val="28"/>
          <w:szCs w:val="28"/>
        </w:rPr>
        <w:t xml:space="preserve"> all </w:t>
      </w:r>
      <w:r w:rsidRPr="004D5C52">
        <w:rPr>
          <w:rFonts w:ascii="Times New Roman" w:eastAsia="Times New Roman" w:hAnsi="Times New Roman" w:cs="Times New Roman"/>
          <w:sz w:val="28"/>
          <w:szCs w:val="28"/>
        </w:rPr>
        <w:t xml:space="preserve">attracted wide attention and </w:t>
      </w:r>
      <w:r>
        <w:rPr>
          <w:rFonts w:ascii="Times New Roman" w:eastAsia="Times New Roman" w:hAnsi="Times New Roman" w:cs="Times New Roman"/>
          <w:sz w:val="28"/>
          <w:szCs w:val="28"/>
        </w:rPr>
        <w:t xml:space="preserve">significantly </w:t>
      </w:r>
      <w:r w:rsidRPr="004D5C52">
        <w:rPr>
          <w:rFonts w:ascii="Times New Roman" w:eastAsia="Times New Roman" w:hAnsi="Times New Roman" w:cs="Times New Roman"/>
          <w:sz w:val="28"/>
          <w:szCs w:val="28"/>
        </w:rPr>
        <w:t>enhanced publicity impact.</w:t>
      </w:r>
      <w:r>
        <w:rPr>
          <w:rFonts w:ascii="Times New Roman" w:eastAsia="Times New Roman" w:hAnsi="Times New Roman" w:cs="Times New Roman"/>
          <w:sz w:val="28"/>
          <w:szCs w:val="28"/>
        </w:rPr>
        <w:t xml:space="preserve"> As for the youth work</w:t>
      </w:r>
      <w:r w:rsidRPr="004D5C52">
        <w:rPr>
          <w:rFonts w:ascii="Times New Roman" w:eastAsia="Times New Roman" w:hAnsi="Times New Roman" w:cs="Times New Roman"/>
          <w:sz w:val="28"/>
          <w:szCs w:val="28"/>
        </w:rPr>
        <w:t>, the ICAC continued to nurture young people</w:t>
      </w:r>
      <w:r>
        <w:rPr>
          <w:rFonts w:ascii="Times New Roman" w:eastAsia="Times New Roman" w:hAnsi="Times New Roman" w:cs="Times New Roman"/>
          <w:sz w:val="28"/>
          <w:szCs w:val="28"/>
        </w:rPr>
        <w:t xml:space="preserve"> through “</w:t>
      </w:r>
      <w:r w:rsidRPr="005B7B6E">
        <w:rPr>
          <w:rFonts w:ascii="Times New Roman" w:eastAsia="Times New Roman" w:hAnsi="Times New Roman" w:cs="Times New Roman"/>
          <w:sz w:val="28"/>
          <w:szCs w:val="28"/>
        </w:rPr>
        <w:t>ICAC E</w:t>
      </w:r>
      <w:r>
        <w:rPr>
          <w:rFonts w:ascii="Times New Roman" w:eastAsia="Times New Roman" w:hAnsi="Times New Roman" w:cs="Times New Roman"/>
          <w:sz w:val="28"/>
          <w:szCs w:val="28"/>
        </w:rPr>
        <w:t xml:space="preserve">LITE Youth Leadership Programme”, “ICAC Ambassador Programme”, and “iTeen Leadership Programme for Senior Secondary School Students” to uphold </w:t>
      </w:r>
      <w:r>
        <w:rPr>
          <w:rFonts w:ascii="Times New Roman" w:eastAsia="Times New Roman" w:hAnsi="Times New Roman" w:cs="Times New Roman"/>
          <w:sz w:val="28"/>
          <w:szCs w:val="28"/>
        </w:rPr>
        <w:lastRenderedPageBreak/>
        <w:t>integrity and rule of law</w:t>
      </w:r>
      <w:r w:rsidRPr="004D5C52">
        <w:rPr>
          <w:rFonts w:ascii="Times New Roman" w:eastAsia="Times New Roman" w:hAnsi="Times New Roman" w:cs="Times New Roman"/>
          <w:sz w:val="28"/>
          <w:szCs w:val="28"/>
        </w:rPr>
        <w:t>, while also provid</w:t>
      </w:r>
      <w:r>
        <w:rPr>
          <w:rFonts w:ascii="Times New Roman" w:eastAsia="Times New Roman" w:hAnsi="Times New Roman" w:cs="Times New Roman"/>
          <w:sz w:val="28"/>
          <w:szCs w:val="28"/>
        </w:rPr>
        <w:t>ing</w:t>
      </w:r>
      <w:r w:rsidRPr="004D5C52">
        <w:rPr>
          <w:rFonts w:ascii="Times New Roman" w:eastAsia="Times New Roman" w:hAnsi="Times New Roman" w:cs="Times New Roman"/>
          <w:sz w:val="28"/>
          <w:szCs w:val="28"/>
        </w:rPr>
        <w:t xml:space="preserve"> opportunities for them to learn about </w:t>
      </w:r>
      <w:r>
        <w:rPr>
          <w:rFonts w:ascii="Times New Roman" w:eastAsia="Times New Roman" w:hAnsi="Times New Roman" w:cs="Times New Roman"/>
          <w:sz w:val="28"/>
          <w:szCs w:val="28"/>
        </w:rPr>
        <w:t>our</w:t>
      </w:r>
      <w:r w:rsidRPr="004D5C52">
        <w:rPr>
          <w:rFonts w:ascii="Times New Roman" w:eastAsia="Times New Roman" w:hAnsi="Times New Roman" w:cs="Times New Roman"/>
          <w:sz w:val="28"/>
          <w:szCs w:val="28"/>
        </w:rPr>
        <w:t xml:space="preserve"> nation and broaden their </w:t>
      </w:r>
      <w:r>
        <w:rPr>
          <w:rFonts w:ascii="Times New Roman" w:eastAsia="Times New Roman" w:hAnsi="Times New Roman" w:cs="Times New Roman"/>
          <w:sz w:val="28"/>
          <w:szCs w:val="28"/>
        </w:rPr>
        <w:t>global vision</w:t>
      </w:r>
      <w:r w:rsidRPr="004D5C52">
        <w:rPr>
          <w:rFonts w:ascii="Times New Roman" w:eastAsia="Times New Roman" w:hAnsi="Times New Roman" w:cs="Times New Roman"/>
          <w:sz w:val="28"/>
          <w:szCs w:val="28"/>
        </w:rPr>
        <w:t>.</w:t>
      </w:r>
    </w:p>
    <w:p w14:paraId="01A49A31" w14:textId="77777777" w:rsidR="00C3447A" w:rsidRPr="004D5C52" w:rsidRDefault="00C3447A" w:rsidP="00FF1BE1">
      <w:pPr>
        <w:snapToGrid w:val="0"/>
        <w:spacing w:after="0" w:line="276" w:lineRule="auto"/>
        <w:jc w:val="both"/>
        <w:rPr>
          <w:rFonts w:ascii="Times New Roman" w:eastAsia="Times New Roman" w:hAnsi="Times New Roman" w:cs="Times New Roman"/>
          <w:sz w:val="24"/>
          <w:szCs w:val="24"/>
        </w:rPr>
      </w:pPr>
    </w:p>
    <w:p w14:paraId="22BBE8E6" w14:textId="77777777" w:rsidR="00C3447A" w:rsidRPr="00BD4522" w:rsidRDefault="00C3447A" w:rsidP="00FF1BE1">
      <w:pPr>
        <w:snapToGrid w:val="0"/>
        <w:spacing w:before="100" w:beforeAutospacing="1" w:after="100" w:afterAutospacing="1" w:line="276" w:lineRule="auto"/>
        <w:jc w:val="both"/>
        <w:outlineLvl w:val="2"/>
        <w:rPr>
          <w:rFonts w:ascii="Times New Roman" w:eastAsia="Times New Roman" w:hAnsi="Times New Roman" w:cs="Times New Roman"/>
          <w:b/>
          <w:bCs/>
          <w:sz w:val="28"/>
          <w:szCs w:val="28"/>
        </w:rPr>
      </w:pPr>
      <w:r w:rsidRPr="00BD4522">
        <w:rPr>
          <w:rFonts w:ascii="Times New Roman" w:hAnsi="Times New Roman" w:cs="Times New Roman"/>
          <w:b/>
          <w:bCs/>
          <w:sz w:val="28"/>
          <w:szCs w:val="28"/>
          <w:lang w:eastAsia="zh-TW"/>
        </w:rPr>
        <w:t>S</w:t>
      </w:r>
      <w:r w:rsidRPr="00BD4522">
        <w:rPr>
          <w:rFonts w:ascii="Times New Roman" w:eastAsia="新細明體" w:hAnsi="Times New Roman" w:cs="Times New Roman"/>
          <w:b/>
          <w:bCs/>
          <w:sz w:val="28"/>
          <w:szCs w:val="28"/>
          <w:lang w:eastAsia="zh-TW"/>
        </w:rPr>
        <w:t>upport</w:t>
      </w:r>
      <w:r w:rsidRPr="00BD4522">
        <w:rPr>
          <w:rFonts w:ascii="Times New Roman" w:eastAsia="Times New Roman" w:hAnsi="Times New Roman" w:cs="Times New Roman"/>
          <w:b/>
          <w:bCs/>
          <w:sz w:val="28"/>
          <w:szCs w:val="28"/>
        </w:rPr>
        <w:t xml:space="preserve"> Clean Elections</w:t>
      </w:r>
    </w:p>
    <w:p w14:paraId="1DE281A5" w14:textId="5ADA2AD7" w:rsidR="00C3447A" w:rsidRPr="00812841" w:rsidRDefault="00C3447A" w:rsidP="00FF1BE1">
      <w:pPr>
        <w:snapToGrid w:val="0"/>
        <w:spacing w:after="0" w:line="276" w:lineRule="auto"/>
        <w:jc w:val="both"/>
        <w:rPr>
          <w:rFonts w:ascii="Times New Roman" w:eastAsia="Times New Roman" w:hAnsi="Times New Roman" w:cs="Times New Roman"/>
          <w:sz w:val="28"/>
          <w:szCs w:val="28"/>
        </w:rPr>
      </w:pPr>
      <w:r w:rsidRPr="00812841">
        <w:rPr>
          <w:rFonts w:ascii="Times New Roman" w:eastAsia="Times New Roman" w:hAnsi="Times New Roman" w:cs="Times New Roman"/>
          <w:sz w:val="28"/>
          <w:szCs w:val="28"/>
        </w:rPr>
        <w:t xml:space="preserve">The ACOC endorsed ICAC’s </w:t>
      </w:r>
      <w:r>
        <w:rPr>
          <w:rFonts w:ascii="Times New Roman" w:eastAsia="Times New Roman" w:hAnsi="Times New Roman" w:cs="Times New Roman"/>
          <w:sz w:val="28"/>
          <w:szCs w:val="28"/>
        </w:rPr>
        <w:t>“all-embracing”</w:t>
      </w:r>
      <w:r w:rsidRPr="0081284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strategy, with </w:t>
      </w:r>
      <w:r w:rsidRPr="00812841">
        <w:rPr>
          <w:rFonts w:ascii="Times New Roman" w:eastAsia="Times New Roman" w:hAnsi="Times New Roman" w:cs="Times New Roman"/>
          <w:sz w:val="28"/>
          <w:szCs w:val="28"/>
        </w:rPr>
        <w:t>prevention</w:t>
      </w:r>
      <w:r>
        <w:rPr>
          <w:rFonts w:ascii="Times New Roman" w:eastAsia="Times New Roman" w:hAnsi="Times New Roman" w:cs="Times New Roman"/>
          <w:sz w:val="28"/>
          <w:szCs w:val="28"/>
        </w:rPr>
        <w:t xml:space="preserve"> and intervention</w:t>
      </w:r>
      <w:r w:rsidRPr="00812841">
        <w:rPr>
          <w:rFonts w:ascii="Times New Roman" w:eastAsia="Times New Roman" w:hAnsi="Times New Roman" w:cs="Times New Roman"/>
          <w:sz w:val="28"/>
          <w:szCs w:val="28"/>
        </w:rPr>
        <w:t xml:space="preserve"> to strengthen stakeholders’ understanding of </w:t>
      </w:r>
      <w:r w:rsidR="004C123E">
        <w:rPr>
          <w:rFonts w:ascii="Times New Roman" w:eastAsia="Times New Roman" w:hAnsi="Times New Roman" w:cs="Times New Roman"/>
          <w:sz w:val="28"/>
          <w:szCs w:val="28"/>
        </w:rPr>
        <w:t xml:space="preserve">the </w:t>
      </w:r>
      <w:r w:rsidRPr="00812841">
        <w:rPr>
          <w:rFonts w:ascii="Times New Roman" w:eastAsia="Times New Roman" w:hAnsi="Times New Roman" w:cs="Times New Roman"/>
          <w:sz w:val="28"/>
          <w:szCs w:val="28"/>
        </w:rPr>
        <w:t>electoral laws</w:t>
      </w:r>
      <w:r>
        <w:rPr>
          <w:rFonts w:ascii="Times New Roman" w:eastAsia="Times New Roman" w:hAnsi="Times New Roman" w:cs="Times New Roman"/>
          <w:sz w:val="28"/>
          <w:szCs w:val="28"/>
        </w:rPr>
        <w:t>,</w:t>
      </w:r>
      <w:r w:rsidRPr="0081284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as well as resolute enforcement to crack down on acts of election manipulation and sabotage. </w:t>
      </w:r>
      <w:r w:rsidRPr="00812841">
        <w:rPr>
          <w:rFonts w:ascii="Times New Roman" w:eastAsia="Times New Roman" w:hAnsi="Times New Roman" w:cs="Times New Roman"/>
          <w:sz w:val="28"/>
          <w:szCs w:val="28"/>
        </w:rPr>
        <w:t xml:space="preserve">This approach was </w:t>
      </w:r>
      <w:r>
        <w:rPr>
          <w:rFonts w:ascii="Times New Roman" w:eastAsia="Times New Roman" w:hAnsi="Times New Roman" w:cs="Times New Roman"/>
          <w:sz w:val="28"/>
          <w:szCs w:val="28"/>
        </w:rPr>
        <w:t xml:space="preserve">effective in ensuring that </w:t>
      </w:r>
      <w:r w:rsidRPr="00812841">
        <w:rPr>
          <w:rFonts w:ascii="Times New Roman" w:eastAsia="Times New Roman" w:hAnsi="Times New Roman" w:cs="Times New Roman"/>
          <w:sz w:val="28"/>
          <w:szCs w:val="28"/>
        </w:rPr>
        <w:t xml:space="preserve">the Election Committee Subsector By-election </w:t>
      </w:r>
      <w:r>
        <w:rPr>
          <w:rFonts w:ascii="Times New Roman" w:eastAsia="Times New Roman" w:hAnsi="Times New Roman" w:cs="Times New Roman"/>
          <w:sz w:val="28"/>
          <w:szCs w:val="28"/>
        </w:rPr>
        <w:t xml:space="preserve">in September </w:t>
      </w:r>
      <w:r w:rsidRPr="00812841">
        <w:rPr>
          <w:rFonts w:ascii="Times New Roman" w:eastAsia="Times New Roman" w:hAnsi="Times New Roman" w:cs="Times New Roman"/>
          <w:sz w:val="28"/>
          <w:szCs w:val="28"/>
        </w:rPr>
        <w:t>and the</w:t>
      </w:r>
      <w:r>
        <w:rPr>
          <w:rFonts w:ascii="Times New Roman" w:eastAsia="Times New Roman" w:hAnsi="Times New Roman" w:cs="Times New Roman"/>
          <w:sz w:val="28"/>
          <w:szCs w:val="28"/>
        </w:rPr>
        <w:t xml:space="preserve"> </w:t>
      </w:r>
      <w:r w:rsidRPr="005445A1">
        <w:rPr>
          <w:rFonts w:ascii="Times New Roman" w:eastAsia="Times New Roman" w:hAnsi="Times New Roman" w:cs="Times New Roman"/>
          <w:sz w:val="28"/>
          <w:szCs w:val="28"/>
        </w:rPr>
        <w:t>eighth</w:t>
      </w:r>
      <w:r w:rsidRPr="00812841">
        <w:rPr>
          <w:rFonts w:ascii="Times New Roman" w:eastAsia="Times New Roman" w:hAnsi="Times New Roman" w:cs="Times New Roman"/>
          <w:sz w:val="28"/>
          <w:szCs w:val="28"/>
        </w:rPr>
        <w:t xml:space="preserve"> Legislative Council General Election</w:t>
      </w:r>
      <w:r>
        <w:rPr>
          <w:rFonts w:ascii="Times New Roman" w:eastAsia="Times New Roman" w:hAnsi="Times New Roman" w:cs="Times New Roman"/>
          <w:sz w:val="28"/>
          <w:szCs w:val="28"/>
        </w:rPr>
        <w:t xml:space="preserve"> in</w:t>
      </w:r>
      <w:r w:rsidRPr="005445A1">
        <w:rPr>
          <w:rFonts w:ascii="Times New Roman" w:eastAsia="Times New Roman" w:hAnsi="Times New Roman" w:cs="Times New Roman"/>
          <w:sz w:val="28"/>
          <w:szCs w:val="28"/>
        </w:rPr>
        <w:t xml:space="preserve"> December </w:t>
      </w:r>
      <w:r w:rsidRPr="00812841">
        <w:rPr>
          <w:rFonts w:ascii="Times New Roman" w:eastAsia="Times New Roman" w:hAnsi="Times New Roman" w:cs="Times New Roman"/>
          <w:sz w:val="28"/>
          <w:szCs w:val="28"/>
        </w:rPr>
        <w:t xml:space="preserve">were conducted in a fair, open and </w:t>
      </w:r>
      <w:r>
        <w:rPr>
          <w:rFonts w:ascii="Times New Roman" w:eastAsia="Times New Roman" w:hAnsi="Times New Roman" w:cs="Times New Roman"/>
          <w:sz w:val="28"/>
          <w:szCs w:val="28"/>
        </w:rPr>
        <w:t>honest</w:t>
      </w:r>
      <w:r w:rsidRPr="00812841">
        <w:rPr>
          <w:rFonts w:ascii="Times New Roman" w:eastAsia="Times New Roman" w:hAnsi="Times New Roman" w:cs="Times New Roman"/>
          <w:sz w:val="28"/>
          <w:szCs w:val="28"/>
        </w:rPr>
        <w:t xml:space="preserve"> manner. On </w:t>
      </w:r>
      <w:r>
        <w:rPr>
          <w:rFonts w:ascii="Times New Roman" w:eastAsia="Times New Roman" w:hAnsi="Times New Roman" w:cs="Times New Roman"/>
          <w:sz w:val="28"/>
          <w:szCs w:val="28"/>
        </w:rPr>
        <w:t xml:space="preserve">the </w:t>
      </w:r>
      <w:r w:rsidRPr="00812841">
        <w:rPr>
          <w:rFonts w:ascii="Times New Roman" w:eastAsia="Times New Roman" w:hAnsi="Times New Roman" w:cs="Times New Roman"/>
          <w:sz w:val="28"/>
          <w:szCs w:val="28"/>
        </w:rPr>
        <w:t>polling day</w:t>
      </w:r>
      <w:r>
        <w:rPr>
          <w:rFonts w:ascii="Times New Roman" w:eastAsia="Times New Roman" w:hAnsi="Times New Roman" w:cs="Times New Roman"/>
          <w:sz w:val="28"/>
          <w:szCs w:val="28"/>
        </w:rPr>
        <w:t xml:space="preserve"> for the Legislative Council General Election</w:t>
      </w:r>
      <w:r w:rsidRPr="00812841">
        <w:rPr>
          <w:rFonts w:ascii="Times New Roman" w:eastAsia="Times New Roman" w:hAnsi="Times New Roman" w:cs="Times New Roman"/>
          <w:sz w:val="28"/>
          <w:szCs w:val="28"/>
        </w:rPr>
        <w:t xml:space="preserve">, the ICAC </w:t>
      </w:r>
      <w:r>
        <w:rPr>
          <w:rFonts w:ascii="Times New Roman" w:eastAsia="Times New Roman" w:hAnsi="Times New Roman" w:cs="Times New Roman"/>
          <w:sz w:val="28"/>
          <w:szCs w:val="28"/>
        </w:rPr>
        <w:t xml:space="preserve">fully </w:t>
      </w:r>
      <w:r w:rsidRPr="00812841">
        <w:rPr>
          <w:rFonts w:ascii="Times New Roman" w:eastAsia="Times New Roman" w:hAnsi="Times New Roman" w:cs="Times New Roman"/>
          <w:sz w:val="28"/>
          <w:szCs w:val="28"/>
        </w:rPr>
        <w:t xml:space="preserve">mobilised </w:t>
      </w:r>
      <w:r>
        <w:rPr>
          <w:rFonts w:ascii="Times New Roman" w:eastAsia="Times New Roman" w:hAnsi="Times New Roman" w:cs="Times New Roman"/>
          <w:sz w:val="28"/>
          <w:szCs w:val="28"/>
        </w:rPr>
        <w:t>over</w:t>
      </w:r>
      <w:r w:rsidRPr="00812841">
        <w:rPr>
          <w:rFonts w:ascii="Times New Roman" w:eastAsia="Times New Roman" w:hAnsi="Times New Roman" w:cs="Times New Roman"/>
          <w:sz w:val="28"/>
          <w:szCs w:val="28"/>
        </w:rPr>
        <w:t xml:space="preserve"> 1</w:t>
      </w:r>
      <w:r>
        <w:rPr>
          <w:rFonts w:ascii="Times New Roman" w:eastAsia="Times New Roman" w:hAnsi="Times New Roman" w:cs="Times New Roman"/>
          <w:sz w:val="28"/>
          <w:szCs w:val="28"/>
        </w:rPr>
        <w:t xml:space="preserve"> </w:t>
      </w:r>
      <w:r w:rsidRPr="00812841">
        <w:rPr>
          <w:rFonts w:ascii="Times New Roman" w:eastAsia="Times New Roman" w:hAnsi="Times New Roman" w:cs="Times New Roman"/>
          <w:sz w:val="28"/>
          <w:szCs w:val="28"/>
        </w:rPr>
        <w:t xml:space="preserve">300 </w:t>
      </w:r>
      <w:r>
        <w:rPr>
          <w:rFonts w:ascii="Times New Roman" w:eastAsia="Times New Roman" w:hAnsi="Times New Roman" w:cs="Times New Roman"/>
          <w:sz w:val="28"/>
          <w:szCs w:val="28"/>
        </w:rPr>
        <w:t>officers</w:t>
      </w:r>
      <w:r w:rsidRPr="0081284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to station at</w:t>
      </w:r>
      <w:r w:rsidRPr="00812841">
        <w:rPr>
          <w:rFonts w:ascii="Times New Roman" w:eastAsia="Times New Roman" w:hAnsi="Times New Roman" w:cs="Times New Roman"/>
          <w:sz w:val="28"/>
          <w:szCs w:val="28"/>
        </w:rPr>
        <w:t xml:space="preserve"> polling stations </w:t>
      </w:r>
      <w:r>
        <w:rPr>
          <w:rFonts w:ascii="Times New Roman" w:eastAsia="Times New Roman" w:hAnsi="Times New Roman" w:cs="Times New Roman"/>
          <w:sz w:val="28"/>
          <w:szCs w:val="28"/>
        </w:rPr>
        <w:t xml:space="preserve">across the territory </w:t>
      </w:r>
      <w:r w:rsidRPr="00812841">
        <w:rPr>
          <w:rFonts w:ascii="Times New Roman" w:eastAsia="Times New Roman" w:hAnsi="Times New Roman" w:cs="Times New Roman"/>
          <w:sz w:val="28"/>
          <w:szCs w:val="28"/>
        </w:rPr>
        <w:t xml:space="preserve">and </w:t>
      </w:r>
      <w:r>
        <w:rPr>
          <w:rFonts w:ascii="Times New Roman" w:eastAsia="Times New Roman" w:hAnsi="Times New Roman" w:cs="Times New Roman"/>
          <w:sz w:val="28"/>
          <w:szCs w:val="28"/>
        </w:rPr>
        <w:t xml:space="preserve">all </w:t>
      </w:r>
      <w:r w:rsidRPr="00812841">
        <w:rPr>
          <w:rFonts w:ascii="Times New Roman" w:eastAsia="Times New Roman" w:hAnsi="Times New Roman" w:cs="Times New Roman"/>
          <w:sz w:val="28"/>
          <w:szCs w:val="28"/>
        </w:rPr>
        <w:t xml:space="preserve">regional offices to </w:t>
      </w:r>
      <w:r>
        <w:rPr>
          <w:rFonts w:ascii="Times New Roman" w:eastAsia="Times New Roman" w:hAnsi="Times New Roman" w:cs="Times New Roman"/>
          <w:sz w:val="28"/>
          <w:szCs w:val="28"/>
        </w:rPr>
        <w:t xml:space="preserve">swiftly </w:t>
      </w:r>
      <w:r w:rsidRPr="00812841">
        <w:rPr>
          <w:rFonts w:ascii="Times New Roman" w:eastAsia="Times New Roman" w:hAnsi="Times New Roman" w:cs="Times New Roman"/>
          <w:sz w:val="28"/>
          <w:szCs w:val="28"/>
        </w:rPr>
        <w:t xml:space="preserve">handle enquiries and complaints. </w:t>
      </w:r>
      <w:r>
        <w:rPr>
          <w:rFonts w:ascii="Times New Roman" w:eastAsia="Times New Roman" w:hAnsi="Times New Roman" w:cs="Times New Roman"/>
          <w:sz w:val="28"/>
          <w:szCs w:val="28"/>
        </w:rPr>
        <w:t xml:space="preserve">Alongside safeguarding a clean election, </w:t>
      </w:r>
      <w:r w:rsidRPr="00812841">
        <w:rPr>
          <w:rFonts w:ascii="Times New Roman" w:eastAsia="Times New Roman" w:hAnsi="Times New Roman" w:cs="Times New Roman"/>
          <w:sz w:val="28"/>
          <w:szCs w:val="28"/>
        </w:rPr>
        <w:t xml:space="preserve">ICAC officers also </w:t>
      </w:r>
      <w:r w:rsidRPr="005713AD">
        <w:rPr>
          <w:rFonts w:ascii="Times New Roman" w:eastAsia="Times New Roman" w:hAnsi="Times New Roman" w:cs="Times New Roman"/>
          <w:sz w:val="28"/>
          <w:szCs w:val="28"/>
        </w:rPr>
        <w:t xml:space="preserve">fulfilled </w:t>
      </w:r>
      <w:r>
        <w:rPr>
          <w:rFonts w:ascii="Times New Roman" w:eastAsia="Times New Roman" w:hAnsi="Times New Roman" w:cs="Times New Roman"/>
          <w:sz w:val="28"/>
          <w:szCs w:val="28"/>
        </w:rPr>
        <w:t xml:space="preserve">their </w:t>
      </w:r>
      <w:r w:rsidRPr="005713AD">
        <w:rPr>
          <w:rFonts w:ascii="Times New Roman" w:eastAsia="Times New Roman" w:hAnsi="Times New Roman" w:cs="Times New Roman"/>
          <w:sz w:val="28"/>
          <w:szCs w:val="28"/>
        </w:rPr>
        <w:t xml:space="preserve">civic duty and obligation as government officers by casting </w:t>
      </w:r>
      <w:r w:rsidR="004C123E">
        <w:rPr>
          <w:rFonts w:ascii="Times New Roman" w:eastAsia="Times New Roman" w:hAnsi="Times New Roman" w:cs="Times New Roman"/>
          <w:sz w:val="28"/>
          <w:szCs w:val="28"/>
        </w:rPr>
        <w:t xml:space="preserve">their </w:t>
      </w:r>
      <w:r w:rsidRPr="005713AD">
        <w:rPr>
          <w:rFonts w:ascii="Times New Roman" w:eastAsia="Times New Roman" w:hAnsi="Times New Roman" w:cs="Times New Roman"/>
          <w:sz w:val="28"/>
          <w:szCs w:val="28"/>
        </w:rPr>
        <w:t xml:space="preserve">votes. This exemplified </w:t>
      </w:r>
      <w:r>
        <w:rPr>
          <w:rFonts w:ascii="Times New Roman" w:eastAsia="Times New Roman" w:hAnsi="Times New Roman" w:cs="Times New Roman"/>
          <w:sz w:val="28"/>
          <w:szCs w:val="28"/>
        </w:rPr>
        <w:t xml:space="preserve">their </w:t>
      </w:r>
      <w:r w:rsidRPr="005713AD">
        <w:rPr>
          <w:rFonts w:ascii="Times New Roman" w:eastAsia="Times New Roman" w:hAnsi="Times New Roman" w:cs="Times New Roman"/>
          <w:sz w:val="28"/>
          <w:szCs w:val="28"/>
        </w:rPr>
        <w:t>commitment to upholding the Basic Law, pledge of allegiance to the Hong Kong Special Administrative Region and the principles of the Civil Service Code, exhibiting the excellent qualities of ICAC officers.</w:t>
      </w:r>
      <w:r>
        <w:rPr>
          <w:rFonts w:ascii="Times New Roman" w:eastAsia="Times New Roman" w:hAnsi="Times New Roman" w:cs="Times New Roman"/>
          <w:sz w:val="28"/>
          <w:szCs w:val="28"/>
        </w:rPr>
        <w:t xml:space="preserve"> </w:t>
      </w:r>
      <w:r w:rsidRPr="00812841">
        <w:rPr>
          <w:rFonts w:ascii="Times New Roman" w:eastAsia="Times New Roman" w:hAnsi="Times New Roman" w:cs="Times New Roman"/>
          <w:sz w:val="28"/>
          <w:szCs w:val="28"/>
        </w:rPr>
        <w:t xml:space="preserve">The ACOC </w:t>
      </w:r>
      <w:r>
        <w:rPr>
          <w:rFonts w:ascii="Times New Roman" w:eastAsia="Times New Roman" w:hAnsi="Times New Roman" w:cs="Times New Roman"/>
          <w:sz w:val="28"/>
          <w:szCs w:val="28"/>
        </w:rPr>
        <w:t xml:space="preserve">considered all these </w:t>
      </w:r>
      <w:r w:rsidRPr="00812841">
        <w:rPr>
          <w:rFonts w:ascii="Times New Roman" w:eastAsia="Times New Roman" w:hAnsi="Times New Roman" w:cs="Times New Roman"/>
          <w:sz w:val="28"/>
          <w:szCs w:val="28"/>
        </w:rPr>
        <w:t>highly commend</w:t>
      </w:r>
      <w:r>
        <w:rPr>
          <w:rFonts w:ascii="Times New Roman" w:eastAsia="Times New Roman" w:hAnsi="Times New Roman" w:cs="Times New Roman"/>
          <w:sz w:val="28"/>
          <w:szCs w:val="28"/>
        </w:rPr>
        <w:t>able</w:t>
      </w:r>
      <w:r w:rsidRPr="00812841">
        <w:rPr>
          <w:rFonts w:ascii="Times New Roman" w:eastAsia="Times New Roman" w:hAnsi="Times New Roman" w:cs="Times New Roman"/>
          <w:sz w:val="28"/>
          <w:szCs w:val="28"/>
        </w:rPr>
        <w:t>.</w:t>
      </w:r>
    </w:p>
    <w:p w14:paraId="15945DDD" w14:textId="77777777" w:rsidR="00C3447A" w:rsidRPr="004D5C52" w:rsidRDefault="00C3447A" w:rsidP="00FF1BE1">
      <w:pPr>
        <w:snapToGrid w:val="0"/>
        <w:spacing w:after="0" w:line="276" w:lineRule="auto"/>
        <w:jc w:val="both"/>
        <w:rPr>
          <w:rFonts w:ascii="Times New Roman" w:eastAsia="Times New Roman" w:hAnsi="Times New Roman" w:cs="Times New Roman"/>
          <w:sz w:val="24"/>
          <w:szCs w:val="24"/>
        </w:rPr>
      </w:pPr>
    </w:p>
    <w:p w14:paraId="77E1AAFB" w14:textId="77777777" w:rsidR="00C3447A" w:rsidRPr="00BD4522" w:rsidRDefault="00C3447A" w:rsidP="00FF1BE1">
      <w:pPr>
        <w:snapToGrid w:val="0"/>
        <w:spacing w:before="100" w:beforeAutospacing="1" w:after="100" w:afterAutospacing="1" w:line="276" w:lineRule="auto"/>
        <w:jc w:val="both"/>
        <w:outlineLvl w:val="2"/>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Fostering International Exchange and Collaboration</w:t>
      </w:r>
    </w:p>
    <w:p w14:paraId="27695084" w14:textId="77777777" w:rsidR="00C3447A" w:rsidRDefault="00C3447A" w:rsidP="00FF1BE1">
      <w:pPr>
        <w:snapToGrid w:val="0"/>
        <w:spacing w:after="0" w:line="276" w:lineRule="auto"/>
        <w:jc w:val="both"/>
        <w:rPr>
          <w:rFonts w:ascii="Times New Roman" w:eastAsia="Times New Roman" w:hAnsi="Times New Roman" w:cs="Times New Roman"/>
          <w:sz w:val="28"/>
          <w:szCs w:val="28"/>
        </w:rPr>
      </w:pPr>
      <w:r w:rsidRPr="004D5C52">
        <w:rPr>
          <w:rFonts w:ascii="Times New Roman" w:eastAsia="Times New Roman" w:hAnsi="Times New Roman" w:cs="Times New Roman"/>
          <w:sz w:val="28"/>
          <w:szCs w:val="28"/>
        </w:rPr>
        <w:t xml:space="preserve">The </w:t>
      </w:r>
      <w:r>
        <w:rPr>
          <w:rFonts w:ascii="Times New Roman" w:eastAsia="Times New Roman" w:hAnsi="Times New Roman" w:cs="Times New Roman"/>
          <w:sz w:val="28"/>
          <w:szCs w:val="28"/>
        </w:rPr>
        <w:t>ACOC</w:t>
      </w:r>
      <w:r w:rsidRPr="004D5C52">
        <w:rPr>
          <w:rFonts w:ascii="Times New Roman" w:eastAsia="Times New Roman" w:hAnsi="Times New Roman" w:cs="Times New Roman"/>
          <w:sz w:val="28"/>
          <w:szCs w:val="28"/>
        </w:rPr>
        <w:t xml:space="preserve"> welcomed ICAC’s </w:t>
      </w:r>
      <w:r>
        <w:rPr>
          <w:rFonts w:ascii="Times New Roman" w:eastAsia="Times New Roman" w:hAnsi="Times New Roman" w:cs="Times New Roman"/>
          <w:sz w:val="28"/>
          <w:szCs w:val="28"/>
        </w:rPr>
        <w:t xml:space="preserve">tremendous </w:t>
      </w:r>
      <w:r w:rsidRPr="004D5C52">
        <w:rPr>
          <w:rFonts w:ascii="Times New Roman" w:eastAsia="Times New Roman" w:hAnsi="Times New Roman" w:cs="Times New Roman"/>
          <w:sz w:val="28"/>
          <w:szCs w:val="28"/>
        </w:rPr>
        <w:t xml:space="preserve">efforts to enhance Hong Kong’s </w:t>
      </w:r>
      <w:r>
        <w:rPr>
          <w:rFonts w:ascii="Times New Roman" w:eastAsia="Times New Roman" w:hAnsi="Times New Roman" w:cs="Times New Roman"/>
          <w:sz w:val="28"/>
          <w:szCs w:val="28"/>
        </w:rPr>
        <w:t>status</w:t>
      </w:r>
      <w:r w:rsidRPr="004D5C52">
        <w:rPr>
          <w:rFonts w:ascii="Times New Roman" w:eastAsia="Times New Roman" w:hAnsi="Times New Roman" w:cs="Times New Roman"/>
          <w:sz w:val="28"/>
          <w:szCs w:val="28"/>
        </w:rPr>
        <w:t xml:space="preserve"> in the </w:t>
      </w:r>
      <w:r>
        <w:rPr>
          <w:rFonts w:ascii="Times New Roman" w:eastAsia="Times New Roman" w:hAnsi="Times New Roman" w:cs="Times New Roman"/>
          <w:sz w:val="28"/>
          <w:szCs w:val="28"/>
        </w:rPr>
        <w:t xml:space="preserve">global </w:t>
      </w:r>
      <w:r w:rsidRPr="004D5C52">
        <w:rPr>
          <w:rFonts w:ascii="Times New Roman" w:eastAsia="Times New Roman" w:hAnsi="Times New Roman" w:cs="Times New Roman"/>
          <w:sz w:val="28"/>
          <w:szCs w:val="28"/>
        </w:rPr>
        <w:t>anti</w:t>
      </w:r>
      <w:r w:rsidRPr="004D5C52">
        <w:rPr>
          <w:rFonts w:ascii="Times New Roman" w:eastAsia="Times New Roman" w:hAnsi="Times New Roman" w:cs="Times New Roman"/>
          <w:sz w:val="28"/>
          <w:szCs w:val="28"/>
        </w:rPr>
        <w:noBreakHyphen/>
        <w:t xml:space="preserve">corruption </w:t>
      </w:r>
      <w:r>
        <w:rPr>
          <w:rFonts w:ascii="Times New Roman" w:eastAsia="Times New Roman" w:hAnsi="Times New Roman" w:cs="Times New Roman"/>
          <w:sz w:val="28"/>
          <w:szCs w:val="28"/>
        </w:rPr>
        <w:t>arena</w:t>
      </w:r>
      <w:r w:rsidRPr="004D5C5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Moreover, the ICAC continued to fortify the anti-graft tripartite partnership formed with the Hong Kong International Academy Against Corruption (HKIAAC) and the International Association of Anti-Corruption Authorities (IAACA), giving full play to its synergy to strengthen international collaboration with remarkable results. </w:t>
      </w:r>
      <w:r w:rsidRPr="00D36DA5">
        <w:rPr>
          <w:rFonts w:ascii="Times New Roman" w:eastAsia="Times New Roman" w:hAnsi="Times New Roman" w:cs="Times New Roman"/>
          <w:sz w:val="28"/>
          <w:szCs w:val="28"/>
        </w:rPr>
        <w:t xml:space="preserve">The ICAC leveraged Hong Kong’s unique advantage under </w:t>
      </w:r>
      <w:r>
        <w:rPr>
          <w:rFonts w:ascii="Times New Roman" w:eastAsia="Times New Roman" w:hAnsi="Times New Roman" w:cs="Times New Roman"/>
          <w:sz w:val="28"/>
          <w:szCs w:val="28"/>
        </w:rPr>
        <w:t xml:space="preserve">the </w:t>
      </w:r>
      <w:r w:rsidRPr="00D36DA5">
        <w:rPr>
          <w:rFonts w:ascii="Times New Roman" w:eastAsia="Times New Roman" w:hAnsi="Times New Roman" w:cs="Times New Roman"/>
          <w:sz w:val="28"/>
          <w:szCs w:val="28"/>
        </w:rPr>
        <w:t xml:space="preserve">“One Country, Two Systems” to align with national anti‑corruption initiatives in the 15th Five‑Year Plan. Acting as a “super connector,” the ICAC promoted </w:t>
      </w:r>
      <w:r>
        <w:rPr>
          <w:rFonts w:ascii="Times New Roman" w:eastAsia="Times New Roman" w:hAnsi="Times New Roman" w:cs="Times New Roman"/>
          <w:sz w:val="28"/>
          <w:szCs w:val="28"/>
        </w:rPr>
        <w:t>the</w:t>
      </w:r>
      <w:r w:rsidRPr="00D36DA5">
        <w:rPr>
          <w:rFonts w:ascii="Times New Roman" w:eastAsia="Times New Roman" w:hAnsi="Times New Roman" w:cs="Times New Roman"/>
          <w:sz w:val="28"/>
          <w:szCs w:val="28"/>
        </w:rPr>
        <w:t xml:space="preserve"> culture of integrity </w:t>
      </w:r>
      <w:r>
        <w:rPr>
          <w:rFonts w:ascii="Times New Roman" w:eastAsia="Times New Roman" w:hAnsi="Times New Roman" w:cs="Times New Roman"/>
          <w:sz w:val="28"/>
          <w:szCs w:val="28"/>
        </w:rPr>
        <w:t xml:space="preserve">and probity, </w:t>
      </w:r>
      <w:r w:rsidRPr="00D36DA5">
        <w:rPr>
          <w:rFonts w:ascii="Times New Roman" w:eastAsia="Times New Roman" w:hAnsi="Times New Roman" w:cs="Times New Roman"/>
          <w:sz w:val="28"/>
          <w:szCs w:val="28"/>
        </w:rPr>
        <w:t xml:space="preserve">and shared Hong Kong’s </w:t>
      </w:r>
      <w:r>
        <w:rPr>
          <w:rFonts w:ascii="Times New Roman" w:eastAsia="Times New Roman" w:hAnsi="Times New Roman" w:cs="Times New Roman"/>
          <w:sz w:val="28"/>
          <w:szCs w:val="28"/>
        </w:rPr>
        <w:t xml:space="preserve">graft-fighting </w:t>
      </w:r>
      <w:r w:rsidRPr="00D36DA5">
        <w:rPr>
          <w:rFonts w:ascii="Times New Roman" w:eastAsia="Times New Roman" w:hAnsi="Times New Roman" w:cs="Times New Roman"/>
          <w:sz w:val="28"/>
          <w:szCs w:val="28"/>
        </w:rPr>
        <w:t>experience with the international community,</w:t>
      </w:r>
      <w:r>
        <w:rPr>
          <w:rFonts w:ascii="Times New Roman" w:eastAsia="Times New Roman" w:hAnsi="Times New Roman" w:cs="Times New Roman"/>
          <w:sz w:val="28"/>
          <w:szCs w:val="28"/>
        </w:rPr>
        <w:t xml:space="preserve"> making greater contributions to both national and global anti-corruption cause</w:t>
      </w:r>
      <w:r w:rsidRPr="00D36DA5">
        <w:rPr>
          <w:rFonts w:ascii="Times New Roman" w:eastAsia="Times New Roman" w:hAnsi="Times New Roman" w:cs="Times New Roman"/>
          <w:sz w:val="28"/>
          <w:szCs w:val="28"/>
        </w:rPr>
        <w:t>.</w:t>
      </w:r>
    </w:p>
    <w:p w14:paraId="0E42946C" w14:textId="77777777" w:rsidR="00C3447A" w:rsidRPr="004D5C52" w:rsidRDefault="00C3447A" w:rsidP="00FF1BE1">
      <w:pPr>
        <w:snapToGrid w:val="0"/>
        <w:spacing w:after="0" w:line="276" w:lineRule="auto"/>
        <w:jc w:val="both"/>
        <w:rPr>
          <w:rFonts w:ascii="Times New Roman" w:eastAsia="Times New Roman" w:hAnsi="Times New Roman" w:cs="Times New Roman"/>
          <w:sz w:val="28"/>
          <w:szCs w:val="28"/>
        </w:rPr>
      </w:pPr>
    </w:p>
    <w:p w14:paraId="2B44BD1E" w14:textId="1DED704F" w:rsidR="00C3447A" w:rsidRDefault="00C3447A" w:rsidP="00FF1BE1">
      <w:pPr>
        <w:snapToGrid w:val="0"/>
        <w:spacing w:after="0" w:line="276" w:lineRule="auto"/>
        <w:jc w:val="both"/>
        <w:rPr>
          <w:rFonts w:ascii="Times New Roman" w:eastAsia="Times New Roman" w:hAnsi="Times New Roman" w:cs="Times New Roman"/>
          <w:sz w:val="28"/>
          <w:szCs w:val="28"/>
        </w:rPr>
      </w:pPr>
      <w:r w:rsidRPr="004D5C52">
        <w:rPr>
          <w:rFonts w:ascii="Times New Roman" w:eastAsia="Times New Roman" w:hAnsi="Times New Roman" w:cs="Times New Roman"/>
          <w:sz w:val="28"/>
          <w:szCs w:val="28"/>
        </w:rPr>
        <w:lastRenderedPageBreak/>
        <w:t xml:space="preserve">In 2025, the ICAC </w:t>
      </w:r>
      <w:r w:rsidRPr="00433378">
        <w:rPr>
          <w:rFonts w:ascii="Times New Roman" w:eastAsia="Times New Roman" w:hAnsi="Times New Roman" w:cs="Times New Roman"/>
          <w:sz w:val="28"/>
          <w:szCs w:val="28"/>
        </w:rPr>
        <w:t xml:space="preserve">has entered into </w:t>
      </w:r>
      <w:r>
        <w:rPr>
          <w:rFonts w:ascii="Times New Roman" w:eastAsia="Times New Roman" w:hAnsi="Times New Roman" w:cs="Times New Roman"/>
          <w:sz w:val="28"/>
          <w:szCs w:val="28"/>
        </w:rPr>
        <w:t>MoU</w:t>
      </w:r>
      <w:r w:rsidRPr="004D5C52">
        <w:rPr>
          <w:rFonts w:ascii="Times New Roman" w:eastAsia="Times New Roman" w:hAnsi="Times New Roman" w:cs="Times New Roman"/>
          <w:sz w:val="28"/>
          <w:szCs w:val="28"/>
        </w:rPr>
        <w:t xml:space="preserve"> with anti</w:t>
      </w:r>
      <w:r w:rsidRPr="004D5C52">
        <w:rPr>
          <w:rFonts w:ascii="Times New Roman" w:eastAsia="Times New Roman" w:hAnsi="Times New Roman" w:cs="Times New Roman"/>
          <w:sz w:val="28"/>
          <w:szCs w:val="28"/>
        </w:rPr>
        <w:noBreakHyphen/>
        <w:t xml:space="preserve">corruption </w:t>
      </w:r>
      <w:r w:rsidR="00E35221">
        <w:rPr>
          <w:rFonts w:ascii="Times New Roman" w:eastAsia="Times New Roman" w:hAnsi="Times New Roman" w:cs="Times New Roman"/>
          <w:sz w:val="28"/>
          <w:szCs w:val="28"/>
        </w:rPr>
        <w:t>authorities (ACAs)</w:t>
      </w:r>
      <w:r>
        <w:rPr>
          <w:rFonts w:ascii="Times New Roman" w:eastAsia="Times New Roman" w:hAnsi="Times New Roman" w:cs="Times New Roman"/>
          <w:sz w:val="28"/>
          <w:szCs w:val="28"/>
        </w:rPr>
        <w:t xml:space="preserve"> of more “Belt and Road” countries</w:t>
      </w:r>
      <w:r w:rsidRPr="004D5C52">
        <w:rPr>
          <w:rFonts w:ascii="Times New Roman" w:eastAsia="Times New Roman" w:hAnsi="Times New Roman" w:cs="Times New Roman"/>
          <w:sz w:val="28"/>
          <w:szCs w:val="28"/>
        </w:rPr>
        <w:t xml:space="preserve">, including the </w:t>
      </w:r>
      <w:r w:rsidRPr="00675DFD">
        <w:rPr>
          <w:rFonts w:ascii="Times New Roman" w:eastAsia="Times New Roman" w:hAnsi="Times New Roman" w:cs="Times New Roman"/>
          <w:sz w:val="28"/>
          <w:szCs w:val="28"/>
        </w:rPr>
        <w:t>United Arab Emirates</w:t>
      </w:r>
      <w:r w:rsidRPr="004D5C52">
        <w:rPr>
          <w:rFonts w:ascii="Times New Roman" w:eastAsia="Times New Roman" w:hAnsi="Times New Roman" w:cs="Times New Roman"/>
          <w:sz w:val="28"/>
          <w:szCs w:val="28"/>
        </w:rPr>
        <w:t>, Hungary and Greec</w:t>
      </w:r>
      <w:r>
        <w:rPr>
          <w:rFonts w:ascii="Times New Roman" w:eastAsia="Times New Roman" w:hAnsi="Times New Roman" w:cs="Times New Roman"/>
          <w:sz w:val="28"/>
          <w:szCs w:val="28"/>
        </w:rPr>
        <w:t xml:space="preserve">e, </w:t>
      </w:r>
      <w:r w:rsidRPr="004115DF">
        <w:rPr>
          <w:rFonts w:ascii="Times New Roman" w:eastAsia="Times New Roman" w:hAnsi="Times New Roman" w:cs="Times New Roman"/>
          <w:sz w:val="28"/>
          <w:szCs w:val="28"/>
        </w:rPr>
        <w:t xml:space="preserve">further broadening </w:t>
      </w:r>
      <w:r>
        <w:rPr>
          <w:rFonts w:ascii="Times New Roman" w:eastAsia="Times New Roman" w:hAnsi="Times New Roman" w:cs="Times New Roman"/>
          <w:sz w:val="28"/>
          <w:szCs w:val="28"/>
        </w:rPr>
        <w:t xml:space="preserve">the </w:t>
      </w:r>
      <w:r w:rsidRPr="004115DF">
        <w:rPr>
          <w:rFonts w:ascii="Times New Roman" w:eastAsia="Times New Roman" w:hAnsi="Times New Roman" w:cs="Times New Roman"/>
          <w:sz w:val="28"/>
          <w:szCs w:val="28"/>
        </w:rPr>
        <w:t>international graft-fighting network</w:t>
      </w:r>
      <w:r w:rsidRPr="004D5C5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During the year, t</w:t>
      </w:r>
      <w:r w:rsidRPr="004D5C52">
        <w:rPr>
          <w:rFonts w:ascii="Times New Roman" w:eastAsia="Times New Roman" w:hAnsi="Times New Roman" w:cs="Times New Roman"/>
          <w:sz w:val="28"/>
          <w:szCs w:val="28"/>
        </w:rPr>
        <w:t xml:space="preserve">he Commissioner led delegations to </w:t>
      </w:r>
      <w:r>
        <w:rPr>
          <w:rFonts w:ascii="Times New Roman" w:eastAsia="Times New Roman" w:hAnsi="Times New Roman" w:cs="Times New Roman"/>
          <w:sz w:val="28"/>
          <w:szCs w:val="28"/>
        </w:rPr>
        <w:t>visit countries in the</w:t>
      </w:r>
      <w:r w:rsidRPr="004D5C52">
        <w:rPr>
          <w:rFonts w:ascii="Times New Roman" w:eastAsia="Times New Roman" w:hAnsi="Times New Roman" w:cs="Times New Roman"/>
          <w:sz w:val="28"/>
          <w:szCs w:val="28"/>
        </w:rPr>
        <w:t xml:space="preserve"> Middle East and </w:t>
      </w:r>
      <w:r>
        <w:rPr>
          <w:rFonts w:ascii="Times New Roman" w:eastAsia="Times New Roman" w:hAnsi="Times New Roman" w:cs="Times New Roman"/>
          <w:sz w:val="28"/>
          <w:szCs w:val="28"/>
        </w:rPr>
        <w:t xml:space="preserve">the </w:t>
      </w:r>
      <w:r w:rsidRPr="004D5C52">
        <w:rPr>
          <w:rFonts w:ascii="Times New Roman" w:eastAsia="Times New Roman" w:hAnsi="Times New Roman" w:cs="Times New Roman"/>
          <w:sz w:val="28"/>
          <w:szCs w:val="28"/>
        </w:rPr>
        <w:t>A</w:t>
      </w:r>
      <w:r>
        <w:rPr>
          <w:rFonts w:ascii="Times New Roman" w:eastAsia="Times New Roman" w:hAnsi="Times New Roman" w:cs="Times New Roman"/>
          <w:sz w:val="28"/>
          <w:szCs w:val="28"/>
        </w:rPr>
        <w:t xml:space="preserve">ssociation of </w:t>
      </w:r>
      <w:r w:rsidRPr="004D5C52">
        <w:rPr>
          <w:rFonts w:ascii="Times New Roman" w:eastAsia="Times New Roman" w:hAnsi="Times New Roman" w:cs="Times New Roman"/>
          <w:sz w:val="28"/>
          <w:szCs w:val="28"/>
        </w:rPr>
        <w:t>S</w:t>
      </w:r>
      <w:r>
        <w:rPr>
          <w:rFonts w:ascii="Times New Roman" w:eastAsia="Times New Roman" w:hAnsi="Times New Roman" w:cs="Times New Roman"/>
          <w:sz w:val="28"/>
          <w:szCs w:val="28"/>
        </w:rPr>
        <w:t xml:space="preserve">outheast </w:t>
      </w:r>
      <w:r w:rsidRPr="004D5C52">
        <w:rPr>
          <w:rFonts w:ascii="Times New Roman" w:eastAsia="Times New Roman" w:hAnsi="Times New Roman" w:cs="Times New Roman"/>
          <w:sz w:val="28"/>
          <w:szCs w:val="28"/>
        </w:rPr>
        <w:t>A</w:t>
      </w:r>
      <w:r>
        <w:rPr>
          <w:rFonts w:ascii="Times New Roman" w:eastAsia="Times New Roman" w:hAnsi="Times New Roman" w:cs="Times New Roman"/>
          <w:sz w:val="28"/>
          <w:szCs w:val="28"/>
        </w:rPr>
        <w:t xml:space="preserve">sian </w:t>
      </w:r>
      <w:r w:rsidRPr="004D5C52">
        <w:rPr>
          <w:rFonts w:ascii="Times New Roman" w:eastAsia="Times New Roman" w:hAnsi="Times New Roman" w:cs="Times New Roman"/>
          <w:sz w:val="28"/>
          <w:szCs w:val="28"/>
        </w:rPr>
        <w:t>N</w:t>
      </w:r>
      <w:r>
        <w:rPr>
          <w:rFonts w:ascii="Times New Roman" w:eastAsia="Times New Roman" w:hAnsi="Times New Roman" w:cs="Times New Roman"/>
          <w:sz w:val="28"/>
          <w:szCs w:val="28"/>
        </w:rPr>
        <w:t>ations</w:t>
      </w:r>
      <w:r w:rsidRPr="004D5C52">
        <w:rPr>
          <w:rFonts w:ascii="Times New Roman" w:eastAsia="Times New Roman" w:hAnsi="Times New Roman" w:cs="Times New Roman"/>
          <w:sz w:val="28"/>
          <w:szCs w:val="28"/>
        </w:rPr>
        <w:t>, while high</w:t>
      </w:r>
      <w:r w:rsidRPr="004D5C52">
        <w:rPr>
          <w:rFonts w:ascii="Times New Roman" w:eastAsia="Times New Roman" w:hAnsi="Times New Roman" w:cs="Times New Roman"/>
          <w:sz w:val="28"/>
          <w:szCs w:val="28"/>
        </w:rPr>
        <w:noBreakHyphen/>
        <w:t xml:space="preserve">level delegations from over </w:t>
      </w:r>
      <w:r>
        <w:rPr>
          <w:rFonts w:ascii="Times New Roman" w:eastAsia="Times New Roman" w:hAnsi="Times New Roman" w:cs="Times New Roman"/>
          <w:sz w:val="28"/>
          <w:szCs w:val="28"/>
        </w:rPr>
        <w:t>10</w:t>
      </w:r>
      <w:r w:rsidRPr="004D5C52">
        <w:rPr>
          <w:rFonts w:ascii="Times New Roman" w:eastAsia="Times New Roman" w:hAnsi="Times New Roman" w:cs="Times New Roman"/>
          <w:sz w:val="28"/>
          <w:szCs w:val="28"/>
        </w:rPr>
        <w:t xml:space="preserve"> countries visited the ICAC. </w:t>
      </w:r>
      <w:r>
        <w:rPr>
          <w:rFonts w:ascii="Times New Roman" w:eastAsia="Times New Roman" w:hAnsi="Times New Roman" w:cs="Times New Roman"/>
          <w:sz w:val="28"/>
          <w:szCs w:val="28"/>
        </w:rPr>
        <w:t>Besides</w:t>
      </w:r>
      <w:r w:rsidRPr="00433378">
        <w:rPr>
          <w:rFonts w:ascii="Times New Roman" w:eastAsia="Times New Roman" w:hAnsi="Times New Roman" w:cs="Times New Roman"/>
          <w:sz w:val="28"/>
          <w:szCs w:val="28"/>
        </w:rPr>
        <w:t xml:space="preserve">, </w:t>
      </w:r>
      <w:r w:rsidRPr="00433378">
        <w:rPr>
          <w:rFonts w:ascii="Times New Roman" w:eastAsia="新細明體" w:hAnsi="Times New Roman" w:cs="Times New Roman"/>
          <w:sz w:val="28"/>
          <w:szCs w:val="28"/>
        </w:rPr>
        <w:t xml:space="preserve">the ICAC </w:t>
      </w:r>
      <w:r w:rsidRPr="004115DF">
        <w:rPr>
          <w:rFonts w:ascii="Times New Roman" w:eastAsia="新細明體" w:hAnsi="Times New Roman" w:cs="Times New Roman"/>
          <w:sz w:val="28"/>
          <w:szCs w:val="28"/>
        </w:rPr>
        <w:t xml:space="preserve">pioneered to partner with other law enforcement agencies in Hong Kong </w:t>
      </w:r>
      <w:r>
        <w:rPr>
          <w:rFonts w:ascii="Times New Roman" w:eastAsia="新細明體" w:hAnsi="Times New Roman" w:cs="Times New Roman"/>
          <w:sz w:val="28"/>
          <w:szCs w:val="28"/>
        </w:rPr>
        <w:t xml:space="preserve">such as the </w:t>
      </w:r>
      <w:r w:rsidRPr="00433378">
        <w:rPr>
          <w:rFonts w:ascii="Times New Roman" w:eastAsia="Times New Roman" w:hAnsi="Times New Roman" w:cs="Times New Roman"/>
          <w:sz w:val="28"/>
          <w:szCs w:val="28"/>
        </w:rPr>
        <w:t xml:space="preserve">Hong Kong Police </w:t>
      </w:r>
      <w:r>
        <w:rPr>
          <w:rFonts w:ascii="Times New Roman" w:eastAsia="Times New Roman" w:hAnsi="Times New Roman" w:cs="Times New Roman"/>
          <w:sz w:val="28"/>
          <w:szCs w:val="28"/>
        </w:rPr>
        <w:t xml:space="preserve">Force </w:t>
      </w:r>
      <w:r w:rsidRPr="00433378">
        <w:rPr>
          <w:rFonts w:ascii="Times New Roman" w:eastAsia="Times New Roman" w:hAnsi="Times New Roman" w:cs="Times New Roman"/>
          <w:sz w:val="28"/>
          <w:szCs w:val="28"/>
        </w:rPr>
        <w:t xml:space="preserve">and </w:t>
      </w:r>
      <w:r>
        <w:rPr>
          <w:rFonts w:ascii="Times New Roman" w:eastAsia="Times New Roman" w:hAnsi="Times New Roman" w:cs="Times New Roman"/>
          <w:sz w:val="28"/>
          <w:szCs w:val="28"/>
        </w:rPr>
        <w:t xml:space="preserve">the Hong Kong </w:t>
      </w:r>
      <w:r w:rsidRPr="00433378">
        <w:rPr>
          <w:rFonts w:ascii="Times New Roman" w:eastAsia="Times New Roman" w:hAnsi="Times New Roman" w:cs="Times New Roman"/>
          <w:sz w:val="28"/>
          <w:szCs w:val="28"/>
        </w:rPr>
        <w:t>Customs</w:t>
      </w:r>
      <w:r w:rsidRPr="004115DF">
        <w:rPr>
          <w:rFonts w:ascii="Times New Roman" w:eastAsia="新細明體" w:hAnsi="Times New Roman" w:cs="Times New Roman"/>
          <w:sz w:val="28"/>
          <w:szCs w:val="28"/>
        </w:rPr>
        <w:t xml:space="preserve"> </w:t>
      </w:r>
      <w:r>
        <w:rPr>
          <w:rFonts w:ascii="Times New Roman" w:eastAsia="新細明體" w:hAnsi="Times New Roman" w:cs="Times New Roman"/>
          <w:sz w:val="28"/>
          <w:szCs w:val="28"/>
        </w:rPr>
        <w:t xml:space="preserve">and Excise Department </w:t>
      </w:r>
      <w:r w:rsidRPr="004115DF">
        <w:rPr>
          <w:rFonts w:ascii="Times New Roman" w:eastAsia="新細明體" w:hAnsi="Times New Roman" w:cs="Times New Roman"/>
          <w:sz w:val="28"/>
          <w:szCs w:val="28"/>
        </w:rPr>
        <w:t xml:space="preserve">to share </w:t>
      </w:r>
      <w:r>
        <w:rPr>
          <w:rFonts w:ascii="Times New Roman" w:eastAsia="新細明體" w:hAnsi="Times New Roman" w:cs="Times New Roman"/>
          <w:sz w:val="28"/>
          <w:szCs w:val="28"/>
        </w:rPr>
        <w:t xml:space="preserve">their </w:t>
      </w:r>
      <w:r w:rsidRPr="004115DF">
        <w:rPr>
          <w:rFonts w:ascii="Times New Roman" w:eastAsia="新細明體" w:hAnsi="Times New Roman" w:cs="Times New Roman"/>
          <w:sz w:val="28"/>
          <w:szCs w:val="28"/>
        </w:rPr>
        <w:t xml:space="preserve">experience in </w:t>
      </w:r>
      <w:r>
        <w:rPr>
          <w:rFonts w:ascii="Times New Roman" w:eastAsia="新細明體" w:hAnsi="Times New Roman" w:cs="Times New Roman"/>
          <w:sz w:val="28"/>
          <w:szCs w:val="28"/>
        </w:rPr>
        <w:t xml:space="preserve">joining hands to prevent and combat corruption and </w:t>
      </w:r>
      <w:r>
        <w:rPr>
          <w:rFonts w:ascii="Times New Roman" w:eastAsia="新細明體" w:hAnsi="Times New Roman" w:cs="Times New Roman"/>
          <w:sz w:val="28"/>
          <w:szCs w:val="28"/>
          <w:lang w:val="en-US"/>
        </w:rPr>
        <w:t>malpractices</w:t>
      </w:r>
      <w:r w:rsidRPr="004115DF">
        <w:rPr>
          <w:rFonts w:ascii="Times New Roman" w:eastAsia="新細明體" w:hAnsi="Times New Roman" w:cs="Times New Roman"/>
          <w:sz w:val="28"/>
          <w:szCs w:val="28"/>
        </w:rPr>
        <w:t xml:space="preserve">, </w:t>
      </w:r>
      <w:r>
        <w:rPr>
          <w:rFonts w:ascii="Times New Roman" w:eastAsia="新細明體" w:hAnsi="Times New Roman" w:cs="Times New Roman"/>
          <w:sz w:val="28"/>
          <w:szCs w:val="28"/>
        </w:rPr>
        <w:t>and had effectively explored diverse modes of collaboration.</w:t>
      </w:r>
    </w:p>
    <w:p w14:paraId="0717DF20" w14:textId="77777777" w:rsidR="00C3447A" w:rsidRPr="004D5C52" w:rsidRDefault="00C3447A" w:rsidP="00FF1BE1">
      <w:pPr>
        <w:snapToGrid w:val="0"/>
        <w:spacing w:after="0" w:line="276" w:lineRule="auto"/>
        <w:jc w:val="both"/>
        <w:rPr>
          <w:rFonts w:ascii="Times New Roman" w:eastAsia="Times New Roman" w:hAnsi="Times New Roman" w:cs="Times New Roman"/>
          <w:sz w:val="28"/>
          <w:szCs w:val="28"/>
        </w:rPr>
      </w:pPr>
    </w:p>
    <w:p w14:paraId="39D77D15" w14:textId="76ACF2F1" w:rsidR="00C3447A" w:rsidRPr="004D5C52" w:rsidRDefault="00C3447A" w:rsidP="00FF1BE1">
      <w:pPr>
        <w:snapToGrid w:val="0"/>
        <w:spacing w:after="0" w:line="276" w:lineRule="auto"/>
        <w:jc w:val="both"/>
        <w:rPr>
          <w:rFonts w:ascii="Times New Roman" w:eastAsia="Times New Roman" w:hAnsi="Times New Roman" w:cs="Times New Roman"/>
          <w:sz w:val="28"/>
          <w:szCs w:val="28"/>
        </w:rPr>
      </w:pPr>
      <w:r w:rsidRPr="00DA2A74">
        <w:rPr>
          <w:rFonts w:ascii="Times New Roman" w:eastAsia="Times New Roman" w:hAnsi="Times New Roman" w:cs="Times New Roman"/>
          <w:sz w:val="28"/>
          <w:szCs w:val="28"/>
        </w:rPr>
        <w:t xml:space="preserve">As </w:t>
      </w:r>
      <w:r w:rsidR="00E35221">
        <w:rPr>
          <w:rFonts w:ascii="Times New Roman" w:eastAsia="Times New Roman" w:hAnsi="Times New Roman" w:cs="Times New Roman"/>
          <w:sz w:val="28"/>
          <w:szCs w:val="28"/>
        </w:rPr>
        <w:t xml:space="preserve">the </w:t>
      </w:r>
      <w:r w:rsidRPr="00DA2A74">
        <w:rPr>
          <w:rFonts w:ascii="Times New Roman" w:eastAsia="Times New Roman" w:hAnsi="Times New Roman" w:cs="Times New Roman"/>
          <w:sz w:val="28"/>
          <w:szCs w:val="28"/>
        </w:rPr>
        <w:t xml:space="preserve">IAACA President, the Commissioner attended </w:t>
      </w:r>
      <w:r w:rsidR="00E35221">
        <w:rPr>
          <w:rFonts w:ascii="Times New Roman" w:eastAsia="Times New Roman" w:hAnsi="Times New Roman" w:cs="Times New Roman"/>
          <w:sz w:val="28"/>
          <w:szCs w:val="28"/>
        </w:rPr>
        <w:t xml:space="preserve">the </w:t>
      </w:r>
      <w:r w:rsidRPr="00DA2A74">
        <w:rPr>
          <w:rFonts w:ascii="Times New Roman" w:eastAsia="Times New Roman" w:hAnsi="Times New Roman" w:cs="Times New Roman"/>
          <w:sz w:val="28"/>
          <w:szCs w:val="28"/>
        </w:rPr>
        <w:t xml:space="preserve">G20 Anti‑Corruption Working Group </w:t>
      </w:r>
      <w:r>
        <w:rPr>
          <w:rFonts w:ascii="Times New Roman" w:eastAsia="Times New Roman" w:hAnsi="Times New Roman" w:cs="Times New Roman"/>
          <w:sz w:val="28"/>
          <w:szCs w:val="28"/>
        </w:rPr>
        <w:t xml:space="preserve">Meeting </w:t>
      </w:r>
      <w:r w:rsidRPr="00DA2A74">
        <w:rPr>
          <w:rFonts w:ascii="Times New Roman" w:eastAsia="Times New Roman" w:hAnsi="Times New Roman" w:cs="Times New Roman"/>
          <w:sz w:val="28"/>
          <w:szCs w:val="28"/>
        </w:rPr>
        <w:t>for the first time in South Africa</w:t>
      </w:r>
      <w:r>
        <w:rPr>
          <w:rFonts w:ascii="Times New Roman" w:eastAsia="Times New Roman" w:hAnsi="Times New Roman" w:cs="Times New Roman"/>
          <w:sz w:val="28"/>
          <w:szCs w:val="28"/>
        </w:rPr>
        <w:t xml:space="preserve"> and forged </w:t>
      </w:r>
      <w:r w:rsidRPr="00DA2A74">
        <w:rPr>
          <w:rFonts w:ascii="Times New Roman" w:eastAsia="Times New Roman" w:hAnsi="Times New Roman" w:cs="Times New Roman"/>
          <w:sz w:val="28"/>
          <w:szCs w:val="28"/>
        </w:rPr>
        <w:t xml:space="preserve">strategic partnerships with overseas ACAs. In December 2025, IAACA convened its </w:t>
      </w:r>
      <w:r>
        <w:rPr>
          <w:rFonts w:ascii="Times New Roman" w:eastAsia="Times New Roman" w:hAnsi="Times New Roman" w:cs="Times New Roman"/>
          <w:sz w:val="28"/>
          <w:szCs w:val="28"/>
        </w:rPr>
        <w:t xml:space="preserve">first </w:t>
      </w:r>
      <w:r w:rsidRPr="00DA2A74">
        <w:rPr>
          <w:rFonts w:ascii="Times New Roman" w:eastAsia="Times New Roman" w:hAnsi="Times New Roman" w:cs="Times New Roman"/>
          <w:sz w:val="28"/>
          <w:szCs w:val="28"/>
        </w:rPr>
        <w:t xml:space="preserve">General Meeting and Annual Conference in Doha, Qatar, to chart the </w:t>
      </w:r>
      <w:r>
        <w:rPr>
          <w:rFonts w:ascii="Times New Roman" w:eastAsia="Times New Roman" w:hAnsi="Times New Roman" w:cs="Times New Roman"/>
          <w:sz w:val="28"/>
          <w:szCs w:val="28"/>
        </w:rPr>
        <w:t>path</w:t>
      </w:r>
      <w:r w:rsidRPr="00DA2A74">
        <w:rPr>
          <w:rFonts w:ascii="Times New Roman" w:eastAsia="Times New Roman" w:hAnsi="Times New Roman" w:cs="Times New Roman"/>
          <w:sz w:val="28"/>
          <w:szCs w:val="28"/>
        </w:rPr>
        <w:t xml:space="preserve"> for </w:t>
      </w:r>
      <w:r>
        <w:rPr>
          <w:rFonts w:ascii="Times New Roman" w:eastAsia="Times New Roman" w:hAnsi="Times New Roman" w:cs="Times New Roman"/>
          <w:sz w:val="28"/>
          <w:szCs w:val="28"/>
        </w:rPr>
        <w:t>fostering international cooperation among ACAs globally</w:t>
      </w:r>
      <w:r w:rsidRPr="00DA2A74">
        <w:rPr>
          <w:rFonts w:ascii="Times New Roman" w:eastAsia="Times New Roman" w:hAnsi="Times New Roman" w:cs="Times New Roman"/>
          <w:sz w:val="28"/>
          <w:szCs w:val="28"/>
        </w:rPr>
        <w:t>. Since the a</w:t>
      </w:r>
      <w:r>
        <w:rPr>
          <w:rFonts w:ascii="Times New Roman" w:eastAsia="Times New Roman" w:hAnsi="Times New Roman" w:cs="Times New Roman"/>
          <w:sz w:val="28"/>
          <w:szCs w:val="28"/>
        </w:rPr>
        <w:t>doption</w:t>
      </w:r>
      <w:r w:rsidRPr="00DA2A74">
        <w:rPr>
          <w:rFonts w:ascii="Times New Roman" w:eastAsia="Times New Roman" w:hAnsi="Times New Roman" w:cs="Times New Roman"/>
          <w:sz w:val="28"/>
          <w:szCs w:val="28"/>
        </w:rPr>
        <w:t xml:space="preserve"> of the </w:t>
      </w:r>
      <w:r w:rsidRPr="00E61E5B">
        <w:rPr>
          <w:rFonts w:ascii="Times New Roman" w:eastAsia="Times New Roman" w:hAnsi="Times New Roman" w:cs="Times New Roman"/>
          <w:i/>
          <w:iCs/>
          <w:sz w:val="28"/>
          <w:szCs w:val="28"/>
        </w:rPr>
        <w:t>Hong Kong Declaration on Strengthening International Cooperation in Preventing and Fighting Corruption</w:t>
      </w:r>
      <w:r w:rsidRPr="00DA2A74">
        <w:rPr>
          <w:rFonts w:ascii="Times New Roman" w:eastAsia="Times New Roman" w:hAnsi="Times New Roman" w:cs="Times New Roman"/>
          <w:sz w:val="28"/>
          <w:szCs w:val="28"/>
        </w:rPr>
        <w:t xml:space="preserve"> in May 2024, ACAs worldwide have actively implemented </w:t>
      </w:r>
      <w:r>
        <w:rPr>
          <w:rFonts w:ascii="Times New Roman" w:eastAsia="Times New Roman" w:hAnsi="Times New Roman" w:cs="Times New Roman"/>
          <w:sz w:val="28"/>
          <w:szCs w:val="28"/>
        </w:rPr>
        <w:t xml:space="preserve">the </w:t>
      </w:r>
      <w:r w:rsidRPr="00DA2A74">
        <w:rPr>
          <w:rFonts w:ascii="Times New Roman" w:eastAsia="Times New Roman" w:hAnsi="Times New Roman" w:cs="Times New Roman"/>
          <w:sz w:val="28"/>
          <w:szCs w:val="28"/>
        </w:rPr>
        <w:t>initiatives, yielding fruitful outcomes.</w:t>
      </w:r>
    </w:p>
    <w:p w14:paraId="1AE659C9" w14:textId="77777777" w:rsidR="00C3447A" w:rsidRPr="00E61E5B" w:rsidRDefault="00C3447A" w:rsidP="00FF1BE1">
      <w:pPr>
        <w:snapToGrid w:val="0"/>
        <w:spacing w:after="0" w:line="276" w:lineRule="auto"/>
        <w:jc w:val="both"/>
        <w:rPr>
          <w:rFonts w:ascii="Times New Roman" w:eastAsia="Times New Roman" w:hAnsi="Times New Roman" w:cs="Times New Roman"/>
          <w:sz w:val="28"/>
          <w:szCs w:val="28"/>
        </w:rPr>
      </w:pPr>
    </w:p>
    <w:p w14:paraId="120F2E9E" w14:textId="77777777" w:rsidR="00C3447A" w:rsidRPr="00E61E5B" w:rsidRDefault="00C3447A" w:rsidP="00FF1BE1">
      <w:pPr>
        <w:snapToGrid w:val="0"/>
        <w:spacing w:after="0" w:line="276" w:lineRule="auto"/>
        <w:jc w:val="both"/>
        <w:rPr>
          <w:rFonts w:ascii="Times New Roman" w:eastAsia="Times New Roman" w:hAnsi="Times New Roman" w:cs="Times New Roman"/>
          <w:sz w:val="28"/>
          <w:szCs w:val="28"/>
        </w:rPr>
      </w:pPr>
      <w:r w:rsidRPr="00E61E5B">
        <w:rPr>
          <w:rFonts w:ascii="Times New Roman" w:eastAsia="Times New Roman" w:hAnsi="Times New Roman" w:cs="Times New Roman"/>
          <w:sz w:val="28"/>
          <w:szCs w:val="28"/>
        </w:rPr>
        <w:t>The ICAC further strengthened its partnership with the United Nations Office on Drugs and Crime (UNODC) following the signing of M</w:t>
      </w:r>
      <w:r>
        <w:rPr>
          <w:rFonts w:ascii="Times New Roman" w:eastAsia="Times New Roman" w:hAnsi="Times New Roman" w:cs="Times New Roman"/>
          <w:sz w:val="28"/>
          <w:szCs w:val="28"/>
        </w:rPr>
        <w:t>oU</w:t>
      </w:r>
      <w:r w:rsidRPr="00E61E5B">
        <w:rPr>
          <w:rFonts w:ascii="Times New Roman" w:eastAsia="Times New Roman" w:hAnsi="Times New Roman" w:cs="Times New Roman"/>
          <w:sz w:val="28"/>
          <w:szCs w:val="28"/>
        </w:rPr>
        <w:t xml:space="preserve"> in May 2024. This collaboration advanced global projects, including the promotion of artificial intelligence and technology in investigations </w:t>
      </w:r>
      <w:r>
        <w:rPr>
          <w:rFonts w:ascii="Times New Roman" w:eastAsia="Times New Roman" w:hAnsi="Times New Roman" w:cs="Times New Roman"/>
          <w:sz w:val="28"/>
          <w:szCs w:val="28"/>
        </w:rPr>
        <w:t xml:space="preserve">for tackling increasingly complex corruption cases globally, </w:t>
      </w:r>
      <w:r w:rsidRPr="00E61E5B">
        <w:rPr>
          <w:rFonts w:ascii="Times New Roman" w:eastAsia="Times New Roman" w:hAnsi="Times New Roman" w:cs="Times New Roman"/>
          <w:sz w:val="28"/>
          <w:szCs w:val="28"/>
        </w:rPr>
        <w:t xml:space="preserve">and the joint development of the </w:t>
      </w:r>
      <w:r w:rsidRPr="00E61E5B">
        <w:rPr>
          <w:rFonts w:ascii="Times New Roman" w:eastAsia="Times New Roman" w:hAnsi="Times New Roman" w:cs="Times New Roman"/>
          <w:i/>
          <w:iCs/>
          <w:sz w:val="28"/>
          <w:szCs w:val="28"/>
        </w:rPr>
        <w:t>Guide on Corruption Risk Management in Prison Systems</w:t>
      </w:r>
      <w:r w:rsidRPr="00E61E5B">
        <w:rPr>
          <w:rFonts w:ascii="Times New Roman" w:eastAsia="Times New Roman" w:hAnsi="Times New Roman" w:cs="Times New Roman"/>
          <w:sz w:val="28"/>
          <w:szCs w:val="28"/>
        </w:rPr>
        <w:t>. In addition, the ICAC</w:t>
      </w:r>
      <w:r>
        <w:rPr>
          <w:rFonts w:ascii="Times New Roman" w:eastAsia="Times New Roman" w:hAnsi="Times New Roman" w:cs="Times New Roman"/>
          <w:sz w:val="28"/>
          <w:szCs w:val="28"/>
        </w:rPr>
        <w:t xml:space="preserve"> supports the development of the Global Operational Network of Anti-Corruption Law Enforcement Agencies under the auspices of UNODC, contributing to the strengthening of global collaboration in law enforcement and promotion of exchange.</w:t>
      </w:r>
    </w:p>
    <w:p w14:paraId="6B7C1885" w14:textId="77777777" w:rsidR="00C3447A" w:rsidRDefault="00C3447A" w:rsidP="00FF1BE1">
      <w:pPr>
        <w:snapToGrid w:val="0"/>
        <w:spacing w:after="0" w:line="276" w:lineRule="auto"/>
        <w:jc w:val="both"/>
        <w:rPr>
          <w:rFonts w:ascii="Times New Roman" w:eastAsia="Times New Roman" w:hAnsi="Times New Roman" w:cs="Times New Roman"/>
          <w:sz w:val="28"/>
          <w:szCs w:val="28"/>
        </w:rPr>
      </w:pPr>
    </w:p>
    <w:p w14:paraId="12C59E34" w14:textId="77777777" w:rsidR="00C3447A" w:rsidRPr="004D5C52" w:rsidRDefault="00C3447A" w:rsidP="00FF1BE1">
      <w:pPr>
        <w:snapToGrid w:val="0"/>
        <w:spacing w:after="0" w:line="276" w:lineRule="auto"/>
        <w:jc w:val="both"/>
        <w:rPr>
          <w:rFonts w:ascii="Times New Roman" w:eastAsia="Times New Roman" w:hAnsi="Times New Roman" w:cs="Times New Roman"/>
          <w:sz w:val="28"/>
          <w:szCs w:val="28"/>
        </w:rPr>
      </w:pPr>
      <w:r w:rsidRPr="00675DFD">
        <w:rPr>
          <w:rFonts w:ascii="Times New Roman" w:eastAsia="Times New Roman" w:hAnsi="Times New Roman" w:cs="Times New Roman"/>
          <w:sz w:val="28"/>
          <w:szCs w:val="28"/>
        </w:rPr>
        <w:t xml:space="preserve">The ACOC also oversees the work of the </w:t>
      </w:r>
      <w:r>
        <w:rPr>
          <w:rFonts w:ascii="Times New Roman" w:eastAsia="Times New Roman" w:hAnsi="Times New Roman" w:cs="Times New Roman"/>
          <w:sz w:val="28"/>
          <w:szCs w:val="28"/>
        </w:rPr>
        <w:t>HKIAAC regarding international training</w:t>
      </w:r>
      <w:r w:rsidRPr="00675DFD">
        <w:rPr>
          <w:rFonts w:ascii="Times New Roman" w:eastAsia="Times New Roman" w:hAnsi="Times New Roman" w:cs="Times New Roman"/>
          <w:sz w:val="28"/>
          <w:szCs w:val="28"/>
        </w:rPr>
        <w:t xml:space="preserve">. During the year, the HKIAAC </w:t>
      </w:r>
      <w:r w:rsidRPr="004115DF">
        <w:rPr>
          <w:rFonts w:ascii="Times New Roman" w:eastAsia="Times New Roman" w:hAnsi="Times New Roman" w:cs="Times New Roman"/>
          <w:sz w:val="28"/>
          <w:szCs w:val="28"/>
        </w:rPr>
        <w:t>organised 20 international training programmes</w:t>
      </w:r>
      <w:r>
        <w:rPr>
          <w:rFonts w:ascii="Times New Roman" w:eastAsia="Times New Roman" w:hAnsi="Times New Roman" w:cs="Times New Roman"/>
          <w:sz w:val="28"/>
          <w:szCs w:val="28"/>
        </w:rPr>
        <w:t xml:space="preserve"> in Hong Kong or overseas for ACAs from various countries, including </w:t>
      </w:r>
      <w:r w:rsidRPr="004115DF">
        <w:rPr>
          <w:rFonts w:ascii="Times New Roman" w:eastAsia="Times New Roman" w:hAnsi="Times New Roman" w:cs="Times New Roman"/>
          <w:sz w:val="28"/>
          <w:szCs w:val="28"/>
        </w:rPr>
        <w:t xml:space="preserve">Brazil, Brunei Darussalam, Cambodia, Hungary, Kazakhstan, </w:t>
      </w:r>
      <w:r w:rsidRPr="004115DF">
        <w:rPr>
          <w:rFonts w:ascii="Times New Roman" w:eastAsia="Times New Roman" w:hAnsi="Times New Roman" w:cs="Times New Roman"/>
          <w:sz w:val="28"/>
          <w:szCs w:val="28"/>
        </w:rPr>
        <w:lastRenderedPageBreak/>
        <w:t>Saudi Arabia, Sri Lanka, Thailand, and the United Arab Emirates</w:t>
      </w:r>
      <w:r w:rsidRPr="00C04869">
        <w:rPr>
          <w:rFonts w:ascii="Times New Roman" w:eastAsia="Times New Roman" w:hAnsi="Times New Roman" w:cs="Times New Roman"/>
          <w:sz w:val="28"/>
          <w:szCs w:val="28"/>
          <w:lang w:eastAsia="zh-TW"/>
        </w:rPr>
        <w:t xml:space="preserve">, </w:t>
      </w:r>
      <w:r>
        <w:rPr>
          <w:rFonts w:ascii="Times New Roman" w:eastAsia="Times New Roman" w:hAnsi="Times New Roman" w:cs="Times New Roman"/>
          <w:sz w:val="28"/>
          <w:szCs w:val="28"/>
          <w:lang w:eastAsia="zh-TW"/>
        </w:rPr>
        <w:t xml:space="preserve">benefitting </w:t>
      </w:r>
      <w:r w:rsidRPr="004115DF">
        <w:rPr>
          <w:rFonts w:ascii="Times New Roman" w:eastAsia="Times New Roman" w:hAnsi="Times New Roman" w:cs="Times New Roman"/>
          <w:sz w:val="28"/>
          <w:szCs w:val="28"/>
        </w:rPr>
        <w:t xml:space="preserve">about 1 800 participants. </w:t>
      </w:r>
      <w:r>
        <w:rPr>
          <w:rFonts w:ascii="Times New Roman" w:eastAsia="Times New Roman" w:hAnsi="Times New Roman" w:cs="Times New Roman"/>
          <w:sz w:val="28"/>
          <w:szCs w:val="28"/>
        </w:rPr>
        <w:t>For m</w:t>
      </w:r>
      <w:r w:rsidRPr="00675DFD">
        <w:rPr>
          <w:rFonts w:ascii="Times New Roman" w:eastAsia="Times New Roman" w:hAnsi="Times New Roman" w:cs="Times New Roman"/>
          <w:sz w:val="28"/>
          <w:szCs w:val="28"/>
        </w:rPr>
        <w:t xml:space="preserve">ajor </w:t>
      </w:r>
      <w:r>
        <w:rPr>
          <w:rFonts w:ascii="Times New Roman" w:eastAsia="Times New Roman" w:hAnsi="Times New Roman" w:cs="Times New Roman"/>
          <w:sz w:val="28"/>
          <w:szCs w:val="28"/>
        </w:rPr>
        <w:t xml:space="preserve">international </w:t>
      </w:r>
      <w:r w:rsidRPr="00675DFD">
        <w:rPr>
          <w:rFonts w:ascii="Times New Roman" w:eastAsia="Times New Roman" w:hAnsi="Times New Roman" w:cs="Times New Roman"/>
          <w:sz w:val="28"/>
          <w:szCs w:val="28"/>
        </w:rPr>
        <w:t>courses conducted in Hong Kong</w:t>
      </w:r>
      <w:r>
        <w:rPr>
          <w:rFonts w:ascii="Times New Roman" w:eastAsia="Times New Roman" w:hAnsi="Times New Roman" w:cs="Times New Roman"/>
          <w:sz w:val="28"/>
          <w:szCs w:val="28"/>
        </w:rPr>
        <w:t>,</w:t>
      </w:r>
      <w:r w:rsidRPr="00675DFD">
        <w:rPr>
          <w:rFonts w:ascii="Times New Roman" w:eastAsia="Times New Roman" w:hAnsi="Times New Roman" w:cs="Times New Roman"/>
          <w:sz w:val="28"/>
          <w:szCs w:val="28"/>
        </w:rPr>
        <w:t xml:space="preserve"> visits to the Mainland</w:t>
      </w:r>
      <w:r>
        <w:rPr>
          <w:rFonts w:ascii="Times New Roman" w:eastAsia="Times New Roman" w:hAnsi="Times New Roman" w:cs="Times New Roman"/>
          <w:sz w:val="28"/>
          <w:szCs w:val="28"/>
        </w:rPr>
        <w:t xml:space="preserve"> were arranged to cities including </w:t>
      </w:r>
      <w:r w:rsidRPr="00675DFD">
        <w:rPr>
          <w:rFonts w:ascii="Times New Roman" w:eastAsia="Times New Roman" w:hAnsi="Times New Roman" w:cs="Times New Roman"/>
          <w:sz w:val="28"/>
          <w:szCs w:val="28"/>
        </w:rPr>
        <w:t>Shenzhen</w:t>
      </w:r>
      <w:r>
        <w:rPr>
          <w:rFonts w:ascii="Times New Roman" w:eastAsia="Times New Roman" w:hAnsi="Times New Roman" w:cs="Times New Roman"/>
          <w:sz w:val="28"/>
          <w:szCs w:val="28"/>
        </w:rPr>
        <w:t xml:space="preserve"> of Guangdong Province</w:t>
      </w:r>
      <w:r w:rsidRPr="00675DFD">
        <w:rPr>
          <w:rFonts w:ascii="Times New Roman" w:eastAsia="Times New Roman" w:hAnsi="Times New Roman" w:cs="Times New Roman"/>
          <w:sz w:val="28"/>
          <w:szCs w:val="28"/>
        </w:rPr>
        <w:t>, Wuhan</w:t>
      </w:r>
      <w:r>
        <w:rPr>
          <w:rFonts w:ascii="Times New Roman" w:eastAsia="Times New Roman" w:hAnsi="Times New Roman" w:cs="Times New Roman"/>
          <w:sz w:val="28"/>
          <w:szCs w:val="28"/>
        </w:rPr>
        <w:t xml:space="preserve"> of Hubei Province</w:t>
      </w:r>
      <w:r w:rsidRPr="00675DFD">
        <w:rPr>
          <w:rFonts w:ascii="Times New Roman" w:eastAsia="Times New Roman" w:hAnsi="Times New Roman" w:cs="Times New Roman"/>
          <w:sz w:val="28"/>
          <w:szCs w:val="28"/>
        </w:rPr>
        <w:t>, and Qingdao</w:t>
      </w:r>
      <w:r>
        <w:rPr>
          <w:rFonts w:ascii="Times New Roman" w:eastAsia="Times New Roman" w:hAnsi="Times New Roman" w:cs="Times New Roman"/>
          <w:sz w:val="28"/>
          <w:szCs w:val="28"/>
        </w:rPr>
        <w:t xml:space="preserve"> of Shandong Province. Such visits enabled </w:t>
      </w:r>
      <w:r w:rsidRPr="00675DFD">
        <w:rPr>
          <w:rFonts w:ascii="Times New Roman" w:eastAsia="Times New Roman" w:hAnsi="Times New Roman" w:cs="Times New Roman"/>
          <w:sz w:val="28"/>
          <w:szCs w:val="28"/>
        </w:rPr>
        <w:t xml:space="preserve">participants to </w:t>
      </w:r>
      <w:r>
        <w:rPr>
          <w:rFonts w:ascii="Times New Roman" w:eastAsia="Times New Roman" w:hAnsi="Times New Roman" w:cs="Times New Roman"/>
          <w:sz w:val="28"/>
          <w:szCs w:val="28"/>
        </w:rPr>
        <w:t xml:space="preserve">gain an accurate understanding of the social development as well as anti-corruption </w:t>
      </w:r>
      <w:r w:rsidRPr="00675DFD">
        <w:rPr>
          <w:rFonts w:ascii="Times New Roman" w:eastAsia="Times New Roman" w:hAnsi="Times New Roman" w:cs="Times New Roman"/>
          <w:sz w:val="28"/>
          <w:szCs w:val="28"/>
        </w:rPr>
        <w:t xml:space="preserve">achievements </w:t>
      </w:r>
      <w:r>
        <w:rPr>
          <w:rFonts w:ascii="Times New Roman" w:eastAsia="Times New Roman" w:hAnsi="Times New Roman" w:cs="Times New Roman"/>
          <w:sz w:val="28"/>
          <w:szCs w:val="28"/>
        </w:rPr>
        <w:t>of our country and Hong Kong</w:t>
      </w:r>
      <w:r w:rsidRPr="00675DFD">
        <w:rPr>
          <w:rFonts w:ascii="Times New Roman" w:eastAsia="Times New Roman" w:hAnsi="Times New Roman" w:cs="Times New Roman"/>
          <w:sz w:val="28"/>
          <w:szCs w:val="28"/>
        </w:rPr>
        <w:t xml:space="preserve">. In addition, the HKIAAC </w:t>
      </w:r>
      <w:r w:rsidRPr="004115DF">
        <w:rPr>
          <w:rFonts w:ascii="Times New Roman" w:eastAsia="Times New Roman" w:hAnsi="Times New Roman" w:cs="Times New Roman"/>
          <w:sz w:val="28"/>
          <w:szCs w:val="28"/>
        </w:rPr>
        <w:t>conducted 11 tailor</w:t>
      </w:r>
      <w:r>
        <w:rPr>
          <w:rFonts w:ascii="Times New Roman" w:eastAsia="Times New Roman" w:hAnsi="Times New Roman" w:cs="Times New Roman"/>
          <w:sz w:val="28"/>
          <w:szCs w:val="28"/>
        </w:rPr>
        <w:t>ed</w:t>
      </w:r>
      <w:r w:rsidRPr="004115D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local </w:t>
      </w:r>
      <w:r w:rsidRPr="004115DF">
        <w:rPr>
          <w:rFonts w:ascii="Times New Roman" w:eastAsia="Times New Roman" w:hAnsi="Times New Roman" w:cs="Times New Roman"/>
          <w:sz w:val="28"/>
          <w:szCs w:val="28"/>
        </w:rPr>
        <w:t xml:space="preserve">professional training programmes for different industries and sectors, </w:t>
      </w:r>
      <w:r>
        <w:rPr>
          <w:rFonts w:ascii="Times New Roman" w:eastAsia="Times New Roman" w:hAnsi="Times New Roman" w:cs="Times New Roman"/>
          <w:sz w:val="28"/>
          <w:szCs w:val="28"/>
        </w:rPr>
        <w:t>which were participated by</w:t>
      </w:r>
      <w:r w:rsidRPr="004115DF">
        <w:rPr>
          <w:rFonts w:ascii="Times New Roman" w:eastAsia="Times New Roman" w:hAnsi="Times New Roman" w:cs="Times New Roman"/>
          <w:sz w:val="28"/>
          <w:szCs w:val="28"/>
        </w:rPr>
        <w:t xml:space="preserve"> over 800 manager</w:t>
      </w:r>
      <w:r>
        <w:rPr>
          <w:rFonts w:ascii="Times New Roman" w:eastAsia="Times New Roman" w:hAnsi="Times New Roman" w:cs="Times New Roman"/>
          <w:sz w:val="28"/>
          <w:szCs w:val="28"/>
        </w:rPr>
        <w:t>ial personnel from various sectors</w:t>
      </w:r>
      <w:r w:rsidRPr="004115DF">
        <w:rPr>
          <w:rFonts w:ascii="Times New Roman" w:eastAsia="Times New Roman" w:hAnsi="Times New Roman" w:cs="Times New Roman"/>
          <w:sz w:val="28"/>
          <w:szCs w:val="28"/>
        </w:rPr>
        <w:t>.</w:t>
      </w:r>
    </w:p>
    <w:p w14:paraId="4252FC58" w14:textId="77777777" w:rsidR="00C3447A" w:rsidRPr="004D5C52" w:rsidRDefault="00C3447A" w:rsidP="00FF1BE1">
      <w:pPr>
        <w:snapToGrid w:val="0"/>
        <w:spacing w:after="0" w:line="276" w:lineRule="auto"/>
        <w:jc w:val="both"/>
        <w:rPr>
          <w:rFonts w:ascii="Times New Roman" w:eastAsia="Times New Roman" w:hAnsi="Times New Roman" w:cs="Times New Roman"/>
          <w:sz w:val="28"/>
          <w:szCs w:val="28"/>
        </w:rPr>
      </w:pPr>
    </w:p>
    <w:p w14:paraId="04A79271" w14:textId="77777777" w:rsidR="00C3447A" w:rsidRPr="00BD4522" w:rsidRDefault="00C3447A" w:rsidP="00FF1BE1">
      <w:pPr>
        <w:snapToGrid w:val="0"/>
        <w:spacing w:before="100" w:beforeAutospacing="1" w:after="100" w:afterAutospacing="1" w:line="276" w:lineRule="auto"/>
        <w:jc w:val="both"/>
        <w:outlineLvl w:val="2"/>
        <w:rPr>
          <w:rFonts w:ascii="Times New Roman" w:eastAsia="Times New Roman" w:hAnsi="Times New Roman" w:cs="Times New Roman"/>
          <w:b/>
          <w:bCs/>
          <w:sz w:val="28"/>
          <w:szCs w:val="28"/>
        </w:rPr>
      </w:pPr>
      <w:r w:rsidRPr="00BD4522">
        <w:rPr>
          <w:rFonts w:ascii="Times New Roman" w:eastAsia="Times New Roman" w:hAnsi="Times New Roman" w:cs="Times New Roman"/>
          <w:b/>
          <w:bCs/>
          <w:sz w:val="28"/>
          <w:szCs w:val="28"/>
        </w:rPr>
        <w:t>International Recognition</w:t>
      </w:r>
    </w:p>
    <w:p w14:paraId="2BA99DB1" w14:textId="77777777" w:rsidR="00C3447A" w:rsidRPr="000367B4" w:rsidRDefault="00C3447A" w:rsidP="00FF1BE1">
      <w:pPr>
        <w:snapToGrid w:val="0"/>
        <w:spacing w:after="0" w:line="276" w:lineRule="auto"/>
        <w:jc w:val="both"/>
        <w:rPr>
          <w:rFonts w:ascii="Times New Roman" w:eastAsia="Times New Roman" w:hAnsi="Times New Roman" w:cs="Times New Roman"/>
          <w:sz w:val="28"/>
          <w:szCs w:val="28"/>
        </w:rPr>
      </w:pPr>
      <w:r w:rsidRPr="000367B4">
        <w:rPr>
          <w:rFonts w:ascii="Times New Roman" w:eastAsia="Times New Roman" w:hAnsi="Times New Roman" w:cs="Times New Roman"/>
          <w:sz w:val="28"/>
          <w:szCs w:val="28"/>
        </w:rPr>
        <w:t>In 2025, Hong Kong continued to be r</w:t>
      </w:r>
      <w:r>
        <w:rPr>
          <w:rFonts w:ascii="Times New Roman" w:eastAsia="Times New Roman" w:hAnsi="Times New Roman" w:cs="Times New Roman"/>
          <w:sz w:val="28"/>
          <w:szCs w:val="28"/>
        </w:rPr>
        <w:t>ated</w:t>
      </w:r>
      <w:r w:rsidRPr="000367B4">
        <w:rPr>
          <w:rFonts w:ascii="Times New Roman" w:eastAsia="Times New Roman" w:hAnsi="Times New Roman" w:cs="Times New Roman"/>
          <w:sz w:val="28"/>
          <w:szCs w:val="28"/>
        </w:rPr>
        <w:t xml:space="preserve"> as one of the world’s cleanest </w:t>
      </w:r>
      <w:r>
        <w:rPr>
          <w:rFonts w:ascii="Times New Roman" w:eastAsia="Times New Roman" w:hAnsi="Times New Roman" w:cs="Times New Roman"/>
          <w:sz w:val="28"/>
          <w:szCs w:val="28"/>
        </w:rPr>
        <w:t>places</w:t>
      </w:r>
      <w:r w:rsidRPr="000367B4">
        <w:rPr>
          <w:rFonts w:ascii="Times New Roman" w:eastAsia="Times New Roman" w:hAnsi="Times New Roman" w:cs="Times New Roman"/>
          <w:sz w:val="28"/>
          <w:szCs w:val="28"/>
        </w:rPr>
        <w:t xml:space="preserve"> by international ra</w:t>
      </w:r>
      <w:r>
        <w:rPr>
          <w:rFonts w:ascii="Times New Roman" w:eastAsia="Times New Roman" w:hAnsi="Times New Roman" w:cs="Times New Roman"/>
          <w:sz w:val="28"/>
          <w:szCs w:val="28"/>
        </w:rPr>
        <w:t>nking institutions</w:t>
      </w:r>
      <w:r w:rsidRPr="000367B4">
        <w:rPr>
          <w:rFonts w:ascii="Times New Roman" w:eastAsia="Times New Roman" w:hAnsi="Times New Roman" w:cs="Times New Roman"/>
          <w:sz w:val="28"/>
          <w:szCs w:val="28"/>
        </w:rPr>
        <w:t xml:space="preserve">. In </w:t>
      </w:r>
      <w:r w:rsidRPr="00B813F7">
        <w:rPr>
          <w:rFonts w:ascii="Times New Roman" w:eastAsia="Times New Roman" w:hAnsi="Times New Roman" w:cs="Times New Roman"/>
          <w:sz w:val="28"/>
          <w:szCs w:val="28"/>
        </w:rPr>
        <w:t>Transparency International</w:t>
      </w:r>
      <w:r>
        <w:rPr>
          <w:rFonts w:ascii="Times New Roman" w:eastAsia="Times New Roman" w:hAnsi="Times New Roman" w:cs="Times New Roman"/>
          <w:sz w:val="28"/>
          <w:szCs w:val="28"/>
        </w:rPr>
        <w:t xml:space="preserve">’s </w:t>
      </w:r>
      <w:r w:rsidRPr="00B813F7">
        <w:rPr>
          <w:rFonts w:ascii="Times New Roman" w:eastAsia="Times New Roman" w:hAnsi="Times New Roman" w:cs="Times New Roman"/>
          <w:i/>
          <w:iCs/>
          <w:sz w:val="28"/>
          <w:szCs w:val="28"/>
        </w:rPr>
        <w:t>Corruption Perceptions Index 2025</w:t>
      </w:r>
      <w:r w:rsidRPr="000367B4">
        <w:rPr>
          <w:rFonts w:ascii="Times New Roman" w:eastAsia="Times New Roman" w:hAnsi="Times New Roman" w:cs="Times New Roman"/>
          <w:sz w:val="28"/>
          <w:szCs w:val="28"/>
        </w:rPr>
        <w:t xml:space="preserve">, Hong Kong ranked 12th </w:t>
      </w:r>
      <w:r>
        <w:rPr>
          <w:rFonts w:ascii="Times New Roman" w:eastAsia="Times New Roman" w:hAnsi="Times New Roman" w:cs="Times New Roman"/>
          <w:sz w:val="28"/>
          <w:szCs w:val="28"/>
        </w:rPr>
        <w:t xml:space="preserve">out of </w:t>
      </w:r>
      <w:r w:rsidRPr="000367B4">
        <w:rPr>
          <w:rFonts w:ascii="Times New Roman" w:eastAsia="Times New Roman" w:hAnsi="Times New Roman" w:cs="Times New Roman"/>
          <w:sz w:val="28"/>
          <w:szCs w:val="28"/>
        </w:rPr>
        <w:t>182 countries</w:t>
      </w:r>
      <w:r>
        <w:rPr>
          <w:rFonts w:ascii="Times New Roman" w:eastAsia="Times New Roman" w:hAnsi="Times New Roman" w:cs="Times New Roman"/>
          <w:sz w:val="28"/>
          <w:szCs w:val="28"/>
        </w:rPr>
        <w:t>/</w:t>
      </w:r>
      <w:r w:rsidRPr="000367B4">
        <w:rPr>
          <w:rFonts w:ascii="Times New Roman" w:eastAsia="Times New Roman" w:hAnsi="Times New Roman" w:cs="Times New Roman"/>
          <w:sz w:val="28"/>
          <w:szCs w:val="28"/>
        </w:rPr>
        <w:t>territories, five</w:t>
      </w:r>
      <w:r>
        <w:rPr>
          <w:rFonts w:ascii="Times New Roman" w:eastAsia="Times New Roman" w:hAnsi="Times New Roman" w:cs="Times New Roman"/>
          <w:sz w:val="28"/>
          <w:szCs w:val="28"/>
        </w:rPr>
        <w:t xml:space="preserve"> </w:t>
      </w:r>
      <w:r w:rsidRPr="000367B4">
        <w:rPr>
          <w:rFonts w:ascii="Times New Roman" w:eastAsia="Times New Roman" w:hAnsi="Times New Roman" w:cs="Times New Roman"/>
          <w:sz w:val="28"/>
          <w:szCs w:val="28"/>
        </w:rPr>
        <w:t>place</w:t>
      </w:r>
      <w:r>
        <w:rPr>
          <w:rFonts w:ascii="Times New Roman" w:eastAsia="Times New Roman" w:hAnsi="Times New Roman" w:cs="Times New Roman"/>
          <w:sz w:val="28"/>
          <w:szCs w:val="28"/>
        </w:rPr>
        <w:t>s up from</w:t>
      </w:r>
      <w:r w:rsidRPr="000367B4">
        <w:rPr>
          <w:rFonts w:ascii="Times New Roman" w:eastAsia="Times New Roman" w:hAnsi="Times New Roman" w:cs="Times New Roman"/>
          <w:sz w:val="28"/>
          <w:szCs w:val="28"/>
        </w:rPr>
        <w:t xml:space="preserve"> the previous year</w:t>
      </w:r>
      <w:r>
        <w:rPr>
          <w:rFonts w:ascii="Times New Roman" w:eastAsia="Times New Roman" w:hAnsi="Times New Roman" w:cs="Times New Roman"/>
          <w:sz w:val="28"/>
          <w:szCs w:val="28"/>
        </w:rPr>
        <w:t>’s ranking</w:t>
      </w:r>
      <w:r w:rsidRPr="000367B4">
        <w:rPr>
          <w:rFonts w:ascii="Times New Roman" w:eastAsia="Times New Roman" w:hAnsi="Times New Roman" w:cs="Times New Roman"/>
          <w:sz w:val="28"/>
          <w:szCs w:val="28"/>
        </w:rPr>
        <w:t xml:space="preserve">. </w:t>
      </w:r>
      <w:r w:rsidRPr="00B813F7">
        <w:rPr>
          <w:rFonts w:ascii="Times New Roman" w:eastAsia="Times New Roman" w:hAnsi="Times New Roman" w:cs="Times New Roman"/>
          <w:sz w:val="28"/>
          <w:szCs w:val="28"/>
        </w:rPr>
        <w:t>Th</w:t>
      </w:r>
      <w:r>
        <w:rPr>
          <w:rFonts w:ascii="Times New Roman" w:eastAsia="Times New Roman" w:hAnsi="Times New Roman" w:cs="Times New Roman"/>
          <w:sz w:val="28"/>
          <w:szCs w:val="28"/>
        </w:rPr>
        <w:t xml:space="preserve">is was </w:t>
      </w:r>
      <w:r w:rsidRPr="00B813F7">
        <w:rPr>
          <w:rFonts w:ascii="Times New Roman" w:eastAsia="Times New Roman" w:hAnsi="Times New Roman" w:cs="Times New Roman"/>
          <w:sz w:val="28"/>
          <w:szCs w:val="28"/>
        </w:rPr>
        <w:t xml:space="preserve">the most notable </w:t>
      </w:r>
      <w:r>
        <w:rPr>
          <w:rFonts w:ascii="Times New Roman" w:eastAsia="Times New Roman" w:hAnsi="Times New Roman" w:cs="Times New Roman"/>
          <w:sz w:val="28"/>
          <w:szCs w:val="28"/>
        </w:rPr>
        <w:t xml:space="preserve">rise </w:t>
      </w:r>
      <w:r w:rsidRPr="00B813F7">
        <w:rPr>
          <w:rFonts w:ascii="Times New Roman" w:eastAsia="Times New Roman" w:hAnsi="Times New Roman" w:cs="Times New Roman"/>
          <w:sz w:val="28"/>
          <w:szCs w:val="28"/>
        </w:rPr>
        <w:t xml:space="preserve">since the index was launched in 1995, </w:t>
      </w:r>
      <w:r>
        <w:rPr>
          <w:rFonts w:ascii="Times New Roman" w:eastAsia="Times New Roman" w:hAnsi="Times New Roman" w:cs="Times New Roman"/>
          <w:sz w:val="28"/>
          <w:szCs w:val="28"/>
        </w:rPr>
        <w:t>and</w:t>
      </w:r>
      <w:r w:rsidRPr="00B813F7">
        <w:rPr>
          <w:rFonts w:ascii="Times New Roman" w:eastAsia="Times New Roman" w:hAnsi="Times New Roman" w:cs="Times New Roman"/>
          <w:sz w:val="28"/>
          <w:szCs w:val="28"/>
        </w:rPr>
        <w:t xml:space="preserve"> also earned Hong Kong the second place in Asia. </w:t>
      </w:r>
      <w:r w:rsidRPr="000367B4">
        <w:rPr>
          <w:rFonts w:ascii="Times New Roman" w:eastAsia="Times New Roman" w:hAnsi="Times New Roman" w:cs="Times New Roman"/>
          <w:sz w:val="28"/>
          <w:szCs w:val="28"/>
        </w:rPr>
        <w:t xml:space="preserve">According to the World Justice Project’s </w:t>
      </w:r>
      <w:r w:rsidRPr="00B813F7">
        <w:rPr>
          <w:rFonts w:ascii="Times New Roman" w:eastAsia="Times New Roman" w:hAnsi="Times New Roman" w:cs="Times New Roman"/>
          <w:i/>
          <w:iCs/>
          <w:sz w:val="28"/>
          <w:szCs w:val="28"/>
        </w:rPr>
        <w:t>Rule of Law Index 2025</w:t>
      </w:r>
      <w:r w:rsidRPr="000367B4">
        <w:rPr>
          <w:rFonts w:ascii="Times New Roman" w:eastAsia="Times New Roman" w:hAnsi="Times New Roman" w:cs="Times New Roman"/>
          <w:sz w:val="28"/>
          <w:szCs w:val="28"/>
        </w:rPr>
        <w:t xml:space="preserve">, Hong Kong secured </w:t>
      </w:r>
      <w:r>
        <w:rPr>
          <w:rFonts w:ascii="Times New Roman" w:eastAsia="Times New Roman" w:hAnsi="Times New Roman" w:cs="Times New Roman"/>
          <w:sz w:val="28"/>
          <w:szCs w:val="28"/>
        </w:rPr>
        <w:t xml:space="preserve">the </w:t>
      </w:r>
      <w:r w:rsidRPr="000367B4">
        <w:rPr>
          <w:rFonts w:ascii="Times New Roman" w:eastAsia="Times New Roman" w:hAnsi="Times New Roman" w:cs="Times New Roman"/>
          <w:sz w:val="28"/>
          <w:szCs w:val="28"/>
        </w:rPr>
        <w:t xml:space="preserve">ninth place among 143 jurisdictions under the indicator “Absence of Corruption.” In addition, the International Institute for Management Development’s </w:t>
      </w:r>
      <w:r w:rsidRPr="00B813F7">
        <w:rPr>
          <w:rFonts w:ascii="Times New Roman" w:eastAsia="Times New Roman" w:hAnsi="Times New Roman" w:cs="Times New Roman"/>
          <w:i/>
          <w:iCs/>
          <w:sz w:val="28"/>
          <w:szCs w:val="28"/>
        </w:rPr>
        <w:t xml:space="preserve">World Competitiveness Yearbook 2025 </w:t>
      </w:r>
      <w:r w:rsidRPr="000367B4">
        <w:rPr>
          <w:rFonts w:ascii="Times New Roman" w:eastAsia="Times New Roman" w:hAnsi="Times New Roman" w:cs="Times New Roman"/>
          <w:sz w:val="28"/>
          <w:szCs w:val="28"/>
        </w:rPr>
        <w:t xml:space="preserve">ranked Hong Kong </w:t>
      </w:r>
      <w:r>
        <w:rPr>
          <w:rFonts w:ascii="Times New Roman" w:eastAsia="Times New Roman" w:hAnsi="Times New Roman" w:cs="Times New Roman"/>
          <w:sz w:val="28"/>
          <w:szCs w:val="28"/>
        </w:rPr>
        <w:t xml:space="preserve">the </w:t>
      </w:r>
      <w:r w:rsidRPr="000367B4">
        <w:rPr>
          <w:rFonts w:ascii="Times New Roman" w:eastAsia="Times New Roman" w:hAnsi="Times New Roman" w:cs="Times New Roman"/>
          <w:sz w:val="28"/>
          <w:szCs w:val="28"/>
        </w:rPr>
        <w:t xml:space="preserve">fourth </w:t>
      </w:r>
      <w:r>
        <w:rPr>
          <w:rFonts w:ascii="Times New Roman" w:eastAsia="Times New Roman" w:hAnsi="Times New Roman" w:cs="Times New Roman"/>
          <w:sz w:val="28"/>
          <w:szCs w:val="28"/>
        </w:rPr>
        <w:t xml:space="preserve">position </w:t>
      </w:r>
      <w:r w:rsidRPr="000367B4">
        <w:rPr>
          <w:rFonts w:ascii="Times New Roman" w:eastAsia="Times New Roman" w:hAnsi="Times New Roman" w:cs="Times New Roman"/>
          <w:sz w:val="28"/>
          <w:szCs w:val="28"/>
        </w:rPr>
        <w:t xml:space="preserve">among 69 economies under the indicator “bribery and corruption do not exist.” These </w:t>
      </w:r>
      <w:r>
        <w:rPr>
          <w:rFonts w:ascii="Times New Roman" w:eastAsia="Times New Roman" w:hAnsi="Times New Roman" w:cs="Times New Roman"/>
          <w:sz w:val="28"/>
          <w:szCs w:val="28"/>
        </w:rPr>
        <w:t>achievements are clear evidence of not only the recognition of ICAC’s anti-corruption work, but also the robust rule of law and anti-corruption regime of Hong Kong.</w:t>
      </w:r>
    </w:p>
    <w:p w14:paraId="25136253" w14:textId="77777777" w:rsidR="00C3447A" w:rsidRPr="002D0A10" w:rsidRDefault="00C3447A" w:rsidP="00FF1BE1">
      <w:pPr>
        <w:snapToGrid w:val="0"/>
        <w:spacing w:after="0" w:line="276" w:lineRule="auto"/>
        <w:jc w:val="both"/>
        <w:rPr>
          <w:rFonts w:ascii="Times New Roman" w:eastAsia="Times New Roman" w:hAnsi="Times New Roman" w:cs="Times New Roman"/>
          <w:sz w:val="24"/>
          <w:szCs w:val="24"/>
        </w:rPr>
      </w:pPr>
    </w:p>
    <w:p w14:paraId="73AFC784" w14:textId="77777777" w:rsidR="00C3447A" w:rsidRPr="00BD4522" w:rsidRDefault="00C3447A" w:rsidP="00FF1BE1">
      <w:pPr>
        <w:snapToGrid w:val="0"/>
        <w:spacing w:before="100" w:beforeAutospacing="1" w:after="100" w:afterAutospacing="1" w:line="276" w:lineRule="auto"/>
        <w:jc w:val="both"/>
        <w:outlineLvl w:val="2"/>
        <w:rPr>
          <w:rFonts w:ascii="Times New Roman" w:eastAsia="Times New Roman" w:hAnsi="Times New Roman" w:cs="Times New Roman"/>
          <w:b/>
          <w:bCs/>
          <w:sz w:val="28"/>
          <w:szCs w:val="28"/>
        </w:rPr>
      </w:pPr>
      <w:r w:rsidRPr="00BD4522">
        <w:rPr>
          <w:rFonts w:ascii="Times New Roman" w:eastAsia="Times New Roman" w:hAnsi="Times New Roman" w:cs="Times New Roman"/>
          <w:b/>
          <w:bCs/>
          <w:sz w:val="28"/>
          <w:szCs w:val="28"/>
        </w:rPr>
        <w:t>Corporate Governance</w:t>
      </w:r>
    </w:p>
    <w:p w14:paraId="39860A17" w14:textId="77777777" w:rsidR="00C3447A" w:rsidRPr="00B813F7" w:rsidRDefault="00C3447A" w:rsidP="00FF1BE1">
      <w:pPr>
        <w:snapToGrid w:val="0"/>
        <w:spacing w:after="0" w:line="276" w:lineRule="auto"/>
        <w:jc w:val="both"/>
        <w:rPr>
          <w:rFonts w:ascii="Times New Roman" w:eastAsia="Times New Roman" w:hAnsi="Times New Roman" w:cs="Times New Roman"/>
          <w:sz w:val="28"/>
          <w:szCs w:val="28"/>
        </w:rPr>
      </w:pPr>
      <w:r w:rsidRPr="00B813F7">
        <w:rPr>
          <w:rFonts w:ascii="Times New Roman" w:eastAsia="Times New Roman" w:hAnsi="Times New Roman" w:cs="Times New Roman"/>
          <w:sz w:val="28"/>
          <w:szCs w:val="28"/>
        </w:rPr>
        <w:t>The ICAC</w:t>
      </w:r>
      <w:r>
        <w:rPr>
          <w:rFonts w:ascii="Times New Roman" w:eastAsia="Times New Roman" w:hAnsi="Times New Roman" w:cs="Times New Roman"/>
          <w:sz w:val="28"/>
          <w:szCs w:val="28"/>
        </w:rPr>
        <w:t xml:space="preserve"> </w:t>
      </w:r>
      <w:r w:rsidRPr="00B813F7">
        <w:rPr>
          <w:rFonts w:ascii="Times New Roman" w:eastAsia="Times New Roman" w:hAnsi="Times New Roman" w:cs="Times New Roman"/>
          <w:sz w:val="28"/>
          <w:szCs w:val="28"/>
        </w:rPr>
        <w:t>has continued to</w:t>
      </w:r>
      <w:r>
        <w:rPr>
          <w:rFonts w:ascii="Times New Roman" w:eastAsia="Times New Roman" w:hAnsi="Times New Roman" w:cs="Times New Roman"/>
          <w:sz w:val="28"/>
          <w:szCs w:val="28"/>
        </w:rPr>
        <w:t xml:space="preserve"> attain remarkable achievements</w:t>
      </w:r>
      <w:r w:rsidRPr="00B813F7">
        <w:rPr>
          <w:rFonts w:ascii="Times New Roman" w:eastAsia="Times New Roman" w:hAnsi="Times New Roman" w:cs="Times New Roman"/>
          <w:sz w:val="28"/>
          <w:szCs w:val="28"/>
        </w:rPr>
        <w:t xml:space="preserve">, demonstrating the </w:t>
      </w:r>
      <w:r>
        <w:rPr>
          <w:rFonts w:ascii="Times New Roman" w:eastAsia="Times New Roman" w:hAnsi="Times New Roman" w:cs="Times New Roman"/>
          <w:sz w:val="28"/>
          <w:szCs w:val="28"/>
        </w:rPr>
        <w:t>professionalism</w:t>
      </w:r>
      <w:r w:rsidRPr="00B813F7">
        <w:rPr>
          <w:rFonts w:ascii="Times New Roman" w:eastAsia="Times New Roman" w:hAnsi="Times New Roman" w:cs="Times New Roman"/>
          <w:sz w:val="28"/>
          <w:szCs w:val="28"/>
        </w:rPr>
        <w:t xml:space="preserve"> of its team and </w:t>
      </w:r>
      <w:r>
        <w:rPr>
          <w:rFonts w:ascii="Times New Roman" w:eastAsia="Times New Roman" w:hAnsi="Times New Roman" w:cs="Times New Roman"/>
          <w:sz w:val="28"/>
          <w:szCs w:val="28"/>
        </w:rPr>
        <w:t>good</w:t>
      </w:r>
      <w:r w:rsidRPr="00B813F7">
        <w:rPr>
          <w:rFonts w:ascii="Times New Roman" w:eastAsia="Times New Roman" w:hAnsi="Times New Roman" w:cs="Times New Roman"/>
          <w:sz w:val="28"/>
          <w:szCs w:val="28"/>
        </w:rPr>
        <w:t xml:space="preserve"> governance. The </w:t>
      </w:r>
      <w:r>
        <w:rPr>
          <w:rFonts w:ascii="Times New Roman" w:eastAsia="Times New Roman" w:hAnsi="Times New Roman" w:cs="Times New Roman"/>
          <w:sz w:val="28"/>
          <w:szCs w:val="28"/>
        </w:rPr>
        <w:t xml:space="preserve">ACOC specifically </w:t>
      </w:r>
      <w:r w:rsidRPr="00B813F7">
        <w:rPr>
          <w:rFonts w:ascii="Times New Roman" w:eastAsia="Times New Roman" w:hAnsi="Times New Roman" w:cs="Times New Roman"/>
          <w:sz w:val="28"/>
          <w:szCs w:val="28"/>
        </w:rPr>
        <w:t>not</w:t>
      </w:r>
      <w:r>
        <w:rPr>
          <w:rFonts w:ascii="Times New Roman" w:eastAsia="Times New Roman" w:hAnsi="Times New Roman" w:cs="Times New Roman"/>
          <w:sz w:val="28"/>
          <w:szCs w:val="28"/>
        </w:rPr>
        <w:t>ic</w:t>
      </w:r>
      <w:r w:rsidRPr="00B813F7">
        <w:rPr>
          <w:rFonts w:ascii="Times New Roman" w:eastAsia="Times New Roman" w:hAnsi="Times New Roman" w:cs="Times New Roman"/>
          <w:sz w:val="28"/>
          <w:szCs w:val="28"/>
        </w:rPr>
        <w:t xml:space="preserve">ed </w:t>
      </w:r>
      <w:r>
        <w:rPr>
          <w:rFonts w:ascii="Times New Roman" w:eastAsia="Times New Roman" w:hAnsi="Times New Roman" w:cs="Times New Roman"/>
          <w:sz w:val="28"/>
          <w:szCs w:val="28"/>
        </w:rPr>
        <w:t xml:space="preserve">that the ICAC had included national security as an important component in its </w:t>
      </w:r>
      <w:r w:rsidRPr="00B813F7">
        <w:rPr>
          <w:rFonts w:ascii="Times New Roman" w:eastAsia="Times New Roman" w:hAnsi="Times New Roman" w:cs="Times New Roman"/>
          <w:sz w:val="28"/>
          <w:szCs w:val="28"/>
        </w:rPr>
        <w:t>internal training. Through national studies</w:t>
      </w:r>
      <w:r>
        <w:rPr>
          <w:rFonts w:ascii="Times New Roman" w:eastAsia="Times New Roman" w:hAnsi="Times New Roman" w:cs="Times New Roman"/>
          <w:sz w:val="28"/>
          <w:szCs w:val="28"/>
        </w:rPr>
        <w:t xml:space="preserve"> programmes with </w:t>
      </w:r>
      <w:r w:rsidRPr="00B813F7">
        <w:rPr>
          <w:rFonts w:ascii="Times New Roman" w:eastAsia="Times New Roman" w:hAnsi="Times New Roman" w:cs="Times New Roman"/>
          <w:sz w:val="28"/>
          <w:szCs w:val="28"/>
        </w:rPr>
        <w:t xml:space="preserve">sharing sessions, thematic </w:t>
      </w:r>
      <w:r>
        <w:rPr>
          <w:rFonts w:ascii="Times New Roman" w:eastAsia="Times New Roman" w:hAnsi="Times New Roman" w:cs="Times New Roman"/>
          <w:sz w:val="28"/>
          <w:szCs w:val="28"/>
        </w:rPr>
        <w:t>seminars</w:t>
      </w:r>
      <w:r w:rsidRPr="00B813F7">
        <w:rPr>
          <w:rFonts w:ascii="Times New Roman" w:eastAsia="Times New Roman" w:hAnsi="Times New Roman" w:cs="Times New Roman"/>
          <w:sz w:val="28"/>
          <w:szCs w:val="28"/>
        </w:rPr>
        <w:t>, online courses</w:t>
      </w:r>
      <w:r>
        <w:rPr>
          <w:rFonts w:ascii="Times New Roman" w:eastAsia="Times New Roman" w:hAnsi="Times New Roman" w:cs="Times New Roman"/>
          <w:sz w:val="28"/>
          <w:szCs w:val="28"/>
        </w:rPr>
        <w:t>, etc</w:t>
      </w:r>
      <w:r w:rsidRPr="00B813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the ICAC ensured that their staff would have an accurate understanding of </w:t>
      </w:r>
      <w:r w:rsidRPr="00B813F7">
        <w:rPr>
          <w:rFonts w:ascii="Times New Roman" w:eastAsia="Times New Roman" w:hAnsi="Times New Roman" w:cs="Times New Roman"/>
          <w:sz w:val="28"/>
          <w:szCs w:val="28"/>
        </w:rPr>
        <w:t xml:space="preserve">the </w:t>
      </w:r>
      <w:r>
        <w:rPr>
          <w:rFonts w:ascii="Times New Roman" w:eastAsia="Times New Roman" w:hAnsi="Times New Roman" w:cs="Times New Roman"/>
          <w:sz w:val="28"/>
          <w:szCs w:val="28"/>
        </w:rPr>
        <w:t>national</w:t>
      </w:r>
      <w:r w:rsidRPr="00B813F7">
        <w:rPr>
          <w:rFonts w:ascii="Times New Roman" w:eastAsia="Times New Roman" w:hAnsi="Times New Roman" w:cs="Times New Roman"/>
          <w:sz w:val="28"/>
          <w:szCs w:val="28"/>
        </w:rPr>
        <w:t xml:space="preserve"> development strategies, </w:t>
      </w:r>
      <w:r>
        <w:rPr>
          <w:rFonts w:ascii="Times New Roman" w:eastAsia="Times New Roman" w:hAnsi="Times New Roman" w:cs="Times New Roman"/>
          <w:sz w:val="28"/>
          <w:szCs w:val="28"/>
        </w:rPr>
        <w:t xml:space="preserve">national </w:t>
      </w:r>
      <w:r w:rsidRPr="00B813F7">
        <w:rPr>
          <w:rFonts w:ascii="Times New Roman" w:eastAsia="Times New Roman" w:hAnsi="Times New Roman" w:cs="Times New Roman"/>
          <w:sz w:val="28"/>
          <w:szCs w:val="28"/>
        </w:rPr>
        <w:t xml:space="preserve">security </w:t>
      </w:r>
      <w:r>
        <w:rPr>
          <w:rFonts w:ascii="Times New Roman" w:eastAsia="Times New Roman" w:hAnsi="Times New Roman" w:cs="Times New Roman"/>
          <w:sz w:val="28"/>
          <w:szCs w:val="28"/>
        </w:rPr>
        <w:t>perspective</w:t>
      </w:r>
      <w:r w:rsidRPr="00B813F7">
        <w:rPr>
          <w:rFonts w:ascii="Times New Roman" w:eastAsia="Times New Roman" w:hAnsi="Times New Roman" w:cs="Times New Roman"/>
          <w:sz w:val="28"/>
          <w:szCs w:val="28"/>
        </w:rPr>
        <w:t>, and</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lastRenderedPageBreak/>
        <w:t>holistic views of our country</w:t>
      </w:r>
      <w:r w:rsidRPr="00B813F7">
        <w:rPr>
          <w:rFonts w:ascii="Times New Roman" w:eastAsia="Times New Roman" w:hAnsi="Times New Roman" w:cs="Times New Roman"/>
          <w:sz w:val="28"/>
          <w:szCs w:val="28"/>
        </w:rPr>
        <w:t xml:space="preserve">, thereby </w:t>
      </w:r>
      <w:r>
        <w:rPr>
          <w:rFonts w:ascii="Times New Roman" w:eastAsia="Times New Roman" w:hAnsi="Times New Roman" w:cs="Times New Roman"/>
          <w:sz w:val="28"/>
          <w:szCs w:val="28"/>
        </w:rPr>
        <w:t xml:space="preserve">further </w:t>
      </w:r>
      <w:r w:rsidRPr="00B813F7">
        <w:rPr>
          <w:rFonts w:ascii="Times New Roman" w:eastAsia="Times New Roman" w:hAnsi="Times New Roman" w:cs="Times New Roman"/>
          <w:sz w:val="28"/>
          <w:szCs w:val="28"/>
        </w:rPr>
        <w:t>reinforcing their sense of mission and responsibility.</w:t>
      </w:r>
    </w:p>
    <w:p w14:paraId="663DE700" w14:textId="77777777" w:rsidR="00C3447A" w:rsidRPr="00B813F7" w:rsidRDefault="00C3447A" w:rsidP="00FF1BE1">
      <w:pPr>
        <w:snapToGrid w:val="0"/>
        <w:spacing w:after="0" w:line="276" w:lineRule="auto"/>
        <w:jc w:val="both"/>
        <w:rPr>
          <w:rFonts w:ascii="Times New Roman" w:eastAsia="Times New Roman" w:hAnsi="Times New Roman" w:cs="Times New Roman"/>
          <w:sz w:val="28"/>
          <w:szCs w:val="28"/>
        </w:rPr>
      </w:pPr>
    </w:p>
    <w:p w14:paraId="6FD3D240" w14:textId="77777777" w:rsidR="00C3447A" w:rsidRPr="00B813F7" w:rsidRDefault="00C3447A" w:rsidP="00FF1BE1">
      <w:pPr>
        <w:snapToGrid w:val="0"/>
        <w:spacing w:after="0" w:line="276" w:lineRule="auto"/>
        <w:jc w:val="both"/>
        <w:rPr>
          <w:rFonts w:ascii="Times New Roman" w:eastAsia="Times New Roman" w:hAnsi="Times New Roman" w:cs="Times New Roman"/>
          <w:sz w:val="28"/>
          <w:szCs w:val="28"/>
        </w:rPr>
      </w:pPr>
      <w:r w:rsidRPr="00B813F7">
        <w:rPr>
          <w:rFonts w:ascii="Times New Roman" w:eastAsia="Times New Roman" w:hAnsi="Times New Roman" w:cs="Times New Roman"/>
          <w:sz w:val="28"/>
          <w:szCs w:val="28"/>
        </w:rPr>
        <w:t xml:space="preserve">The </w:t>
      </w:r>
      <w:r>
        <w:rPr>
          <w:rFonts w:ascii="Times New Roman" w:eastAsia="Times New Roman" w:hAnsi="Times New Roman" w:cs="Times New Roman"/>
          <w:sz w:val="28"/>
          <w:szCs w:val="28"/>
        </w:rPr>
        <w:t>ACOC</w:t>
      </w:r>
      <w:r w:rsidRPr="00B813F7">
        <w:rPr>
          <w:rFonts w:ascii="Times New Roman" w:eastAsia="Times New Roman" w:hAnsi="Times New Roman" w:cs="Times New Roman"/>
          <w:sz w:val="28"/>
          <w:szCs w:val="28"/>
        </w:rPr>
        <w:t xml:space="preserve"> will continue to rigorously monitor the ICAC’s work and provide timely and appropriate advice to ensure</w:t>
      </w:r>
      <w:r>
        <w:rPr>
          <w:rFonts w:ascii="Times New Roman" w:eastAsia="Times New Roman" w:hAnsi="Times New Roman" w:cs="Times New Roman"/>
          <w:sz w:val="28"/>
          <w:szCs w:val="28"/>
        </w:rPr>
        <w:t xml:space="preserve"> its</w:t>
      </w:r>
      <w:r w:rsidRPr="00B813F7">
        <w:rPr>
          <w:rFonts w:ascii="Times New Roman" w:eastAsia="Times New Roman" w:hAnsi="Times New Roman" w:cs="Times New Roman"/>
          <w:sz w:val="28"/>
          <w:szCs w:val="28"/>
        </w:rPr>
        <w:t xml:space="preserve"> accountability. </w:t>
      </w:r>
      <w:r>
        <w:rPr>
          <w:rFonts w:ascii="Times New Roman" w:eastAsia="Times New Roman" w:hAnsi="Times New Roman" w:cs="Times New Roman"/>
          <w:sz w:val="28"/>
          <w:szCs w:val="28"/>
        </w:rPr>
        <w:t>Last</w:t>
      </w:r>
      <w:r w:rsidRPr="00B813F7">
        <w:rPr>
          <w:rFonts w:ascii="Times New Roman" w:eastAsia="Times New Roman" w:hAnsi="Times New Roman" w:cs="Times New Roman"/>
          <w:sz w:val="28"/>
          <w:szCs w:val="28"/>
        </w:rPr>
        <w:t xml:space="preserve"> year, the </w:t>
      </w:r>
      <w:r>
        <w:rPr>
          <w:rFonts w:ascii="Times New Roman" w:eastAsia="Times New Roman" w:hAnsi="Times New Roman" w:cs="Times New Roman"/>
          <w:sz w:val="28"/>
          <w:szCs w:val="28"/>
        </w:rPr>
        <w:t>ACOC</w:t>
      </w:r>
      <w:r w:rsidRPr="00B813F7">
        <w:rPr>
          <w:rFonts w:ascii="Times New Roman" w:eastAsia="Times New Roman" w:hAnsi="Times New Roman" w:cs="Times New Roman"/>
          <w:sz w:val="28"/>
          <w:szCs w:val="28"/>
        </w:rPr>
        <w:t xml:space="preserve"> reviewed the ICAC’s </w:t>
      </w:r>
      <w:r>
        <w:rPr>
          <w:rFonts w:ascii="Times New Roman" w:eastAsia="Times New Roman" w:hAnsi="Times New Roman" w:cs="Times New Roman"/>
          <w:sz w:val="28"/>
          <w:szCs w:val="28"/>
        </w:rPr>
        <w:t xml:space="preserve">estimates of </w:t>
      </w:r>
      <w:r w:rsidRPr="00B813F7">
        <w:rPr>
          <w:rFonts w:ascii="Times New Roman" w:eastAsia="Times New Roman" w:hAnsi="Times New Roman" w:cs="Times New Roman"/>
          <w:sz w:val="28"/>
          <w:szCs w:val="28"/>
        </w:rPr>
        <w:t>expenditure</w:t>
      </w:r>
      <w:r>
        <w:rPr>
          <w:rFonts w:ascii="Times New Roman" w:eastAsia="Times New Roman" w:hAnsi="Times New Roman" w:cs="Times New Roman"/>
          <w:sz w:val="28"/>
          <w:szCs w:val="28"/>
        </w:rPr>
        <w:t xml:space="preserve">, </w:t>
      </w:r>
      <w:r w:rsidRPr="00B813F7">
        <w:rPr>
          <w:rFonts w:ascii="Times New Roman" w:eastAsia="Times New Roman" w:hAnsi="Times New Roman" w:cs="Times New Roman"/>
          <w:sz w:val="28"/>
          <w:szCs w:val="28"/>
        </w:rPr>
        <w:t>personnel management matters</w:t>
      </w:r>
      <w:r>
        <w:rPr>
          <w:rFonts w:ascii="Times New Roman" w:eastAsia="Times New Roman" w:hAnsi="Times New Roman" w:cs="Times New Roman"/>
          <w:sz w:val="28"/>
          <w:szCs w:val="28"/>
        </w:rPr>
        <w:t xml:space="preserve"> (</w:t>
      </w:r>
      <w:r w:rsidRPr="00B813F7">
        <w:rPr>
          <w:rFonts w:ascii="Times New Roman" w:eastAsia="Times New Roman" w:hAnsi="Times New Roman" w:cs="Times New Roman"/>
          <w:sz w:val="28"/>
          <w:szCs w:val="28"/>
        </w:rPr>
        <w:t>including disciplin</w:t>
      </w:r>
      <w:r>
        <w:rPr>
          <w:rFonts w:ascii="Times New Roman" w:eastAsia="Times New Roman" w:hAnsi="Times New Roman" w:cs="Times New Roman"/>
          <w:sz w:val="28"/>
          <w:szCs w:val="28"/>
        </w:rPr>
        <w:t>ary</w:t>
      </w:r>
      <w:r w:rsidRPr="00B813F7">
        <w:rPr>
          <w:rFonts w:ascii="Times New Roman" w:eastAsia="Times New Roman" w:hAnsi="Times New Roman" w:cs="Times New Roman"/>
          <w:sz w:val="28"/>
          <w:szCs w:val="28"/>
        </w:rPr>
        <w:t xml:space="preserve"> and conduct issues</w:t>
      </w:r>
      <w:r>
        <w:rPr>
          <w:rFonts w:ascii="Times New Roman" w:eastAsia="Times New Roman" w:hAnsi="Times New Roman" w:cs="Times New Roman"/>
          <w:sz w:val="28"/>
          <w:szCs w:val="28"/>
        </w:rPr>
        <w:t>) and annual report</w:t>
      </w:r>
      <w:r w:rsidRPr="00B813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all of which were </w:t>
      </w:r>
      <w:r w:rsidRPr="00B813F7">
        <w:rPr>
          <w:rFonts w:ascii="Times New Roman" w:eastAsia="Times New Roman" w:hAnsi="Times New Roman" w:cs="Times New Roman"/>
          <w:sz w:val="28"/>
          <w:szCs w:val="28"/>
        </w:rPr>
        <w:t xml:space="preserve">handled </w:t>
      </w:r>
      <w:r>
        <w:rPr>
          <w:rFonts w:ascii="Times New Roman" w:eastAsia="Times New Roman" w:hAnsi="Times New Roman" w:cs="Times New Roman"/>
          <w:sz w:val="28"/>
          <w:szCs w:val="28"/>
        </w:rPr>
        <w:t>proper</w:t>
      </w:r>
      <w:r w:rsidRPr="00B813F7">
        <w:rPr>
          <w:rFonts w:ascii="Times New Roman" w:eastAsia="Times New Roman" w:hAnsi="Times New Roman" w:cs="Times New Roman"/>
          <w:sz w:val="28"/>
          <w:szCs w:val="28"/>
        </w:rPr>
        <w:t>ly.</w:t>
      </w:r>
    </w:p>
    <w:p w14:paraId="2C35C6A1" w14:textId="77777777" w:rsidR="00C3447A" w:rsidRPr="00B813F7" w:rsidRDefault="00C3447A" w:rsidP="00FF1BE1">
      <w:pPr>
        <w:snapToGrid w:val="0"/>
        <w:spacing w:after="0" w:line="276" w:lineRule="auto"/>
        <w:jc w:val="both"/>
        <w:rPr>
          <w:rFonts w:ascii="Times New Roman" w:eastAsia="Times New Roman" w:hAnsi="Times New Roman" w:cs="Times New Roman"/>
          <w:sz w:val="24"/>
          <w:szCs w:val="24"/>
        </w:rPr>
      </w:pPr>
    </w:p>
    <w:p w14:paraId="2611DF30" w14:textId="77777777" w:rsidR="00C3447A" w:rsidRPr="00BD4522" w:rsidRDefault="00C3447A" w:rsidP="00FF1BE1">
      <w:pPr>
        <w:snapToGrid w:val="0"/>
        <w:spacing w:before="100" w:beforeAutospacing="1" w:after="100" w:afterAutospacing="1" w:line="276" w:lineRule="auto"/>
        <w:jc w:val="both"/>
        <w:outlineLvl w:val="2"/>
        <w:rPr>
          <w:rFonts w:ascii="Times New Roman" w:eastAsia="Times New Roman" w:hAnsi="Times New Roman" w:cs="Times New Roman"/>
          <w:b/>
          <w:bCs/>
          <w:sz w:val="28"/>
          <w:szCs w:val="28"/>
        </w:rPr>
      </w:pPr>
      <w:r w:rsidRPr="00BD4522">
        <w:rPr>
          <w:rFonts w:ascii="Times New Roman" w:eastAsia="Times New Roman" w:hAnsi="Times New Roman" w:cs="Times New Roman"/>
          <w:b/>
          <w:bCs/>
          <w:sz w:val="28"/>
          <w:szCs w:val="28"/>
        </w:rPr>
        <w:t>Press Briefing</w:t>
      </w:r>
    </w:p>
    <w:p w14:paraId="16ABFFF8" w14:textId="77777777" w:rsidR="00C3447A" w:rsidRPr="003447C6" w:rsidRDefault="00C3447A" w:rsidP="00FF1BE1">
      <w:pPr>
        <w:snapToGrid w:val="0"/>
        <w:spacing w:after="0" w:line="276" w:lineRule="auto"/>
        <w:jc w:val="both"/>
        <w:outlineLvl w:val="2"/>
        <w:rPr>
          <w:rFonts w:ascii="Times New Roman" w:eastAsia="Times New Roman" w:hAnsi="Times New Roman" w:cs="Times New Roman"/>
          <w:sz w:val="28"/>
          <w:szCs w:val="28"/>
        </w:rPr>
      </w:pPr>
      <w:r w:rsidRPr="003447C6">
        <w:rPr>
          <w:rFonts w:ascii="Times New Roman" w:eastAsia="Times New Roman" w:hAnsi="Times New Roman" w:cs="Times New Roman"/>
          <w:sz w:val="28"/>
          <w:szCs w:val="28"/>
        </w:rPr>
        <w:t xml:space="preserve">On </w:t>
      </w:r>
      <w:r>
        <w:rPr>
          <w:rFonts w:ascii="Times New Roman" w:eastAsia="Times New Roman" w:hAnsi="Times New Roman" w:cs="Times New Roman"/>
          <w:sz w:val="28"/>
          <w:szCs w:val="28"/>
        </w:rPr>
        <w:t>3 March</w:t>
      </w:r>
      <w:r w:rsidRPr="003447C6">
        <w:rPr>
          <w:rFonts w:ascii="Times New Roman" w:eastAsia="Times New Roman" w:hAnsi="Times New Roman" w:cs="Times New Roman"/>
          <w:sz w:val="28"/>
          <w:szCs w:val="28"/>
        </w:rPr>
        <w:t xml:space="preserve"> 202</w:t>
      </w:r>
      <w:r>
        <w:rPr>
          <w:rFonts w:ascii="Times New Roman" w:eastAsia="Times New Roman" w:hAnsi="Times New Roman" w:cs="Times New Roman"/>
          <w:sz w:val="28"/>
          <w:szCs w:val="28"/>
        </w:rPr>
        <w:t>5</w:t>
      </w:r>
      <w:r w:rsidRPr="003447C6">
        <w:rPr>
          <w:rFonts w:ascii="Times New Roman" w:eastAsia="Times New Roman" w:hAnsi="Times New Roman" w:cs="Times New Roman"/>
          <w:sz w:val="28"/>
          <w:szCs w:val="28"/>
        </w:rPr>
        <w:t>, together with the Chairmen of the other three ICAC advisory committees, I conducted a briefing session with the media on our work in 202</w:t>
      </w:r>
      <w:r>
        <w:rPr>
          <w:rFonts w:ascii="Times New Roman" w:eastAsia="Times New Roman" w:hAnsi="Times New Roman" w:cs="Times New Roman"/>
          <w:sz w:val="28"/>
          <w:szCs w:val="28"/>
        </w:rPr>
        <w:t>4</w:t>
      </w:r>
      <w:r w:rsidRPr="003447C6">
        <w:rPr>
          <w:rFonts w:ascii="Times New Roman" w:eastAsia="Times New Roman" w:hAnsi="Times New Roman" w:cs="Times New Roman"/>
          <w:sz w:val="28"/>
          <w:szCs w:val="28"/>
        </w:rPr>
        <w:t xml:space="preserve">, where we shared with the media our </w:t>
      </w:r>
      <w:r>
        <w:rPr>
          <w:rFonts w:ascii="Times New Roman" w:eastAsia="Times New Roman" w:hAnsi="Times New Roman" w:cs="Times New Roman"/>
          <w:sz w:val="28"/>
          <w:szCs w:val="28"/>
        </w:rPr>
        <w:t>views and comments</w:t>
      </w:r>
      <w:r w:rsidRPr="003447C6">
        <w:rPr>
          <w:rFonts w:ascii="Times New Roman" w:eastAsia="Times New Roman" w:hAnsi="Times New Roman" w:cs="Times New Roman"/>
          <w:sz w:val="28"/>
          <w:szCs w:val="28"/>
        </w:rPr>
        <w:t xml:space="preserve"> on the work of the ICAC and answered questions from the press.</w:t>
      </w:r>
    </w:p>
    <w:p w14:paraId="5F87842A" w14:textId="77777777" w:rsidR="00C3447A" w:rsidRDefault="00C3447A" w:rsidP="00FF1BE1">
      <w:pPr>
        <w:snapToGrid w:val="0"/>
        <w:spacing w:after="0" w:line="276" w:lineRule="auto"/>
        <w:jc w:val="both"/>
        <w:outlineLvl w:val="2"/>
        <w:rPr>
          <w:rFonts w:ascii="Times New Roman" w:eastAsia="Times New Roman" w:hAnsi="Times New Roman" w:cs="Times New Roman"/>
          <w:b/>
          <w:bCs/>
          <w:i/>
          <w:iCs/>
          <w:sz w:val="28"/>
          <w:szCs w:val="28"/>
        </w:rPr>
      </w:pPr>
    </w:p>
    <w:p w14:paraId="6CE62C80" w14:textId="77777777" w:rsidR="00C3447A" w:rsidRPr="004D5C52" w:rsidRDefault="00C3447A" w:rsidP="00FF1BE1">
      <w:pPr>
        <w:snapToGrid w:val="0"/>
        <w:spacing w:before="100" w:beforeAutospacing="1" w:after="100" w:afterAutospacing="1" w:line="276" w:lineRule="auto"/>
        <w:jc w:val="both"/>
        <w:outlineLvl w:val="2"/>
        <w:rPr>
          <w:rFonts w:ascii="Times New Roman" w:eastAsia="Times New Roman" w:hAnsi="Times New Roman" w:cs="Times New Roman"/>
          <w:b/>
          <w:bCs/>
          <w:sz w:val="28"/>
          <w:szCs w:val="28"/>
        </w:rPr>
      </w:pPr>
      <w:r w:rsidRPr="003447C6">
        <w:rPr>
          <w:rFonts w:ascii="Times New Roman" w:eastAsia="Times New Roman" w:hAnsi="Times New Roman" w:cs="Times New Roman"/>
          <w:b/>
          <w:bCs/>
          <w:sz w:val="28"/>
          <w:szCs w:val="28"/>
        </w:rPr>
        <w:t>APPRECIATION</w:t>
      </w:r>
    </w:p>
    <w:p w14:paraId="55462442" w14:textId="77777777" w:rsidR="00C3447A" w:rsidRPr="004D5C52" w:rsidRDefault="00C3447A" w:rsidP="00FF1BE1">
      <w:pPr>
        <w:snapToGrid w:val="0"/>
        <w:spacing w:before="100" w:beforeAutospacing="1" w:after="100" w:afterAutospacing="1"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Last but not least</w:t>
      </w:r>
      <w:r w:rsidRPr="003447C6">
        <w:rPr>
          <w:rFonts w:ascii="Times New Roman" w:eastAsia="Times New Roman" w:hAnsi="Times New Roman" w:cs="Times New Roman"/>
          <w:sz w:val="28"/>
          <w:szCs w:val="28"/>
        </w:rPr>
        <w:t xml:space="preserve">, I would like to express my heartfelt gratitude to all members </w:t>
      </w:r>
      <w:r>
        <w:rPr>
          <w:rFonts w:ascii="Times New Roman" w:eastAsia="Times New Roman" w:hAnsi="Times New Roman" w:cs="Times New Roman"/>
          <w:sz w:val="28"/>
          <w:szCs w:val="28"/>
        </w:rPr>
        <w:t xml:space="preserve">of the ACOC </w:t>
      </w:r>
      <w:r w:rsidRPr="003447C6">
        <w:rPr>
          <w:rFonts w:ascii="Times New Roman" w:eastAsia="Times New Roman" w:hAnsi="Times New Roman" w:cs="Times New Roman"/>
          <w:sz w:val="28"/>
          <w:szCs w:val="28"/>
        </w:rPr>
        <w:t xml:space="preserve">for their contributions, which ensured that the </w:t>
      </w:r>
      <w:r>
        <w:rPr>
          <w:rFonts w:ascii="Times New Roman" w:eastAsia="Times New Roman" w:hAnsi="Times New Roman" w:cs="Times New Roman"/>
          <w:sz w:val="28"/>
          <w:szCs w:val="28"/>
        </w:rPr>
        <w:t>Committee</w:t>
      </w:r>
      <w:r w:rsidRPr="003447C6">
        <w:rPr>
          <w:rFonts w:ascii="Times New Roman" w:eastAsia="Times New Roman" w:hAnsi="Times New Roman" w:cs="Times New Roman"/>
          <w:sz w:val="28"/>
          <w:szCs w:val="28"/>
        </w:rPr>
        <w:t xml:space="preserve"> was able to discharge its duties effectively. I also wish to thank ICAC </w:t>
      </w:r>
      <w:r>
        <w:rPr>
          <w:rFonts w:ascii="Times New Roman" w:eastAsia="Times New Roman" w:hAnsi="Times New Roman" w:cs="Times New Roman"/>
          <w:sz w:val="28"/>
          <w:szCs w:val="28"/>
        </w:rPr>
        <w:t>officials</w:t>
      </w:r>
      <w:r w:rsidRPr="003447C6">
        <w:rPr>
          <w:rFonts w:ascii="Times New Roman" w:eastAsia="Times New Roman" w:hAnsi="Times New Roman" w:cs="Times New Roman"/>
          <w:sz w:val="28"/>
          <w:szCs w:val="28"/>
        </w:rPr>
        <w:t xml:space="preserve"> for their steadfast commitment in fulfilling the mission of combating corruption and upholding integrity, as well as for reporting to the </w:t>
      </w:r>
      <w:r>
        <w:rPr>
          <w:rFonts w:ascii="Times New Roman" w:eastAsia="Times New Roman" w:hAnsi="Times New Roman" w:cs="Times New Roman"/>
          <w:sz w:val="28"/>
          <w:szCs w:val="28"/>
        </w:rPr>
        <w:t>ACOC</w:t>
      </w:r>
      <w:r w:rsidRPr="003447C6">
        <w:rPr>
          <w:rFonts w:ascii="Times New Roman" w:eastAsia="Times New Roman" w:hAnsi="Times New Roman" w:cs="Times New Roman"/>
          <w:sz w:val="28"/>
          <w:szCs w:val="28"/>
        </w:rPr>
        <w:t xml:space="preserve"> and responding thoroughly to members’ questions. In reviewing the ICAC’s work in 2025, the </w:t>
      </w:r>
      <w:r>
        <w:rPr>
          <w:rFonts w:ascii="Times New Roman" w:eastAsia="Times New Roman" w:hAnsi="Times New Roman" w:cs="Times New Roman"/>
          <w:sz w:val="28"/>
          <w:szCs w:val="28"/>
        </w:rPr>
        <w:t>ACOC</w:t>
      </w:r>
      <w:r w:rsidRPr="003447C6">
        <w:rPr>
          <w:rFonts w:ascii="Times New Roman" w:eastAsia="Times New Roman" w:hAnsi="Times New Roman" w:cs="Times New Roman"/>
          <w:sz w:val="28"/>
          <w:szCs w:val="28"/>
        </w:rPr>
        <w:t xml:space="preserve"> gives its full recognition and support. The </w:t>
      </w:r>
      <w:r>
        <w:rPr>
          <w:rFonts w:ascii="Times New Roman" w:eastAsia="Times New Roman" w:hAnsi="Times New Roman" w:cs="Times New Roman"/>
          <w:sz w:val="28"/>
          <w:szCs w:val="28"/>
        </w:rPr>
        <w:t>ACOC</w:t>
      </w:r>
      <w:r w:rsidRPr="003447C6">
        <w:rPr>
          <w:rFonts w:ascii="Times New Roman" w:eastAsia="Times New Roman" w:hAnsi="Times New Roman" w:cs="Times New Roman"/>
          <w:sz w:val="28"/>
          <w:szCs w:val="28"/>
        </w:rPr>
        <w:t xml:space="preserve"> firmly believes that, as the ICAC embarks on its next </w:t>
      </w:r>
      <w:r>
        <w:rPr>
          <w:rFonts w:ascii="Times New Roman" w:eastAsia="Times New Roman" w:hAnsi="Times New Roman" w:cs="Times New Roman"/>
          <w:sz w:val="28"/>
          <w:szCs w:val="28"/>
        </w:rPr>
        <w:t>50</w:t>
      </w:r>
      <w:r w:rsidRPr="003447C6">
        <w:rPr>
          <w:rFonts w:ascii="Times New Roman" w:eastAsia="Times New Roman" w:hAnsi="Times New Roman" w:cs="Times New Roman"/>
          <w:sz w:val="28"/>
          <w:szCs w:val="28"/>
        </w:rPr>
        <w:t xml:space="preserve"> years, it will continue to combat corruption with </w:t>
      </w:r>
      <w:r>
        <w:rPr>
          <w:rFonts w:ascii="Times New Roman" w:eastAsia="Times New Roman" w:hAnsi="Times New Roman" w:cs="Times New Roman"/>
          <w:sz w:val="28"/>
          <w:szCs w:val="28"/>
        </w:rPr>
        <w:t>dedication and without fear or favour</w:t>
      </w:r>
      <w:r w:rsidRPr="003447C6">
        <w:rPr>
          <w:rFonts w:ascii="Times New Roman" w:eastAsia="Times New Roman" w:hAnsi="Times New Roman" w:cs="Times New Roman"/>
          <w:sz w:val="28"/>
          <w:szCs w:val="28"/>
        </w:rPr>
        <w:t xml:space="preserve">, foster global cooperation in integrity building, and through continuous innovation and tireless effort, make even greater contributions to the anti‑corruption cause in Hong Kong, the </w:t>
      </w:r>
      <w:r>
        <w:rPr>
          <w:rFonts w:ascii="Times New Roman" w:eastAsia="Times New Roman" w:hAnsi="Times New Roman" w:cs="Times New Roman"/>
          <w:sz w:val="28"/>
          <w:szCs w:val="28"/>
        </w:rPr>
        <w:t>country</w:t>
      </w:r>
      <w:r w:rsidRPr="003447C6">
        <w:rPr>
          <w:rFonts w:ascii="Times New Roman" w:eastAsia="Times New Roman" w:hAnsi="Times New Roman" w:cs="Times New Roman"/>
          <w:sz w:val="28"/>
          <w:szCs w:val="28"/>
        </w:rPr>
        <w:t xml:space="preserve"> and the</w:t>
      </w:r>
      <w:r>
        <w:rPr>
          <w:rFonts w:ascii="Times New Roman" w:eastAsia="Times New Roman" w:hAnsi="Times New Roman" w:cs="Times New Roman"/>
          <w:sz w:val="28"/>
          <w:szCs w:val="28"/>
        </w:rPr>
        <w:t xml:space="preserve"> world</w:t>
      </w:r>
      <w:r w:rsidRPr="003447C6">
        <w:rPr>
          <w:rFonts w:ascii="Times New Roman" w:eastAsia="Times New Roman" w:hAnsi="Times New Roman" w:cs="Times New Roman"/>
          <w:sz w:val="28"/>
          <w:szCs w:val="28"/>
        </w:rPr>
        <w:t>.</w:t>
      </w:r>
    </w:p>
    <w:p w14:paraId="6C1A4579" w14:textId="77777777" w:rsidR="00C3447A" w:rsidRDefault="00C3447A" w:rsidP="00A11845">
      <w:pPr>
        <w:snapToGrid w:val="0"/>
        <w:spacing w:after="0" w:line="240" w:lineRule="auto"/>
        <w:jc w:val="right"/>
        <w:rPr>
          <w:sz w:val="24"/>
          <w:szCs w:val="24"/>
        </w:rPr>
      </w:pPr>
      <w:r>
        <w:rPr>
          <w:noProof/>
          <w:sz w:val="24"/>
          <w:szCs w:val="24"/>
        </w:rPr>
        <w:drawing>
          <wp:inline distT="0" distB="0" distL="0" distR="0" wp14:anchorId="3C069EFF" wp14:editId="650E6BAF">
            <wp:extent cx="2934594" cy="766119"/>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pic:cNvPicPr/>
                  </pic:nvPicPr>
                  <pic:blipFill rotWithShape="1">
                    <a:blip r:embed="rId10">
                      <a:extLst>
                        <a:ext uri="{28A0092B-C50C-407E-A947-70E740481C1C}">
                          <a14:useLocalDpi xmlns:a14="http://schemas.microsoft.com/office/drawing/2010/main" val="0"/>
                        </a:ext>
                      </a:extLst>
                    </a:blip>
                    <a:srcRect b="56803"/>
                    <a:stretch/>
                  </pic:blipFill>
                  <pic:spPr bwMode="auto">
                    <a:xfrm>
                      <a:off x="0" y="0"/>
                      <a:ext cx="2935224" cy="766284"/>
                    </a:xfrm>
                    <a:prstGeom prst="rect">
                      <a:avLst/>
                    </a:prstGeom>
                    <a:ln>
                      <a:noFill/>
                    </a:ln>
                    <a:extLst>
                      <a:ext uri="{53640926-AAD7-44D8-BBD7-CCE9431645EC}">
                        <a14:shadowObscured xmlns:a14="http://schemas.microsoft.com/office/drawing/2010/main"/>
                      </a:ext>
                    </a:extLst>
                  </pic:spPr>
                </pic:pic>
              </a:graphicData>
            </a:graphic>
          </wp:inline>
        </w:drawing>
      </w:r>
    </w:p>
    <w:p w14:paraId="538F8E32" w14:textId="77777777" w:rsidR="00C3447A" w:rsidRPr="00A11845" w:rsidRDefault="00C3447A" w:rsidP="00A11845">
      <w:pPr>
        <w:snapToGrid w:val="0"/>
        <w:spacing w:after="0" w:line="240" w:lineRule="auto"/>
        <w:ind w:right="560"/>
        <w:jc w:val="right"/>
        <w:rPr>
          <w:rFonts w:ascii="Times New Roman" w:hAnsi="Times New Roman" w:cs="Times New Roman"/>
          <w:sz w:val="28"/>
          <w:szCs w:val="28"/>
        </w:rPr>
      </w:pPr>
      <w:r w:rsidRPr="00A11845">
        <w:rPr>
          <w:rFonts w:ascii="Times New Roman" w:hAnsi="Times New Roman" w:cs="Times New Roman"/>
          <w:sz w:val="28"/>
          <w:szCs w:val="28"/>
        </w:rPr>
        <w:t>CHAN Kin-por, GBS, JP</w:t>
      </w:r>
    </w:p>
    <w:p w14:paraId="454EEAEE" w14:textId="77777777" w:rsidR="00C3447A" w:rsidRPr="0005145B" w:rsidRDefault="00C3447A" w:rsidP="00A11845">
      <w:pPr>
        <w:tabs>
          <w:tab w:val="left" w:pos="1080"/>
        </w:tabs>
        <w:overflowPunct w:val="0"/>
        <w:snapToGrid w:val="0"/>
        <w:spacing w:after="0" w:line="240" w:lineRule="auto"/>
        <w:ind w:leftChars="1690" w:left="3718"/>
        <w:jc w:val="center"/>
        <w:textAlignment w:val="baseline"/>
        <w:rPr>
          <w:rFonts w:ascii="Times New Roman" w:eastAsia="新細明體" w:hAnsi="Times New Roman" w:cs="Times New Roman"/>
          <w:sz w:val="28"/>
          <w:szCs w:val="28"/>
        </w:rPr>
      </w:pPr>
      <w:r>
        <w:rPr>
          <w:rFonts w:ascii="Times New Roman" w:eastAsia="新細明體" w:hAnsi="Times New Roman" w:cs="Times New Roman"/>
          <w:sz w:val="28"/>
          <w:szCs w:val="28"/>
        </w:rPr>
        <w:t xml:space="preserve">           </w:t>
      </w:r>
      <w:r w:rsidRPr="0005145B">
        <w:rPr>
          <w:rFonts w:ascii="Times New Roman" w:eastAsia="新細明體" w:hAnsi="Times New Roman" w:cs="Times New Roman"/>
          <w:sz w:val="28"/>
          <w:szCs w:val="28"/>
        </w:rPr>
        <w:t>Chairman</w:t>
      </w:r>
    </w:p>
    <w:p w14:paraId="7F979355" w14:textId="77777777" w:rsidR="00C3447A" w:rsidRDefault="00C3447A" w:rsidP="00A11845">
      <w:pPr>
        <w:snapToGrid w:val="0"/>
        <w:spacing w:after="0" w:line="240" w:lineRule="auto"/>
        <w:jc w:val="both"/>
        <w:rPr>
          <w:rFonts w:ascii="Times New Roman" w:eastAsia="新細明體" w:hAnsi="Times New Roman" w:cs="Times New Roman"/>
          <w:sz w:val="28"/>
          <w:szCs w:val="28"/>
        </w:rPr>
      </w:pPr>
      <w:r>
        <w:rPr>
          <w:rFonts w:ascii="Times New Roman" w:eastAsia="新細明體" w:hAnsi="Times New Roman" w:cs="Times New Roman"/>
          <w:sz w:val="28"/>
          <w:szCs w:val="28"/>
        </w:rPr>
        <w:t xml:space="preserve">                                                              </w:t>
      </w:r>
      <w:r w:rsidRPr="0005145B">
        <w:rPr>
          <w:rFonts w:ascii="Times New Roman" w:eastAsia="新細明體" w:hAnsi="Times New Roman" w:cs="Times New Roman"/>
          <w:sz w:val="28"/>
          <w:szCs w:val="28"/>
        </w:rPr>
        <w:t>Advisory Committee on Corruption</w:t>
      </w:r>
    </w:p>
    <w:p w14:paraId="0A42D14F" w14:textId="17BBF8D6" w:rsidR="00C3447A" w:rsidRPr="008467F1" w:rsidRDefault="00C3447A" w:rsidP="008B21E1">
      <w:pPr>
        <w:tabs>
          <w:tab w:val="left" w:pos="0"/>
          <w:tab w:val="left" w:pos="1440"/>
        </w:tabs>
        <w:autoSpaceDE w:val="0"/>
        <w:autoSpaceDN w:val="0"/>
        <w:snapToGrid w:val="0"/>
        <w:spacing w:line="23" w:lineRule="atLeast"/>
        <w:rPr>
          <w:rFonts w:ascii="Times New Roman" w:hAnsi="Times New Roman" w:cs="Times New Roman"/>
          <w:b/>
          <w:sz w:val="28"/>
          <w:szCs w:val="28"/>
        </w:rPr>
      </w:pPr>
      <w:r w:rsidRPr="008467F1">
        <w:rPr>
          <w:rFonts w:ascii="Times New Roman" w:hAnsi="Times New Roman" w:cs="Times New Roman"/>
          <w:b/>
          <w:sz w:val="28"/>
          <w:szCs w:val="28"/>
        </w:rPr>
        <w:lastRenderedPageBreak/>
        <w:t>Annex A</w:t>
      </w:r>
      <w:r w:rsidRPr="008467F1">
        <w:rPr>
          <w:rFonts w:ascii="Times New Roman" w:hAnsi="Times New Roman" w:cs="Times New Roman"/>
          <w:b/>
          <w:sz w:val="28"/>
          <w:szCs w:val="28"/>
        </w:rPr>
        <w:tab/>
      </w:r>
      <w:r w:rsidR="00112965" w:rsidRPr="008467F1">
        <w:rPr>
          <w:rFonts w:ascii="Times New Roman" w:eastAsia="新細明體" w:hAnsi="Times New Roman" w:cs="Times New Roman"/>
          <w:b/>
          <w:sz w:val="28"/>
          <w:szCs w:val="28"/>
        </w:rPr>
        <w:t>ADVISORY COMMITTEE ON CORRUPTION</w:t>
      </w:r>
    </w:p>
    <w:p w14:paraId="40648676" w14:textId="13387D02" w:rsidR="00C3447A" w:rsidRPr="008467F1" w:rsidRDefault="00C3447A" w:rsidP="008B21E1">
      <w:pPr>
        <w:tabs>
          <w:tab w:val="left" w:pos="0"/>
          <w:tab w:val="left" w:pos="1440"/>
        </w:tabs>
        <w:autoSpaceDE w:val="0"/>
        <w:autoSpaceDN w:val="0"/>
        <w:snapToGrid w:val="0"/>
        <w:spacing w:line="23" w:lineRule="atLeast"/>
        <w:rPr>
          <w:rFonts w:ascii="Times New Roman" w:hAnsi="Times New Roman" w:cs="Times New Roman"/>
          <w:b/>
          <w:sz w:val="28"/>
          <w:szCs w:val="28"/>
        </w:rPr>
      </w:pPr>
      <w:r w:rsidRPr="008467F1">
        <w:rPr>
          <w:rFonts w:ascii="Times New Roman" w:eastAsia="新細明體" w:hAnsi="Times New Roman" w:cs="Times New Roman" w:hint="eastAsia"/>
          <w:b/>
          <w:sz w:val="28"/>
          <w:szCs w:val="28"/>
        </w:rPr>
        <w:tab/>
      </w:r>
      <w:r w:rsidR="00112965" w:rsidRPr="008467F1">
        <w:rPr>
          <w:rFonts w:ascii="Times New Roman" w:eastAsia="新細明體" w:hAnsi="Times New Roman" w:cs="Times New Roman"/>
          <w:b/>
          <w:sz w:val="28"/>
          <w:szCs w:val="28"/>
        </w:rPr>
        <w:t xml:space="preserve">TERMS OF REFERENCE </w:t>
      </w:r>
      <w:r w:rsidRPr="008467F1">
        <w:rPr>
          <w:rFonts w:ascii="Times New Roman" w:eastAsia="新細明體" w:hAnsi="Times New Roman" w:cs="Times New Roman"/>
          <w:b/>
          <w:sz w:val="28"/>
          <w:szCs w:val="28"/>
        </w:rPr>
        <w:t>(as at 31 December 202</w:t>
      </w:r>
      <w:r>
        <w:rPr>
          <w:rFonts w:ascii="Times New Roman" w:eastAsia="新細明體" w:hAnsi="Times New Roman" w:cs="Times New Roman"/>
          <w:b/>
          <w:sz w:val="28"/>
          <w:szCs w:val="28"/>
        </w:rPr>
        <w:t>5</w:t>
      </w:r>
      <w:r w:rsidRPr="008467F1">
        <w:rPr>
          <w:rFonts w:ascii="Times New Roman" w:eastAsia="新細明體" w:hAnsi="Times New Roman" w:cs="Times New Roman"/>
          <w:b/>
          <w:sz w:val="28"/>
          <w:szCs w:val="28"/>
        </w:rPr>
        <w:t>)</w:t>
      </w:r>
    </w:p>
    <w:p w14:paraId="6B8730A2" w14:textId="77777777" w:rsidR="00C3447A" w:rsidRPr="008467F1" w:rsidRDefault="00C3447A" w:rsidP="008B21E1">
      <w:pPr>
        <w:tabs>
          <w:tab w:val="left" w:pos="1980"/>
        </w:tabs>
        <w:overflowPunct w:val="0"/>
        <w:snapToGrid w:val="0"/>
        <w:spacing w:line="23" w:lineRule="atLeast"/>
        <w:rPr>
          <w:rFonts w:ascii="Times New Roman" w:eastAsia="新細明體" w:hAnsi="Times New Roman" w:cs="Times New Roman"/>
          <w:b/>
          <w:sz w:val="32"/>
          <w:szCs w:val="32"/>
        </w:rPr>
      </w:pPr>
    </w:p>
    <w:p w14:paraId="3C61B9E7" w14:textId="77777777" w:rsidR="00C3447A" w:rsidRPr="008467F1" w:rsidRDefault="00C3447A" w:rsidP="00C3447A">
      <w:pPr>
        <w:widowControl w:val="0"/>
        <w:numPr>
          <w:ilvl w:val="0"/>
          <w:numId w:val="13"/>
        </w:numPr>
        <w:overflowPunct w:val="0"/>
        <w:snapToGrid w:val="0"/>
        <w:spacing w:after="0" w:line="23" w:lineRule="atLeast"/>
        <w:jc w:val="both"/>
        <w:rPr>
          <w:rFonts w:ascii="Times New Roman" w:hAnsi="Times New Roman" w:cs="Times New Roman"/>
          <w:sz w:val="28"/>
          <w:szCs w:val="28"/>
        </w:rPr>
      </w:pPr>
      <w:r w:rsidRPr="008467F1">
        <w:rPr>
          <w:rFonts w:ascii="Times New Roman" w:hAnsi="Times New Roman" w:cs="Times New Roman"/>
          <w:sz w:val="28"/>
          <w:szCs w:val="28"/>
        </w:rPr>
        <w:t xml:space="preserve">To advise the Commissioner of the Independent Commission Against Corruption on any aspect of the problem of corruption in Hong Kong, and, to this end: </w:t>
      </w:r>
    </w:p>
    <w:p w14:paraId="0C25A0EC" w14:textId="77777777" w:rsidR="00C3447A" w:rsidRPr="008467F1" w:rsidRDefault="00C3447A" w:rsidP="008B21E1">
      <w:pPr>
        <w:overflowPunct w:val="0"/>
        <w:snapToGrid w:val="0"/>
        <w:spacing w:line="23" w:lineRule="atLeast"/>
        <w:ind w:left="480"/>
        <w:jc w:val="both"/>
        <w:rPr>
          <w:rFonts w:ascii="Times New Roman" w:eastAsia="新細明體" w:hAnsi="Times New Roman" w:cs="Times New Roman"/>
          <w:color w:val="000000"/>
          <w:sz w:val="28"/>
          <w:szCs w:val="28"/>
        </w:rPr>
      </w:pPr>
      <w:r w:rsidRPr="008467F1">
        <w:rPr>
          <w:rFonts w:ascii="Times New Roman" w:eastAsia="新細明體" w:hAnsi="Times New Roman" w:cs="Times New Roman"/>
          <w:color w:val="000000"/>
          <w:sz w:val="28"/>
          <w:szCs w:val="28"/>
        </w:rPr>
        <w:t xml:space="preserve"> </w:t>
      </w:r>
    </w:p>
    <w:p w14:paraId="1A9B3496" w14:textId="77777777" w:rsidR="00C3447A" w:rsidRPr="008467F1" w:rsidRDefault="00C3447A" w:rsidP="00C3447A">
      <w:pPr>
        <w:widowControl w:val="0"/>
        <w:numPr>
          <w:ilvl w:val="1"/>
          <w:numId w:val="12"/>
        </w:numPr>
        <w:overflowPunct w:val="0"/>
        <w:snapToGrid w:val="0"/>
        <w:spacing w:after="0" w:line="23" w:lineRule="atLeast"/>
        <w:jc w:val="both"/>
        <w:rPr>
          <w:rFonts w:ascii="Times New Roman" w:hAnsi="Times New Roman" w:cs="Times New Roman"/>
          <w:color w:val="000000"/>
          <w:sz w:val="28"/>
          <w:szCs w:val="28"/>
        </w:rPr>
      </w:pPr>
      <w:r w:rsidRPr="008467F1">
        <w:rPr>
          <w:rFonts w:ascii="Times New Roman" w:hAnsi="Times New Roman" w:cs="Times New Roman"/>
          <w:color w:val="000000"/>
          <w:sz w:val="28"/>
          <w:szCs w:val="28"/>
        </w:rPr>
        <w:t xml:space="preserve">to keep the operational, staffing and administrative policies of the Commission under review; </w:t>
      </w:r>
    </w:p>
    <w:p w14:paraId="4F3D1078" w14:textId="77777777" w:rsidR="00C3447A" w:rsidRPr="008467F1" w:rsidRDefault="00C3447A" w:rsidP="008B21E1">
      <w:pPr>
        <w:overflowPunct w:val="0"/>
        <w:snapToGrid w:val="0"/>
        <w:spacing w:line="23" w:lineRule="atLeast"/>
        <w:ind w:left="480"/>
        <w:jc w:val="both"/>
        <w:rPr>
          <w:rFonts w:ascii="Times New Roman" w:eastAsia="新細明體" w:hAnsi="Times New Roman" w:cs="Times New Roman"/>
          <w:color w:val="000000"/>
          <w:sz w:val="28"/>
          <w:szCs w:val="28"/>
        </w:rPr>
      </w:pPr>
      <w:r w:rsidRPr="008467F1">
        <w:rPr>
          <w:rFonts w:ascii="Times New Roman" w:eastAsia="新細明體" w:hAnsi="Times New Roman" w:cs="Times New Roman"/>
          <w:color w:val="000000"/>
          <w:sz w:val="28"/>
          <w:szCs w:val="28"/>
        </w:rPr>
        <w:t xml:space="preserve"> </w:t>
      </w:r>
    </w:p>
    <w:p w14:paraId="74ADAB59" w14:textId="77777777" w:rsidR="00C3447A" w:rsidRPr="008467F1" w:rsidRDefault="00C3447A" w:rsidP="00C3447A">
      <w:pPr>
        <w:widowControl w:val="0"/>
        <w:numPr>
          <w:ilvl w:val="1"/>
          <w:numId w:val="12"/>
        </w:numPr>
        <w:overflowPunct w:val="0"/>
        <w:snapToGrid w:val="0"/>
        <w:spacing w:after="0" w:line="23" w:lineRule="atLeast"/>
        <w:jc w:val="both"/>
        <w:rPr>
          <w:rFonts w:ascii="Times New Roman" w:hAnsi="Times New Roman" w:cs="Times New Roman"/>
          <w:color w:val="000000"/>
          <w:sz w:val="28"/>
          <w:szCs w:val="28"/>
        </w:rPr>
      </w:pPr>
      <w:r w:rsidRPr="008467F1">
        <w:rPr>
          <w:rFonts w:ascii="Times New Roman" w:hAnsi="Times New Roman" w:cs="Times New Roman"/>
          <w:color w:val="000000"/>
          <w:sz w:val="28"/>
          <w:szCs w:val="28"/>
        </w:rPr>
        <w:t xml:space="preserve">to advise on action being considered by the Commissioner under section 8(2) of the </w:t>
      </w:r>
      <w:r w:rsidRPr="008467F1">
        <w:rPr>
          <w:rFonts w:ascii="Times New Roman" w:hAnsi="Times New Roman" w:cs="Times New Roman"/>
          <w:i/>
          <w:color w:val="000000"/>
          <w:sz w:val="28"/>
          <w:szCs w:val="28"/>
        </w:rPr>
        <w:t>Independent Commission Against Corruption Ordinance</w:t>
      </w:r>
      <w:r w:rsidRPr="008467F1">
        <w:rPr>
          <w:rFonts w:ascii="Times New Roman" w:hAnsi="Times New Roman" w:cs="Times New Roman"/>
          <w:color w:val="000000"/>
          <w:sz w:val="28"/>
          <w:szCs w:val="28"/>
        </w:rPr>
        <w:t xml:space="preserve">; </w:t>
      </w:r>
    </w:p>
    <w:p w14:paraId="45937AC8" w14:textId="77777777" w:rsidR="00C3447A" w:rsidRPr="008467F1" w:rsidRDefault="00C3447A" w:rsidP="008B21E1">
      <w:pPr>
        <w:overflowPunct w:val="0"/>
        <w:snapToGrid w:val="0"/>
        <w:spacing w:line="23" w:lineRule="atLeast"/>
        <w:ind w:left="945"/>
        <w:jc w:val="both"/>
        <w:rPr>
          <w:rFonts w:ascii="Times New Roman" w:hAnsi="Times New Roman" w:cs="Times New Roman"/>
          <w:color w:val="000000"/>
          <w:sz w:val="28"/>
          <w:szCs w:val="28"/>
        </w:rPr>
      </w:pPr>
    </w:p>
    <w:p w14:paraId="45DA1177" w14:textId="77777777" w:rsidR="00C3447A" w:rsidRPr="008467F1" w:rsidRDefault="00C3447A" w:rsidP="00C3447A">
      <w:pPr>
        <w:widowControl w:val="0"/>
        <w:numPr>
          <w:ilvl w:val="1"/>
          <w:numId w:val="12"/>
        </w:numPr>
        <w:overflowPunct w:val="0"/>
        <w:snapToGrid w:val="0"/>
        <w:spacing w:after="0" w:line="23" w:lineRule="atLeast"/>
        <w:jc w:val="both"/>
        <w:rPr>
          <w:rFonts w:ascii="Times New Roman" w:eastAsia="新細明體" w:hAnsi="Times New Roman" w:cs="Times New Roman"/>
          <w:color w:val="000000"/>
          <w:sz w:val="28"/>
          <w:szCs w:val="28"/>
        </w:rPr>
      </w:pPr>
      <w:r w:rsidRPr="008467F1">
        <w:rPr>
          <w:rFonts w:ascii="Times New Roman" w:hAnsi="Times New Roman" w:cs="Times New Roman"/>
          <w:color w:val="000000"/>
          <w:sz w:val="28"/>
          <w:szCs w:val="28"/>
        </w:rPr>
        <w:t>to receive reports by the Commissioner on disciplinary action taken;</w:t>
      </w:r>
    </w:p>
    <w:p w14:paraId="59DCCEA8" w14:textId="77777777" w:rsidR="00C3447A" w:rsidRPr="008467F1" w:rsidRDefault="00C3447A" w:rsidP="008B21E1">
      <w:pPr>
        <w:overflowPunct w:val="0"/>
        <w:snapToGrid w:val="0"/>
        <w:spacing w:line="23" w:lineRule="atLeast"/>
        <w:ind w:left="945"/>
        <w:jc w:val="both"/>
        <w:rPr>
          <w:rFonts w:ascii="Times New Roman" w:eastAsia="新細明體" w:hAnsi="Times New Roman" w:cs="Times New Roman"/>
          <w:color w:val="000000"/>
          <w:sz w:val="28"/>
          <w:szCs w:val="28"/>
        </w:rPr>
      </w:pPr>
    </w:p>
    <w:p w14:paraId="06F0E75D" w14:textId="77777777" w:rsidR="00C3447A" w:rsidRPr="008467F1" w:rsidRDefault="00C3447A" w:rsidP="00C3447A">
      <w:pPr>
        <w:widowControl w:val="0"/>
        <w:numPr>
          <w:ilvl w:val="1"/>
          <w:numId w:val="12"/>
        </w:numPr>
        <w:overflowPunct w:val="0"/>
        <w:snapToGrid w:val="0"/>
        <w:spacing w:after="0" w:line="23" w:lineRule="atLeast"/>
        <w:jc w:val="both"/>
        <w:rPr>
          <w:rFonts w:ascii="Times New Roman" w:hAnsi="Times New Roman" w:cs="Times New Roman"/>
          <w:color w:val="000000"/>
          <w:sz w:val="28"/>
          <w:szCs w:val="28"/>
        </w:rPr>
      </w:pPr>
      <w:r w:rsidRPr="008467F1">
        <w:rPr>
          <w:rFonts w:ascii="Times New Roman" w:hAnsi="Times New Roman" w:cs="Times New Roman"/>
          <w:color w:val="000000"/>
          <w:sz w:val="28"/>
          <w:szCs w:val="28"/>
        </w:rPr>
        <w:t>to consider the annual estimates of expenditure of the Commission;</w:t>
      </w:r>
    </w:p>
    <w:p w14:paraId="62E89693" w14:textId="77777777" w:rsidR="00C3447A" w:rsidRPr="008467F1" w:rsidRDefault="00C3447A" w:rsidP="008B21E1">
      <w:pPr>
        <w:spacing w:line="23" w:lineRule="atLeast"/>
        <w:ind w:leftChars="200" w:left="440"/>
        <w:rPr>
          <w:rFonts w:ascii="Times New Roman" w:eastAsia="新細明體" w:hAnsi="Times New Roman" w:cs="Times New Roman"/>
          <w:color w:val="000000"/>
          <w:sz w:val="28"/>
          <w:szCs w:val="28"/>
        </w:rPr>
      </w:pPr>
    </w:p>
    <w:p w14:paraId="0FE583A9" w14:textId="77777777" w:rsidR="00C3447A" w:rsidRPr="008467F1" w:rsidRDefault="00C3447A" w:rsidP="00C3447A">
      <w:pPr>
        <w:widowControl w:val="0"/>
        <w:numPr>
          <w:ilvl w:val="1"/>
          <w:numId w:val="12"/>
        </w:numPr>
        <w:overflowPunct w:val="0"/>
        <w:snapToGrid w:val="0"/>
        <w:spacing w:after="0" w:line="23" w:lineRule="atLeast"/>
        <w:jc w:val="both"/>
        <w:rPr>
          <w:rFonts w:ascii="Times New Roman" w:hAnsi="Times New Roman" w:cs="Times New Roman"/>
          <w:color w:val="000000"/>
          <w:sz w:val="28"/>
          <w:szCs w:val="28"/>
        </w:rPr>
      </w:pPr>
      <w:r w:rsidRPr="008467F1">
        <w:rPr>
          <w:rFonts w:ascii="Times New Roman" w:hAnsi="Times New Roman" w:cs="Times New Roman"/>
          <w:color w:val="000000"/>
          <w:sz w:val="28"/>
          <w:szCs w:val="28"/>
        </w:rPr>
        <w:t xml:space="preserve">to scrutinise the annual report of the Commission before its submission to the Chief Executive; and </w:t>
      </w:r>
    </w:p>
    <w:p w14:paraId="72F8A057" w14:textId="77777777" w:rsidR="00C3447A" w:rsidRPr="008467F1" w:rsidRDefault="00C3447A" w:rsidP="008B21E1">
      <w:pPr>
        <w:overflowPunct w:val="0"/>
        <w:snapToGrid w:val="0"/>
        <w:spacing w:line="23" w:lineRule="atLeast"/>
        <w:ind w:left="945"/>
        <w:jc w:val="both"/>
        <w:rPr>
          <w:rFonts w:ascii="Times New Roman" w:hAnsi="Times New Roman" w:cs="Times New Roman"/>
          <w:color w:val="000000"/>
          <w:sz w:val="28"/>
          <w:szCs w:val="28"/>
        </w:rPr>
      </w:pPr>
    </w:p>
    <w:p w14:paraId="472C216A" w14:textId="77777777" w:rsidR="00C3447A" w:rsidRPr="008467F1" w:rsidRDefault="00C3447A" w:rsidP="00C3447A">
      <w:pPr>
        <w:widowControl w:val="0"/>
        <w:numPr>
          <w:ilvl w:val="1"/>
          <w:numId w:val="12"/>
        </w:numPr>
        <w:overflowPunct w:val="0"/>
        <w:snapToGrid w:val="0"/>
        <w:spacing w:after="0" w:line="23" w:lineRule="atLeast"/>
        <w:jc w:val="both"/>
        <w:rPr>
          <w:rFonts w:ascii="Times New Roman" w:eastAsia="新細明體" w:hAnsi="Times New Roman" w:cs="Times New Roman"/>
          <w:color w:val="000000"/>
          <w:sz w:val="28"/>
          <w:szCs w:val="28"/>
        </w:rPr>
      </w:pPr>
      <w:r w:rsidRPr="008467F1">
        <w:rPr>
          <w:rFonts w:ascii="Times New Roman" w:hAnsi="Times New Roman" w:cs="Times New Roman"/>
          <w:color w:val="000000"/>
          <w:sz w:val="28"/>
          <w:szCs w:val="28"/>
        </w:rPr>
        <w:t>to submit an annual report to the Chief Executive on the work of the Committee.</w:t>
      </w:r>
    </w:p>
    <w:p w14:paraId="030ACA6F" w14:textId="77777777" w:rsidR="00C3447A" w:rsidRPr="008467F1" w:rsidRDefault="00C3447A" w:rsidP="008B21E1">
      <w:pPr>
        <w:overflowPunct w:val="0"/>
        <w:snapToGrid w:val="0"/>
        <w:spacing w:line="23" w:lineRule="atLeast"/>
        <w:ind w:left="945"/>
        <w:jc w:val="both"/>
        <w:rPr>
          <w:rFonts w:ascii="Times New Roman" w:eastAsia="新細明體" w:hAnsi="Times New Roman" w:cs="Times New Roman"/>
          <w:color w:val="000000"/>
          <w:sz w:val="28"/>
          <w:szCs w:val="28"/>
        </w:rPr>
      </w:pPr>
    </w:p>
    <w:p w14:paraId="5004BF84" w14:textId="77777777" w:rsidR="00C3447A" w:rsidRPr="008467F1" w:rsidRDefault="00C3447A" w:rsidP="00C3447A">
      <w:pPr>
        <w:widowControl w:val="0"/>
        <w:numPr>
          <w:ilvl w:val="0"/>
          <w:numId w:val="12"/>
        </w:numPr>
        <w:overflowPunct w:val="0"/>
        <w:snapToGrid w:val="0"/>
        <w:spacing w:after="0" w:line="23" w:lineRule="atLeast"/>
        <w:jc w:val="both"/>
        <w:rPr>
          <w:rFonts w:ascii="Times New Roman" w:eastAsia="新細明體" w:hAnsi="Times New Roman" w:cs="Times New Roman"/>
          <w:color w:val="000000"/>
          <w:sz w:val="28"/>
          <w:szCs w:val="28"/>
        </w:rPr>
      </w:pPr>
      <w:r w:rsidRPr="008467F1">
        <w:rPr>
          <w:rFonts w:ascii="Times New Roman" w:hAnsi="Times New Roman" w:cs="Times New Roman"/>
          <w:color w:val="000000"/>
          <w:sz w:val="28"/>
          <w:szCs w:val="28"/>
        </w:rPr>
        <w:t>To draw to the Chief Executive’s attention, as it considers necessary, any aspect of the work of the Commission or any problem encountered by it.</w:t>
      </w:r>
    </w:p>
    <w:p w14:paraId="613417D3" w14:textId="77777777" w:rsidR="00C3447A" w:rsidRDefault="00C3447A" w:rsidP="008B21E1">
      <w:pPr>
        <w:overflowPunct w:val="0"/>
        <w:snapToGrid w:val="0"/>
        <w:spacing w:line="23" w:lineRule="atLeast"/>
        <w:ind w:left="480"/>
        <w:jc w:val="both"/>
        <w:rPr>
          <w:rFonts w:ascii="Times New Roman" w:eastAsia="新細明體" w:hAnsi="Times New Roman" w:cs="Times New Roman"/>
          <w:color w:val="000000"/>
          <w:sz w:val="28"/>
          <w:szCs w:val="28"/>
        </w:rPr>
      </w:pPr>
    </w:p>
    <w:p w14:paraId="2682E793" w14:textId="77777777" w:rsidR="00C3447A" w:rsidRDefault="00C3447A">
      <w:pPr>
        <w:rPr>
          <w:rFonts w:ascii="Times New Roman" w:eastAsia="新細明體" w:hAnsi="Times New Roman" w:cs="Times New Roman"/>
          <w:color w:val="000000"/>
          <w:sz w:val="28"/>
          <w:szCs w:val="28"/>
        </w:rPr>
      </w:pPr>
      <w:r>
        <w:rPr>
          <w:rFonts w:ascii="Times New Roman" w:eastAsia="新細明體" w:hAnsi="Times New Roman" w:cs="Times New Roman"/>
          <w:color w:val="000000"/>
          <w:sz w:val="28"/>
          <w:szCs w:val="28"/>
        </w:rPr>
        <w:br w:type="page"/>
      </w:r>
    </w:p>
    <w:p w14:paraId="06FAB7CA" w14:textId="5856920D" w:rsidR="00C3447A" w:rsidRDefault="00C3447A" w:rsidP="001A73AA">
      <w:pPr>
        <w:tabs>
          <w:tab w:val="left" w:pos="1560"/>
        </w:tabs>
        <w:overflowPunct w:val="0"/>
        <w:snapToGrid w:val="0"/>
        <w:spacing w:line="23" w:lineRule="atLeast"/>
        <w:ind w:left="1440" w:hanging="1440"/>
        <w:rPr>
          <w:rFonts w:ascii="Times New Roman" w:eastAsia="新細明體" w:hAnsi="Times New Roman" w:cs="Times New Roman"/>
          <w:b/>
          <w:sz w:val="28"/>
          <w:szCs w:val="28"/>
        </w:rPr>
      </w:pPr>
      <w:r w:rsidRPr="008467F1">
        <w:rPr>
          <w:rFonts w:ascii="Times New Roman" w:eastAsia="新細明體" w:hAnsi="Times New Roman" w:cs="Times New Roman"/>
          <w:b/>
          <w:sz w:val="28"/>
          <w:szCs w:val="28"/>
        </w:rPr>
        <w:lastRenderedPageBreak/>
        <w:t>Annex B</w:t>
      </w:r>
      <w:r w:rsidRPr="008467F1">
        <w:rPr>
          <w:rFonts w:ascii="Times New Roman" w:eastAsia="新細明體" w:hAnsi="Times New Roman" w:cs="Times New Roman"/>
          <w:b/>
          <w:sz w:val="28"/>
          <w:szCs w:val="28"/>
        </w:rPr>
        <w:tab/>
      </w:r>
      <w:r w:rsidR="00112965" w:rsidRPr="008467F1">
        <w:rPr>
          <w:rFonts w:ascii="Times New Roman" w:eastAsia="新細明體" w:hAnsi="Times New Roman" w:cs="Times New Roman"/>
          <w:b/>
          <w:sz w:val="28"/>
          <w:szCs w:val="28"/>
        </w:rPr>
        <w:t>ADVISORY COMMITTEE ON CORRUPTION</w:t>
      </w:r>
      <w:r w:rsidR="00112965">
        <w:rPr>
          <w:rFonts w:ascii="Times New Roman" w:eastAsia="新細明體" w:hAnsi="Times New Roman" w:cs="Times New Roman"/>
          <w:b/>
          <w:sz w:val="28"/>
          <w:szCs w:val="28"/>
        </w:rPr>
        <w:t xml:space="preserve"> </w:t>
      </w:r>
      <w:r>
        <w:rPr>
          <w:rFonts w:ascii="Times New Roman" w:eastAsia="新細明體" w:hAnsi="Times New Roman" w:cs="Times New Roman"/>
          <w:b/>
          <w:sz w:val="28"/>
          <w:szCs w:val="28"/>
        </w:rPr>
        <w:br/>
      </w:r>
      <w:r w:rsidR="00112965" w:rsidRPr="008467F1">
        <w:rPr>
          <w:rFonts w:ascii="Times New Roman" w:eastAsia="新細明體" w:hAnsi="Times New Roman" w:cs="Times New Roman"/>
          <w:b/>
          <w:sz w:val="28"/>
          <w:szCs w:val="28"/>
        </w:rPr>
        <w:t>MEMBERSHIP</w:t>
      </w:r>
      <w:r w:rsidRPr="008467F1">
        <w:rPr>
          <w:rFonts w:ascii="Times New Roman" w:eastAsia="新細明體" w:hAnsi="Times New Roman" w:cs="Times New Roman"/>
          <w:b/>
          <w:sz w:val="28"/>
          <w:szCs w:val="28"/>
        </w:rPr>
        <w:t xml:space="preserve"> (as at 31 December 202</w:t>
      </w:r>
      <w:r>
        <w:rPr>
          <w:rFonts w:ascii="Times New Roman" w:eastAsia="新細明體" w:hAnsi="Times New Roman" w:cs="Times New Roman"/>
          <w:b/>
          <w:sz w:val="28"/>
          <w:szCs w:val="28"/>
        </w:rPr>
        <w:t>5</w:t>
      </w:r>
      <w:r w:rsidRPr="008467F1">
        <w:rPr>
          <w:rFonts w:ascii="Times New Roman" w:eastAsia="新細明體" w:hAnsi="Times New Roman" w:cs="Times New Roman"/>
          <w:b/>
          <w:sz w:val="28"/>
          <w:szCs w:val="28"/>
        </w:rPr>
        <w:t>)</w:t>
      </w:r>
    </w:p>
    <w:p w14:paraId="5B697B80" w14:textId="77777777" w:rsidR="00C3447A" w:rsidRDefault="00C3447A" w:rsidP="001A73AA">
      <w:pPr>
        <w:tabs>
          <w:tab w:val="left" w:pos="1560"/>
        </w:tabs>
        <w:overflowPunct w:val="0"/>
        <w:snapToGrid w:val="0"/>
        <w:spacing w:line="23" w:lineRule="atLeast"/>
        <w:ind w:left="1440" w:hanging="1440"/>
        <w:rPr>
          <w:rFonts w:ascii="Times New Roman" w:eastAsia="新細明體" w:hAnsi="Times New Roman" w:cs="Times New Roman"/>
          <w:b/>
          <w:sz w:val="28"/>
          <w:szCs w:val="28"/>
        </w:rPr>
      </w:pPr>
      <w:r>
        <w:rPr>
          <w:rFonts w:ascii="Times New Roman" w:eastAsia="新細明體" w:hAnsi="Times New Roman" w:cs="Times New Roman"/>
          <w:noProof/>
          <w:color w:val="000000"/>
          <w:sz w:val="28"/>
          <w:szCs w:val="28"/>
        </w:rPr>
        <w:drawing>
          <wp:inline distT="0" distB="0" distL="0" distR="0" wp14:anchorId="75460A9D" wp14:editId="1B121469">
            <wp:extent cx="5274310" cy="2966838"/>
            <wp:effectExtent l="0" t="0" r="2540" b="508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2966838"/>
                    </a:xfrm>
                    <a:prstGeom prst="rect">
                      <a:avLst/>
                    </a:prstGeom>
                  </pic:spPr>
                </pic:pic>
              </a:graphicData>
            </a:graphic>
          </wp:inline>
        </w:drawing>
      </w:r>
    </w:p>
    <w:tbl>
      <w:tblPr>
        <w:tblW w:w="8640" w:type="dxa"/>
        <w:tblInd w:w="28" w:type="dxa"/>
        <w:tblLayout w:type="fixed"/>
        <w:tblCellMar>
          <w:left w:w="28" w:type="dxa"/>
          <w:right w:w="28" w:type="dxa"/>
        </w:tblCellMar>
        <w:tblLook w:val="0000" w:firstRow="0" w:lastRow="0" w:firstColumn="0" w:lastColumn="0" w:noHBand="0" w:noVBand="0"/>
      </w:tblPr>
      <w:tblGrid>
        <w:gridCol w:w="7202"/>
        <w:gridCol w:w="1438"/>
      </w:tblGrid>
      <w:tr w:rsidR="00C3447A" w:rsidRPr="008467F1" w14:paraId="207C53A8" w14:textId="77777777" w:rsidTr="000B3A13">
        <w:tc>
          <w:tcPr>
            <w:tcW w:w="7202" w:type="dxa"/>
            <w:tcBorders>
              <w:left w:val="nil"/>
            </w:tcBorders>
          </w:tcPr>
          <w:p w14:paraId="78B3C366" w14:textId="77777777" w:rsidR="00C3447A" w:rsidRPr="0014699A" w:rsidRDefault="00C3447A" w:rsidP="000B3A13">
            <w:pPr>
              <w:overflowPunct w:val="0"/>
              <w:snapToGrid w:val="0"/>
              <w:spacing w:afterLines="50" w:after="180" w:line="23" w:lineRule="atLeast"/>
              <w:rPr>
                <w:rFonts w:ascii="Times New Roman" w:eastAsia="新細明體" w:hAnsi="Times New Roman" w:cs="Times New Roman"/>
                <w:sz w:val="28"/>
                <w:szCs w:val="28"/>
                <w:lang w:val="en-GB"/>
              </w:rPr>
            </w:pPr>
            <w:r w:rsidRPr="0014699A">
              <w:rPr>
                <w:rFonts w:ascii="Times New Roman" w:eastAsia="新細明體" w:hAnsi="Times New Roman" w:cs="Times New Roman"/>
                <w:sz w:val="28"/>
                <w:szCs w:val="28"/>
                <w:lang w:val="en-GB"/>
              </w:rPr>
              <w:t xml:space="preserve">The Hon </w:t>
            </w:r>
            <w:r w:rsidRPr="001A73AA">
              <w:rPr>
                <w:rFonts w:ascii="Times New Roman" w:eastAsia="新細明體" w:hAnsi="Times New Roman" w:cs="Times New Roman"/>
                <w:sz w:val="28"/>
                <w:szCs w:val="28"/>
                <w:lang w:val="en-GB"/>
              </w:rPr>
              <w:t>Chan Kin Por, GBS, JP</w:t>
            </w:r>
          </w:p>
        </w:tc>
        <w:tc>
          <w:tcPr>
            <w:tcW w:w="1438" w:type="dxa"/>
          </w:tcPr>
          <w:p w14:paraId="235C2175" w14:textId="77777777" w:rsidR="00C3447A" w:rsidRPr="0014699A" w:rsidRDefault="00C3447A" w:rsidP="000B3A13">
            <w:pPr>
              <w:overflowPunct w:val="0"/>
              <w:snapToGrid w:val="0"/>
              <w:spacing w:afterLines="50" w:after="180" w:line="23" w:lineRule="atLeast"/>
              <w:rPr>
                <w:rFonts w:ascii="Times New Roman" w:eastAsia="新細明體" w:hAnsi="Times New Roman" w:cs="Times New Roman"/>
                <w:sz w:val="28"/>
                <w:szCs w:val="28"/>
                <w:lang w:val="en-GB"/>
              </w:rPr>
            </w:pPr>
            <w:r w:rsidRPr="0014699A">
              <w:rPr>
                <w:rFonts w:ascii="Times New Roman" w:eastAsia="新細明體" w:hAnsi="Times New Roman" w:cs="Times New Roman"/>
                <w:sz w:val="28"/>
                <w:szCs w:val="28"/>
                <w:lang w:val="en-GB"/>
              </w:rPr>
              <w:t>(Chairman)</w:t>
            </w:r>
          </w:p>
        </w:tc>
      </w:tr>
      <w:tr w:rsidR="00C3447A" w:rsidRPr="008467F1" w14:paraId="561EF8B0" w14:textId="77777777" w:rsidTr="000B3A13">
        <w:trPr>
          <w:trHeight w:val="247"/>
        </w:trPr>
        <w:tc>
          <w:tcPr>
            <w:tcW w:w="7202" w:type="dxa"/>
            <w:tcBorders>
              <w:left w:val="nil"/>
            </w:tcBorders>
          </w:tcPr>
          <w:p w14:paraId="5CA218D0" w14:textId="77777777" w:rsidR="00C3447A" w:rsidRPr="0014699A" w:rsidRDefault="00C3447A" w:rsidP="000B3A13">
            <w:pPr>
              <w:overflowPunct w:val="0"/>
              <w:snapToGrid w:val="0"/>
              <w:spacing w:afterLines="50" w:after="180" w:line="23" w:lineRule="atLeast"/>
              <w:rPr>
                <w:rFonts w:ascii="Times New Roman" w:eastAsia="新細明體" w:hAnsi="Times New Roman" w:cs="Times New Roman"/>
                <w:sz w:val="28"/>
                <w:szCs w:val="28"/>
                <w:lang w:val="en-GB"/>
              </w:rPr>
            </w:pPr>
            <w:r w:rsidRPr="0014699A">
              <w:rPr>
                <w:rFonts w:ascii="Times New Roman" w:eastAsia="新細明體" w:hAnsi="Times New Roman" w:cs="Times New Roman"/>
                <w:sz w:val="28"/>
                <w:szCs w:val="28"/>
                <w:lang w:val="en-GB"/>
              </w:rPr>
              <w:t>Ms AU King-chi, GBS, JP</w:t>
            </w:r>
          </w:p>
        </w:tc>
        <w:tc>
          <w:tcPr>
            <w:tcW w:w="1438" w:type="dxa"/>
          </w:tcPr>
          <w:p w14:paraId="519EDA06" w14:textId="77777777" w:rsidR="00C3447A" w:rsidRPr="0014699A" w:rsidRDefault="00C3447A" w:rsidP="000B3A13">
            <w:pPr>
              <w:overflowPunct w:val="0"/>
              <w:snapToGrid w:val="0"/>
              <w:spacing w:afterLines="50" w:after="180" w:line="23" w:lineRule="atLeast"/>
              <w:rPr>
                <w:rFonts w:ascii="Times New Roman" w:eastAsia="新細明體" w:hAnsi="Times New Roman" w:cs="Times New Roman"/>
                <w:sz w:val="28"/>
                <w:szCs w:val="28"/>
                <w:lang w:val="en-GB"/>
              </w:rPr>
            </w:pPr>
          </w:p>
        </w:tc>
      </w:tr>
      <w:tr w:rsidR="00C3447A" w:rsidRPr="008467F1" w14:paraId="0D82BFE6" w14:textId="77777777" w:rsidTr="000B3A13">
        <w:tc>
          <w:tcPr>
            <w:tcW w:w="7202" w:type="dxa"/>
            <w:tcBorders>
              <w:left w:val="nil"/>
            </w:tcBorders>
          </w:tcPr>
          <w:p w14:paraId="7D374FFA" w14:textId="77777777" w:rsidR="00C3447A" w:rsidRPr="0014699A" w:rsidRDefault="00C3447A" w:rsidP="000B3A13">
            <w:pPr>
              <w:overflowPunct w:val="0"/>
              <w:snapToGrid w:val="0"/>
              <w:spacing w:afterLines="50" w:after="180" w:line="23" w:lineRule="atLeast"/>
              <w:rPr>
                <w:rFonts w:ascii="Times New Roman" w:eastAsia="新細明體" w:hAnsi="Times New Roman" w:cs="Times New Roman"/>
                <w:sz w:val="28"/>
                <w:szCs w:val="28"/>
                <w:lang w:val="en-GB"/>
              </w:rPr>
            </w:pPr>
            <w:r w:rsidRPr="0014699A">
              <w:rPr>
                <w:rFonts w:ascii="Times New Roman" w:eastAsia="新細明體" w:hAnsi="Times New Roman" w:cs="Times New Roman"/>
                <w:sz w:val="28"/>
                <w:szCs w:val="28"/>
                <w:lang w:val="en-GB"/>
              </w:rPr>
              <w:t>The Hon Chan Yung, SBS, JP</w:t>
            </w:r>
          </w:p>
        </w:tc>
        <w:tc>
          <w:tcPr>
            <w:tcW w:w="1438" w:type="dxa"/>
          </w:tcPr>
          <w:p w14:paraId="4E041411" w14:textId="77777777" w:rsidR="00C3447A" w:rsidRPr="0014699A" w:rsidRDefault="00C3447A" w:rsidP="000B3A13">
            <w:pPr>
              <w:overflowPunct w:val="0"/>
              <w:snapToGrid w:val="0"/>
              <w:spacing w:afterLines="50" w:after="180" w:line="23" w:lineRule="atLeast"/>
              <w:rPr>
                <w:rFonts w:ascii="Times New Roman" w:eastAsia="新細明體" w:hAnsi="Times New Roman" w:cs="Times New Roman"/>
                <w:sz w:val="28"/>
                <w:szCs w:val="28"/>
                <w:lang w:val="en-GB"/>
              </w:rPr>
            </w:pPr>
          </w:p>
        </w:tc>
      </w:tr>
      <w:tr w:rsidR="00C3447A" w:rsidRPr="008467F1" w14:paraId="42E528F6" w14:textId="77777777" w:rsidTr="000B3A13">
        <w:tc>
          <w:tcPr>
            <w:tcW w:w="7202" w:type="dxa"/>
            <w:tcBorders>
              <w:left w:val="nil"/>
            </w:tcBorders>
          </w:tcPr>
          <w:p w14:paraId="6C08875C" w14:textId="77777777" w:rsidR="00C3447A" w:rsidRPr="0014699A" w:rsidRDefault="00C3447A" w:rsidP="000B3A13">
            <w:pPr>
              <w:overflowPunct w:val="0"/>
              <w:snapToGrid w:val="0"/>
              <w:spacing w:afterLines="50" w:after="180" w:line="23" w:lineRule="atLeast"/>
              <w:rPr>
                <w:rFonts w:ascii="Times New Roman" w:eastAsia="新細明體" w:hAnsi="Times New Roman" w:cs="Times New Roman"/>
                <w:sz w:val="28"/>
                <w:szCs w:val="28"/>
                <w:lang w:val="en-GB"/>
              </w:rPr>
            </w:pPr>
            <w:r w:rsidRPr="0014699A">
              <w:rPr>
                <w:rFonts w:ascii="Times New Roman" w:eastAsia="新細明體" w:hAnsi="Times New Roman" w:cs="Times New Roman"/>
                <w:sz w:val="28"/>
                <w:szCs w:val="28"/>
                <w:lang w:val="en-GB"/>
              </w:rPr>
              <w:t xml:space="preserve">Mr Victor LAM Hoi-cheung, </w:t>
            </w:r>
            <w:r>
              <w:rPr>
                <w:rFonts w:ascii="Times New Roman" w:eastAsia="新細明體" w:hAnsi="Times New Roman" w:cs="Times New Roman"/>
                <w:sz w:val="28"/>
                <w:szCs w:val="28"/>
                <w:lang w:val="en-GB"/>
              </w:rPr>
              <w:t xml:space="preserve">MH, </w:t>
            </w:r>
            <w:r w:rsidRPr="0014699A">
              <w:rPr>
                <w:rFonts w:ascii="Times New Roman" w:eastAsia="新細明體" w:hAnsi="Times New Roman" w:cs="Times New Roman"/>
                <w:sz w:val="28"/>
                <w:szCs w:val="28"/>
                <w:lang w:val="en-GB"/>
              </w:rPr>
              <w:t>JP</w:t>
            </w:r>
          </w:p>
        </w:tc>
        <w:tc>
          <w:tcPr>
            <w:tcW w:w="1438" w:type="dxa"/>
          </w:tcPr>
          <w:p w14:paraId="1E3DC617" w14:textId="77777777" w:rsidR="00C3447A" w:rsidRPr="0014699A" w:rsidRDefault="00C3447A" w:rsidP="000B3A13">
            <w:pPr>
              <w:overflowPunct w:val="0"/>
              <w:snapToGrid w:val="0"/>
              <w:spacing w:afterLines="50" w:after="180" w:line="23" w:lineRule="atLeast"/>
              <w:rPr>
                <w:rFonts w:ascii="Times New Roman" w:eastAsia="新細明體" w:hAnsi="Times New Roman" w:cs="Times New Roman"/>
                <w:sz w:val="28"/>
                <w:szCs w:val="28"/>
                <w:lang w:val="en-GB"/>
              </w:rPr>
            </w:pPr>
          </w:p>
        </w:tc>
      </w:tr>
      <w:tr w:rsidR="00C3447A" w:rsidRPr="008467F1" w14:paraId="12C46005" w14:textId="77777777" w:rsidTr="000B3A13">
        <w:tc>
          <w:tcPr>
            <w:tcW w:w="7202" w:type="dxa"/>
            <w:tcBorders>
              <w:left w:val="nil"/>
            </w:tcBorders>
          </w:tcPr>
          <w:p w14:paraId="6C613F94" w14:textId="77777777" w:rsidR="00C3447A" w:rsidRPr="0014699A" w:rsidRDefault="00C3447A" w:rsidP="000B3A13">
            <w:pPr>
              <w:overflowPunct w:val="0"/>
              <w:snapToGrid w:val="0"/>
              <w:spacing w:afterLines="50" w:after="180" w:line="23" w:lineRule="atLeast"/>
              <w:rPr>
                <w:rFonts w:ascii="Times New Roman" w:eastAsia="新細明體" w:hAnsi="Times New Roman" w:cs="Times New Roman"/>
                <w:sz w:val="28"/>
                <w:szCs w:val="28"/>
                <w:lang w:val="en-GB"/>
              </w:rPr>
            </w:pPr>
            <w:r w:rsidRPr="0014699A">
              <w:rPr>
                <w:rFonts w:ascii="Times New Roman" w:eastAsia="新細明體" w:hAnsi="Times New Roman" w:cs="Times New Roman"/>
                <w:sz w:val="28"/>
                <w:szCs w:val="28"/>
                <w:lang w:val="en-GB"/>
              </w:rPr>
              <w:t>Ms Cecilia LEE Sau-wai, JP</w:t>
            </w:r>
          </w:p>
        </w:tc>
        <w:tc>
          <w:tcPr>
            <w:tcW w:w="1438" w:type="dxa"/>
          </w:tcPr>
          <w:p w14:paraId="69D10547" w14:textId="77777777" w:rsidR="00C3447A" w:rsidRPr="0014699A" w:rsidRDefault="00C3447A" w:rsidP="000B3A13">
            <w:pPr>
              <w:overflowPunct w:val="0"/>
              <w:snapToGrid w:val="0"/>
              <w:spacing w:afterLines="50" w:after="180" w:line="23" w:lineRule="atLeast"/>
              <w:rPr>
                <w:rFonts w:ascii="Times New Roman" w:eastAsia="新細明體" w:hAnsi="Times New Roman" w:cs="Times New Roman"/>
                <w:sz w:val="28"/>
                <w:szCs w:val="28"/>
                <w:lang w:val="en-GB"/>
              </w:rPr>
            </w:pPr>
          </w:p>
        </w:tc>
      </w:tr>
      <w:tr w:rsidR="00C3447A" w:rsidRPr="008467F1" w14:paraId="762003CE" w14:textId="77777777" w:rsidTr="000B3A13">
        <w:tc>
          <w:tcPr>
            <w:tcW w:w="7202" w:type="dxa"/>
            <w:tcBorders>
              <w:left w:val="nil"/>
            </w:tcBorders>
          </w:tcPr>
          <w:p w14:paraId="12A45086" w14:textId="77777777" w:rsidR="00C3447A" w:rsidRPr="0014699A" w:rsidRDefault="00C3447A" w:rsidP="000B3A13">
            <w:pPr>
              <w:overflowPunct w:val="0"/>
              <w:snapToGrid w:val="0"/>
              <w:spacing w:afterLines="50" w:after="180" w:line="23" w:lineRule="atLeast"/>
              <w:rPr>
                <w:rFonts w:ascii="Times New Roman" w:eastAsia="新細明體" w:hAnsi="Times New Roman" w:cs="Times New Roman"/>
                <w:sz w:val="28"/>
                <w:szCs w:val="28"/>
                <w:lang w:val="en-GB"/>
              </w:rPr>
            </w:pPr>
            <w:r w:rsidRPr="0014699A">
              <w:rPr>
                <w:rFonts w:ascii="Times New Roman" w:eastAsia="新細明體" w:hAnsi="Times New Roman" w:cs="Times New Roman"/>
                <w:sz w:val="28"/>
                <w:szCs w:val="28"/>
                <w:lang w:val="en-GB"/>
              </w:rPr>
              <w:t>The Hon Dr Lo Wai-kwok, GBS, MH, JP</w:t>
            </w:r>
          </w:p>
        </w:tc>
        <w:tc>
          <w:tcPr>
            <w:tcW w:w="1438" w:type="dxa"/>
          </w:tcPr>
          <w:p w14:paraId="44B1DAB4" w14:textId="77777777" w:rsidR="00C3447A" w:rsidRPr="0014699A" w:rsidRDefault="00C3447A" w:rsidP="000B3A13">
            <w:pPr>
              <w:overflowPunct w:val="0"/>
              <w:snapToGrid w:val="0"/>
              <w:spacing w:afterLines="50" w:after="180" w:line="23" w:lineRule="atLeast"/>
              <w:rPr>
                <w:rFonts w:ascii="Times New Roman" w:eastAsia="新細明體" w:hAnsi="Times New Roman" w:cs="Times New Roman"/>
                <w:sz w:val="28"/>
                <w:szCs w:val="28"/>
                <w:lang w:val="en-GB"/>
              </w:rPr>
            </w:pPr>
          </w:p>
        </w:tc>
      </w:tr>
      <w:tr w:rsidR="00C3447A" w:rsidRPr="008467F1" w14:paraId="7DDD59C4" w14:textId="77777777" w:rsidTr="000B3A13">
        <w:tc>
          <w:tcPr>
            <w:tcW w:w="7202" w:type="dxa"/>
            <w:tcBorders>
              <w:left w:val="nil"/>
            </w:tcBorders>
          </w:tcPr>
          <w:p w14:paraId="453EDC90" w14:textId="77777777" w:rsidR="00C3447A" w:rsidRPr="0014699A" w:rsidRDefault="00C3447A" w:rsidP="000B3A13">
            <w:pPr>
              <w:overflowPunct w:val="0"/>
              <w:snapToGrid w:val="0"/>
              <w:spacing w:afterLines="50" w:after="180" w:line="23" w:lineRule="atLeast"/>
              <w:rPr>
                <w:rFonts w:ascii="Times New Roman" w:eastAsia="新細明體" w:hAnsi="Times New Roman" w:cs="Times New Roman"/>
                <w:sz w:val="28"/>
                <w:szCs w:val="28"/>
                <w:lang w:val="en-GB"/>
              </w:rPr>
            </w:pPr>
            <w:r w:rsidRPr="0014699A">
              <w:rPr>
                <w:rFonts w:ascii="Times New Roman" w:eastAsia="新細明體" w:hAnsi="Times New Roman" w:cs="Times New Roman"/>
                <w:sz w:val="28"/>
                <w:szCs w:val="28"/>
                <w:lang w:val="en-GB"/>
              </w:rPr>
              <w:t>Chairman of the Operations Review Committee</w:t>
            </w:r>
          </w:p>
        </w:tc>
        <w:tc>
          <w:tcPr>
            <w:tcW w:w="1438" w:type="dxa"/>
          </w:tcPr>
          <w:p w14:paraId="17A05B5A" w14:textId="77777777" w:rsidR="00C3447A" w:rsidRPr="0014699A" w:rsidRDefault="00C3447A" w:rsidP="000B3A13">
            <w:pPr>
              <w:overflowPunct w:val="0"/>
              <w:snapToGrid w:val="0"/>
              <w:spacing w:afterLines="50" w:after="180" w:line="23" w:lineRule="atLeast"/>
              <w:rPr>
                <w:rFonts w:ascii="Times New Roman" w:eastAsia="新細明體" w:hAnsi="Times New Roman" w:cs="Times New Roman"/>
                <w:sz w:val="28"/>
                <w:szCs w:val="28"/>
                <w:lang w:val="en-GB"/>
              </w:rPr>
            </w:pPr>
            <w:r w:rsidRPr="0014699A">
              <w:rPr>
                <w:rFonts w:ascii="Times New Roman" w:eastAsia="新細明體" w:hAnsi="Times New Roman" w:cs="Times New Roman"/>
                <w:sz w:val="28"/>
                <w:szCs w:val="28"/>
                <w:lang w:val="en-GB"/>
              </w:rPr>
              <w:t>(ex officio)</w:t>
            </w:r>
          </w:p>
        </w:tc>
      </w:tr>
      <w:tr w:rsidR="00C3447A" w:rsidRPr="008467F1" w14:paraId="58F3EF50" w14:textId="77777777" w:rsidTr="000B3A13">
        <w:tc>
          <w:tcPr>
            <w:tcW w:w="7202" w:type="dxa"/>
            <w:tcBorders>
              <w:left w:val="nil"/>
            </w:tcBorders>
          </w:tcPr>
          <w:p w14:paraId="2FC9BEBF" w14:textId="77777777" w:rsidR="00C3447A" w:rsidRPr="0014699A" w:rsidRDefault="00C3447A" w:rsidP="000B3A13">
            <w:pPr>
              <w:overflowPunct w:val="0"/>
              <w:snapToGrid w:val="0"/>
              <w:spacing w:afterLines="50" w:after="180" w:line="23" w:lineRule="atLeast"/>
              <w:rPr>
                <w:rFonts w:ascii="Times New Roman" w:eastAsia="新細明體" w:hAnsi="Times New Roman" w:cs="Times New Roman"/>
                <w:sz w:val="28"/>
                <w:szCs w:val="28"/>
                <w:lang w:val="en-GB"/>
              </w:rPr>
            </w:pPr>
            <w:r w:rsidRPr="0014699A">
              <w:rPr>
                <w:rFonts w:ascii="Times New Roman" w:eastAsia="新細明體" w:hAnsi="Times New Roman" w:cs="Times New Roman"/>
                <w:sz w:val="28"/>
                <w:szCs w:val="28"/>
                <w:lang w:val="en-GB"/>
              </w:rPr>
              <w:t>Chairman of the Corruption Prevention Advisory Committee</w:t>
            </w:r>
          </w:p>
        </w:tc>
        <w:tc>
          <w:tcPr>
            <w:tcW w:w="1438" w:type="dxa"/>
          </w:tcPr>
          <w:p w14:paraId="69A779AE" w14:textId="77777777" w:rsidR="00C3447A" w:rsidRPr="0014699A" w:rsidRDefault="00C3447A" w:rsidP="000B3A13">
            <w:pPr>
              <w:overflowPunct w:val="0"/>
              <w:snapToGrid w:val="0"/>
              <w:spacing w:afterLines="50" w:after="180" w:line="23" w:lineRule="atLeast"/>
              <w:rPr>
                <w:rFonts w:ascii="Times New Roman" w:eastAsia="新細明體" w:hAnsi="Times New Roman" w:cs="Times New Roman"/>
                <w:sz w:val="28"/>
                <w:szCs w:val="28"/>
                <w:lang w:val="en-GB"/>
              </w:rPr>
            </w:pPr>
            <w:r w:rsidRPr="0014699A">
              <w:rPr>
                <w:rFonts w:ascii="Times New Roman" w:eastAsia="新細明體" w:hAnsi="Times New Roman" w:cs="Times New Roman"/>
                <w:sz w:val="28"/>
                <w:szCs w:val="28"/>
                <w:lang w:val="en-GB"/>
              </w:rPr>
              <w:t>(ex officio)</w:t>
            </w:r>
          </w:p>
        </w:tc>
      </w:tr>
      <w:tr w:rsidR="00C3447A" w:rsidRPr="008467F1" w14:paraId="500541BE" w14:textId="77777777" w:rsidTr="000B3A13">
        <w:tc>
          <w:tcPr>
            <w:tcW w:w="7202" w:type="dxa"/>
            <w:tcBorders>
              <w:left w:val="nil"/>
            </w:tcBorders>
          </w:tcPr>
          <w:p w14:paraId="2130A782" w14:textId="77777777" w:rsidR="00C3447A" w:rsidRPr="0014699A" w:rsidRDefault="00C3447A" w:rsidP="000B3A13">
            <w:pPr>
              <w:overflowPunct w:val="0"/>
              <w:snapToGrid w:val="0"/>
              <w:spacing w:afterLines="50" w:after="180" w:line="23" w:lineRule="atLeast"/>
              <w:rPr>
                <w:rFonts w:ascii="Times New Roman" w:eastAsia="新細明體" w:hAnsi="Times New Roman" w:cs="Times New Roman"/>
                <w:sz w:val="28"/>
                <w:szCs w:val="28"/>
                <w:lang w:val="en-GB"/>
              </w:rPr>
            </w:pPr>
            <w:r w:rsidRPr="0014699A">
              <w:rPr>
                <w:rFonts w:ascii="Times New Roman" w:eastAsia="新細明體" w:hAnsi="Times New Roman" w:cs="Times New Roman"/>
                <w:sz w:val="28"/>
                <w:szCs w:val="28"/>
                <w:lang w:val="en-GB"/>
              </w:rPr>
              <w:t>Chairman of the Citizens Advisory Committee on Community Relations</w:t>
            </w:r>
          </w:p>
        </w:tc>
        <w:tc>
          <w:tcPr>
            <w:tcW w:w="1438" w:type="dxa"/>
          </w:tcPr>
          <w:p w14:paraId="6296D8BA" w14:textId="77777777" w:rsidR="00C3447A" w:rsidRPr="0014699A" w:rsidRDefault="00C3447A" w:rsidP="000B3A13">
            <w:pPr>
              <w:overflowPunct w:val="0"/>
              <w:snapToGrid w:val="0"/>
              <w:spacing w:afterLines="50" w:after="180" w:line="23" w:lineRule="atLeast"/>
              <w:rPr>
                <w:rFonts w:ascii="Times New Roman" w:eastAsia="新細明體" w:hAnsi="Times New Roman" w:cs="Times New Roman"/>
                <w:sz w:val="28"/>
                <w:szCs w:val="28"/>
                <w:lang w:val="en-GB"/>
              </w:rPr>
            </w:pPr>
            <w:r w:rsidRPr="0014699A">
              <w:rPr>
                <w:rFonts w:ascii="Times New Roman" w:eastAsia="新細明體" w:hAnsi="Times New Roman" w:cs="Times New Roman"/>
                <w:sz w:val="28"/>
                <w:szCs w:val="28"/>
                <w:lang w:val="en-GB"/>
              </w:rPr>
              <w:t>(ex officio)</w:t>
            </w:r>
          </w:p>
        </w:tc>
      </w:tr>
      <w:tr w:rsidR="00C3447A" w:rsidRPr="008467F1" w14:paraId="696886ED" w14:textId="77777777" w:rsidTr="000B3A13">
        <w:tc>
          <w:tcPr>
            <w:tcW w:w="7202" w:type="dxa"/>
            <w:tcBorders>
              <w:left w:val="nil"/>
            </w:tcBorders>
          </w:tcPr>
          <w:p w14:paraId="74B7FE9F" w14:textId="77777777" w:rsidR="00C3447A" w:rsidRPr="0014699A" w:rsidRDefault="00C3447A" w:rsidP="000B3A13">
            <w:pPr>
              <w:overflowPunct w:val="0"/>
              <w:snapToGrid w:val="0"/>
              <w:spacing w:afterLines="50" w:after="180" w:line="23" w:lineRule="atLeast"/>
              <w:rPr>
                <w:rFonts w:ascii="Times New Roman" w:eastAsia="新細明體" w:hAnsi="Times New Roman" w:cs="Times New Roman"/>
                <w:sz w:val="28"/>
                <w:szCs w:val="28"/>
                <w:lang w:val="en-GB"/>
              </w:rPr>
            </w:pPr>
            <w:r w:rsidRPr="0014699A">
              <w:rPr>
                <w:rFonts w:ascii="Times New Roman" w:eastAsia="新細明體" w:hAnsi="Times New Roman" w:cs="Times New Roman"/>
                <w:sz w:val="28"/>
                <w:szCs w:val="28"/>
                <w:lang w:val="en-GB"/>
              </w:rPr>
              <w:t xml:space="preserve">Director of Administration </w:t>
            </w:r>
          </w:p>
        </w:tc>
        <w:tc>
          <w:tcPr>
            <w:tcW w:w="1438" w:type="dxa"/>
          </w:tcPr>
          <w:p w14:paraId="51B0097B" w14:textId="77777777" w:rsidR="00C3447A" w:rsidRPr="0014699A" w:rsidRDefault="00C3447A" w:rsidP="000B3A13">
            <w:pPr>
              <w:overflowPunct w:val="0"/>
              <w:snapToGrid w:val="0"/>
              <w:spacing w:afterLines="50" w:after="180" w:line="23" w:lineRule="atLeast"/>
              <w:rPr>
                <w:rFonts w:ascii="Times New Roman" w:eastAsia="新細明體" w:hAnsi="Times New Roman" w:cs="Times New Roman"/>
                <w:sz w:val="28"/>
                <w:szCs w:val="28"/>
                <w:lang w:val="en-GB"/>
              </w:rPr>
            </w:pPr>
            <w:r w:rsidRPr="0014699A">
              <w:rPr>
                <w:rFonts w:ascii="Times New Roman" w:eastAsia="新細明體" w:hAnsi="Times New Roman" w:cs="Times New Roman"/>
                <w:sz w:val="28"/>
                <w:szCs w:val="28"/>
                <w:lang w:val="en-GB"/>
              </w:rPr>
              <w:t>(ex officio)</w:t>
            </w:r>
          </w:p>
        </w:tc>
      </w:tr>
      <w:tr w:rsidR="00C3447A" w:rsidRPr="008467F1" w14:paraId="5EFF1D5F" w14:textId="77777777" w:rsidTr="000B3A13">
        <w:tc>
          <w:tcPr>
            <w:tcW w:w="7202" w:type="dxa"/>
            <w:tcBorders>
              <w:left w:val="nil"/>
            </w:tcBorders>
          </w:tcPr>
          <w:p w14:paraId="6A0D2ABB" w14:textId="77777777" w:rsidR="00C3447A" w:rsidRPr="0014699A" w:rsidRDefault="00C3447A" w:rsidP="000B3A13">
            <w:pPr>
              <w:overflowPunct w:val="0"/>
              <w:snapToGrid w:val="0"/>
              <w:spacing w:afterLines="50" w:after="180" w:line="23" w:lineRule="atLeast"/>
              <w:rPr>
                <w:rFonts w:ascii="Times New Roman" w:eastAsia="新細明體" w:hAnsi="Times New Roman" w:cs="Times New Roman"/>
                <w:sz w:val="28"/>
                <w:szCs w:val="28"/>
                <w:lang w:val="en-GB"/>
              </w:rPr>
            </w:pPr>
            <w:r w:rsidRPr="0014699A">
              <w:rPr>
                <w:rFonts w:ascii="Times New Roman" w:eastAsia="新細明體" w:hAnsi="Times New Roman" w:cs="Times New Roman"/>
                <w:sz w:val="28"/>
                <w:szCs w:val="28"/>
                <w:lang w:val="en-GB"/>
              </w:rPr>
              <w:t>Commissioner, Independent Commission Against Corruption</w:t>
            </w:r>
          </w:p>
        </w:tc>
        <w:tc>
          <w:tcPr>
            <w:tcW w:w="1438" w:type="dxa"/>
          </w:tcPr>
          <w:p w14:paraId="162D32B6" w14:textId="77777777" w:rsidR="00C3447A" w:rsidRPr="0014699A" w:rsidRDefault="00C3447A" w:rsidP="000B3A13">
            <w:pPr>
              <w:overflowPunct w:val="0"/>
              <w:snapToGrid w:val="0"/>
              <w:spacing w:afterLines="50" w:after="180" w:line="23" w:lineRule="atLeast"/>
              <w:rPr>
                <w:rFonts w:ascii="Times New Roman" w:eastAsia="新細明體" w:hAnsi="Times New Roman" w:cs="Times New Roman"/>
                <w:sz w:val="28"/>
                <w:szCs w:val="28"/>
                <w:lang w:val="en-GB"/>
              </w:rPr>
            </w:pPr>
            <w:r w:rsidRPr="0014699A">
              <w:rPr>
                <w:rFonts w:ascii="Times New Roman" w:eastAsia="新細明體" w:hAnsi="Times New Roman" w:cs="Times New Roman"/>
                <w:sz w:val="28"/>
                <w:szCs w:val="28"/>
                <w:lang w:val="en-GB"/>
              </w:rPr>
              <w:t>(ex officio)</w:t>
            </w:r>
          </w:p>
        </w:tc>
      </w:tr>
      <w:tr w:rsidR="00C3447A" w:rsidRPr="00D400F3" w14:paraId="6981ACE3" w14:textId="77777777" w:rsidTr="000B3A13">
        <w:tc>
          <w:tcPr>
            <w:tcW w:w="7202" w:type="dxa"/>
            <w:tcBorders>
              <w:left w:val="nil"/>
            </w:tcBorders>
          </w:tcPr>
          <w:p w14:paraId="7C16BA9F" w14:textId="77777777" w:rsidR="00C3447A" w:rsidRPr="0014699A" w:rsidRDefault="00C3447A" w:rsidP="000B3A13">
            <w:pPr>
              <w:overflowPunct w:val="0"/>
              <w:snapToGrid w:val="0"/>
              <w:spacing w:afterLines="50" w:after="180" w:line="23" w:lineRule="atLeast"/>
              <w:rPr>
                <w:rFonts w:ascii="Times New Roman" w:eastAsia="新細明體" w:hAnsi="Times New Roman" w:cs="Times New Roman"/>
                <w:sz w:val="28"/>
                <w:szCs w:val="28"/>
                <w:lang w:val="en-GB"/>
              </w:rPr>
            </w:pPr>
            <w:r w:rsidRPr="0014699A">
              <w:rPr>
                <w:rFonts w:ascii="Times New Roman" w:eastAsia="新細明體" w:hAnsi="Times New Roman" w:cs="Times New Roman"/>
                <w:sz w:val="28"/>
                <w:szCs w:val="28"/>
                <w:lang w:val="en-GB"/>
              </w:rPr>
              <w:t>Deputy Commissioner and Head of Operations, Independent Commission Against Corruption</w:t>
            </w:r>
          </w:p>
        </w:tc>
        <w:tc>
          <w:tcPr>
            <w:tcW w:w="1438" w:type="dxa"/>
          </w:tcPr>
          <w:p w14:paraId="0F02624C" w14:textId="77777777" w:rsidR="00C3447A" w:rsidRPr="0014699A" w:rsidRDefault="00C3447A" w:rsidP="000B3A13">
            <w:pPr>
              <w:overflowPunct w:val="0"/>
              <w:snapToGrid w:val="0"/>
              <w:spacing w:afterLines="50" w:after="180" w:line="23" w:lineRule="atLeast"/>
              <w:rPr>
                <w:rFonts w:ascii="Times New Roman" w:eastAsia="新細明體" w:hAnsi="Times New Roman" w:cs="Times New Roman"/>
                <w:sz w:val="28"/>
                <w:szCs w:val="28"/>
                <w:lang w:val="en-GB"/>
              </w:rPr>
            </w:pPr>
            <w:r w:rsidRPr="0014699A">
              <w:rPr>
                <w:rFonts w:ascii="Times New Roman" w:eastAsia="新細明體" w:hAnsi="Times New Roman" w:cs="Times New Roman"/>
                <w:sz w:val="28"/>
                <w:szCs w:val="28"/>
                <w:lang w:val="en-GB"/>
              </w:rPr>
              <w:t>(ex officio)</w:t>
            </w:r>
          </w:p>
        </w:tc>
      </w:tr>
    </w:tbl>
    <w:p w14:paraId="2ED271E8" w14:textId="77777777" w:rsidR="00C3447A" w:rsidRPr="008467F1" w:rsidRDefault="00C3447A" w:rsidP="001A73AA">
      <w:pPr>
        <w:tabs>
          <w:tab w:val="left" w:pos="1560"/>
        </w:tabs>
        <w:overflowPunct w:val="0"/>
        <w:snapToGrid w:val="0"/>
        <w:spacing w:line="23" w:lineRule="atLeast"/>
        <w:ind w:left="1440" w:hanging="1440"/>
        <w:rPr>
          <w:rFonts w:ascii="Times New Roman" w:eastAsia="新細明體" w:hAnsi="Times New Roman" w:cs="Times New Roman"/>
          <w:b/>
          <w:sz w:val="28"/>
          <w:szCs w:val="28"/>
        </w:rPr>
      </w:pPr>
    </w:p>
    <w:p w14:paraId="5A68AB45" w14:textId="77777777" w:rsidR="00C3447A" w:rsidRPr="008467F1" w:rsidRDefault="00C3447A" w:rsidP="00C3447A">
      <w:pPr>
        <w:overflowPunct w:val="0"/>
        <w:snapToGrid w:val="0"/>
        <w:spacing w:line="23" w:lineRule="atLeast"/>
        <w:rPr>
          <w:rFonts w:ascii="Times New Roman" w:eastAsia="新細明體" w:hAnsi="Times New Roman" w:cs="Times New Roman"/>
          <w:color w:val="000000"/>
          <w:sz w:val="28"/>
          <w:szCs w:val="28"/>
        </w:rPr>
      </w:pPr>
    </w:p>
    <w:p w14:paraId="7C7F55AC" w14:textId="77777777" w:rsidR="00C3447A" w:rsidRPr="005445A1" w:rsidRDefault="00C3447A" w:rsidP="001A73AA">
      <w:pPr>
        <w:overflowPunct w:val="0"/>
        <w:spacing w:line="23" w:lineRule="atLeast"/>
        <w:rPr>
          <w:rFonts w:ascii="Times New Roman" w:hAnsi="Times New Roman" w:cs="Times New Roman"/>
          <w:sz w:val="28"/>
          <w:szCs w:val="28"/>
          <w:lang w:val="en-US"/>
        </w:rPr>
      </w:pPr>
    </w:p>
    <w:p w14:paraId="2156FD46" w14:textId="77777777" w:rsidR="00830526" w:rsidRDefault="00830526" w:rsidP="00986955">
      <w:pPr>
        <w:tabs>
          <w:tab w:val="left" w:pos="1080"/>
        </w:tabs>
        <w:overflowPunct w:val="0"/>
        <w:snapToGrid w:val="0"/>
        <w:spacing w:line="23" w:lineRule="atLeast"/>
        <w:ind w:leftChars="1690" w:left="3718"/>
        <w:jc w:val="center"/>
        <w:textAlignment w:val="baseline"/>
        <w:rPr>
          <w:rFonts w:ascii="Times New Roman" w:eastAsia="新細明體" w:hAnsi="Times New Roman" w:cs="Times New Roman"/>
          <w:sz w:val="28"/>
          <w:szCs w:val="28"/>
        </w:rPr>
        <w:sectPr w:rsidR="00830526" w:rsidSect="0017220A">
          <w:footerReference w:type="default" r:id="rId12"/>
          <w:pgSz w:w="11906" w:h="16838" w:code="9"/>
          <w:pgMar w:top="1418" w:right="1701" w:bottom="1418" w:left="1701" w:header="709" w:footer="709" w:gutter="0"/>
          <w:pgNumType w:start="1"/>
          <w:cols w:space="425"/>
          <w:docGrid w:type="lines" w:linePitch="360"/>
        </w:sectPr>
      </w:pPr>
      <w:bookmarkStart w:id="1" w:name="_Hlk161647504"/>
    </w:p>
    <w:p w14:paraId="213F2C7D" w14:textId="77777777" w:rsidR="00830526" w:rsidRDefault="00830526" w:rsidP="00652550"/>
    <w:p w14:paraId="0F9A8AE2" w14:textId="77777777" w:rsidR="00830526" w:rsidRDefault="00830526" w:rsidP="00652550"/>
    <w:p w14:paraId="36CEC0EA" w14:textId="77777777" w:rsidR="00830526" w:rsidRDefault="00830526" w:rsidP="00652550"/>
    <w:p w14:paraId="34CBAF6B" w14:textId="77777777" w:rsidR="00830526" w:rsidRDefault="00830526" w:rsidP="00652550"/>
    <w:p w14:paraId="0515709E" w14:textId="77777777" w:rsidR="00830526" w:rsidRDefault="00830526" w:rsidP="00652550"/>
    <w:p w14:paraId="228E2196" w14:textId="77777777" w:rsidR="00830526" w:rsidRDefault="00830526" w:rsidP="00652550"/>
    <w:p w14:paraId="41AB3635" w14:textId="77777777" w:rsidR="00830526" w:rsidRDefault="00830526" w:rsidP="00652550"/>
    <w:p w14:paraId="604B6A5D" w14:textId="77777777" w:rsidR="00830526" w:rsidRDefault="00830526" w:rsidP="00652550"/>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5602"/>
      </w:tblGrid>
      <w:tr w:rsidR="00830526" w:rsidRPr="00FD2015" w14:paraId="189A5C85" w14:textId="77777777" w:rsidTr="00E86048">
        <w:tc>
          <w:tcPr>
            <w:tcW w:w="2694" w:type="dxa"/>
          </w:tcPr>
          <w:p w14:paraId="483C6D31" w14:textId="77777777" w:rsidR="00830526" w:rsidRPr="00FD2015" w:rsidRDefault="00830526" w:rsidP="00E86048">
            <w:pPr>
              <w:snapToGrid w:val="0"/>
              <w:rPr>
                <w:rFonts w:ascii="Times New Roman" w:hAnsi="Times New Roman" w:cs="Times New Roman"/>
                <w:b/>
                <w:sz w:val="52"/>
                <w:szCs w:val="52"/>
              </w:rPr>
            </w:pPr>
          </w:p>
        </w:tc>
        <w:tc>
          <w:tcPr>
            <w:tcW w:w="5602" w:type="dxa"/>
            <w:tcBorders>
              <w:top w:val="thinThickSmallGap" w:sz="24" w:space="0" w:color="auto"/>
              <w:bottom w:val="thickThinSmallGap" w:sz="24" w:space="0" w:color="auto"/>
            </w:tcBorders>
          </w:tcPr>
          <w:p w14:paraId="5135D0DC" w14:textId="77777777" w:rsidR="00830526" w:rsidRPr="00FD2015" w:rsidRDefault="00830526" w:rsidP="00E86048">
            <w:pPr>
              <w:wordWrap w:val="0"/>
              <w:snapToGrid w:val="0"/>
              <w:spacing w:beforeLines="50" w:before="180" w:afterLines="50" w:after="180"/>
              <w:jc w:val="right"/>
              <w:rPr>
                <w:rFonts w:ascii="Times New Roman" w:hAnsi="Times New Roman" w:cs="Times New Roman"/>
                <w:b/>
                <w:sz w:val="52"/>
                <w:szCs w:val="52"/>
              </w:rPr>
            </w:pPr>
            <w:r>
              <w:rPr>
                <w:rFonts w:ascii="Times New Roman" w:hAnsi="Times New Roman" w:cs="Times New Roman"/>
                <w:b/>
                <w:sz w:val="52"/>
                <w:szCs w:val="52"/>
              </w:rPr>
              <w:t>Operations Review</w:t>
            </w:r>
            <w:r>
              <w:rPr>
                <w:rFonts w:ascii="Times New Roman" w:hAnsi="Times New Roman" w:cs="Times New Roman"/>
                <w:b/>
                <w:sz w:val="52"/>
                <w:szCs w:val="52"/>
              </w:rPr>
              <w:br/>
            </w:r>
            <w:r w:rsidRPr="00FD2015">
              <w:rPr>
                <w:rFonts w:ascii="Times New Roman" w:hAnsi="Times New Roman" w:cs="Times New Roman"/>
                <w:b/>
                <w:sz w:val="52"/>
                <w:szCs w:val="52"/>
              </w:rPr>
              <w:t>Committee</w:t>
            </w:r>
          </w:p>
        </w:tc>
      </w:tr>
    </w:tbl>
    <w:p w14:paraId="74DC1090" w14:textId="77777777" w:rsidR="00830526" w:rsidRDefault="00830526" w:rsidP="00652550"/>
    <w:p w14:paraId="397451A2" w14:textId="77777777" w:rsidR="00830526" w:rsidRDefault="00830526">
      <w:pPr>
        <w:rPr>
          <w:rFonts w:ascii="Times New Roman" w:eastAsia="新細明體" w:hAnsi="Times New Roman" w:cs="Times New Roman"/>
          <w:sz w:val="28"/>
          <w:szCs w:val="28"/>
        </w:rPr>
        <w:sectPr w:rsidR="00830526" w:rsidSect="0017220A">
          <w:footerReference w:type="default" r:id="rId13"/>
          <w:footnotePr>
            <w:numRestart w:val="eachSect"/>
          </w:footnotePr>
          <w:pgSz w:w="11906" w:h="16838" w:code="9"/>
          <w:pgMar w:top="1418" w:right="1701" w:bottom="1418" w:left="1701" w:header="709" w:footer="709" w:gutter="0"/>
          <w:pgNumType w:start="1"/>
          <w:cols w:space="425"/>
          <w:docGrid w:type="lines" w:linePitch="360"/>
        </w:sectPr>
      </w:pPr>
      <w:r>
        <w:rPr>
          <w:rFonts w:ascii="Times New Roman" w:eastAsia="新細明體" w:hAnsi="Times New Roman" w:cs="Times New Roman"/>
          <w:sz w:val="28"/>
          <w:szCs w:val="28"/>
        </w:rPr>
        <w:br w:type="page"/>
      </w:r>
    </w:p>
    <w:p w14:paraId="469F4274" w14:textId="77777777" w:rsidR="002505E5" w:rsidRPr="00044E84" w:rsidRDefault="002505E5" w:rsidP="00A31B87">
      <w:pPr>
        <w:tabs>
          <w:tab w:val="left" w:pos="1080"/>
        </w:tabs>
        <w:overflowPunct w:val="0"/>
        <w:snapToGrid w:val="0"/>
        <w:spacing w:before="10" w:after="10" w:line="276" w:lineRule="auto"/>
        <w:jc w:val="both"/>
        <w:rPr>
          <w:rFonts w:ascii="Times New Roman" w:hAnsi="Times New Roman" w:cs="Times New Roman"/>
          <w:b/>
          <w:bCs/>
          <w:sz w:val="28"/>
          <w:szCs w:val="28"/>
        </w:rPr>
      </w:pPr>
      <w:r w:rsidRPr="00044E84">
        <w:rPr>
          <w:rFonts w:ascii="Times New Roman" w:hAnsi="Times New Roman" w:cs="Times New Roman"/>
          <w:b/>
          <w:bCs/>
          <w:sz w:val="28"/>
          <w:szCs w:val="28"/>
        </w:rPr>
        <w:lastRenderedPageBreak/>
        <w:t>OPERATIONS REVIEW COMMITTEE</w:t>
      </w:r>
    </w:p>
    <w:p w14:paraId="66C52591" w14:textId="77777777" w:rsidR="002505E5" w:rsidRPr="00044E84" w:rsidRDefault="002505E5" w:rsidP="00A31B87">
      <w:pPr>
        <w:tabs>
          <w:tab w:val="left" w:pos="1080"/>
        </w:tabs>
        <w:overflowPunct w:val="0"/>
        <w:snapToGrid w:val="0"/>
        <w:spacing w:before="10" w:after="10" w:line="276" w:lineRule="auto"/>
        <w:jc w:val="both"/>
        <w:rPr>
          <w:rFonts w:ascii="Times New Roman" w:eastAsia="新細明體" w:hAnsi="Times New Roman" w:cs="Times New Roman"/>
          <w:b/>
          <w:bCs/>
          <w:spacing w:val="20"/>
          <w:sz w:val="28"/>
          <w:szCs w:val="28"/>
        </w:rPr>
      </w:pPr>
    </w:p>
    <w:p w14:paraId="343F2C2E" w14:textId="77777777" w:rsidR="002505E5" w:rsidRPr="00044E84" w:rsidRDefault="002505E5" w:rsidP="00A31B87">
      <w:pPr>
        <w:tabs>
          <w:tab w:val="left" w:pos="1080"/>
        </w:tabs>
        <w:overflowPunct w:val="0"/>
        <w:snapToGrid w:val="0"/>
        <w:spacing w:before="10" w:after="10" w:line="276" w:lineRule="auto"/>
        <w:jc w:val="both"/>
        <w:rPr>
          <w:rFonts w:ascii="Times New Roman" w:hAnsi="Times New Roman" w:cs="Times New Roman"/>
          <w:b/>
          <w:bCs/>
          <w:sz w:val="28"/>
          <w:szCs w:val="28"/>
        </w:rPr>
      </w:pPr>
      <w:r w:rsidRPr="00044E84">
        <w:rPr>
          <w:rFonts w:ascii="Times New Roman" w:hAnsi="Times New Roman" w:cs="Times New Roman"/>
          <w:b/>
          <w:bCs/>
          <w:sz w:val="28"/>
          <w:szCs w:val="28"/>
        </w:rPr>
        <w:t>ANNUAL REPORT 2025</w:t>
      </w:r>
    </w:p>
    <w:p w14:paraId="768EA7E4" w14:textId="77777777" w:rsidR="002505E5" w:rsidRPr="00793218" w:rsidRDefault="002505E5" w:rsidP="00793218">
      <w:pPr>
        <w:tabs>
          <w:tab w:val="left" w:pos="1080"/>
        </w:tabs>
        <w:overflowPunct w:val="0"/>
        <w:snapToGrid w:val="0"/>
        <w:spacing w:before="10" w:after="10" w:line="276" w:lineRule="auto"/>
        <w:jc w:val="both"/>
        <w:rPr>
          <w:rFonts w:ascii="Times New Roman" w:eastAsia="新細明體" w:hAnsi="Times New Roman" w:cs="Times New Roman"/>
          <w:b/>
          <w:bCs/>
          <w:spacing w:val="20"/>
          <w:sz w:val="28"/>
          <w:szCs w:val="28"/>
        </w:rPr>
      </w:pPr>
      <w:r w:rsidRPr="00044E84">
        <w:rPr>
          <w:rFonts w:ascii="Times New Roman" w:hAnsi="Times New Roman" w:cs="Times New Roman"/>
          <w:b/>
          <w:bCs/>
          <w:sz w:val="28"/>
          <w:szCs w:val="28"/>
        </w:rPr>
        <w:t>TO THE CHIEF EXECUTIVE</w:t>
      </w:r>
    </w:p>
    <w:p w14:paraId="59CBC518" w14:textId="77777777" w:rsidR="002505E5" w:rsidRPr="00044E84" w:rsidRDefault="002505E5" w:rsidP="00A31B87">
      <w:pPr>
        <w:autoSpaceDE w:val="0"/>
        <w:autoSpaceDN w:val="0"/>
        <w:snapToGrid w:val="0"/>
        <w:spacing w:before="10" w:after="10" w:line="276" w:lineRule="auto"/>
        <w:jc w:val="both"/>
        <w:rPr>
          <w:rFonts w:ascii="Times New Roman" w:hAnsi="Times New Roman" w:cs="Times New Roman"/>
          <w:sz w:val="28"/>
          <w:szCs w:val="28"/>
        </w:rPr>
      </w:pPr>
    </w:p>
    <w:p w14:paraId="79551FE1" w14:textId="77777777" w:rsidR="002505E5" w:rsidRPr="00044E84" w:rsidRDefault="002505E5" w:rsidP="00A31B87">
      <w:pPr>
        <w:autoSpaceDE w:val="0"/>
        <w:autoSpaceDN w:val="0"/>
        <w:snapToGrid w:val="0"/>
        <w:spacing w:before="10" w:after="10" w:line="276" w:lineRule="auto"/>
        <w:jc w:val="both"/>
        <w:rPr>
          <w:rFonts w:ascii="Times New Roman" w:hAnsi="Times New Roman" w:cs="Times New Roman"/>
          <w:sz w:val="28"/>
          <w:szCs w:val="28"/>
        </w:rPr>
      </w:pPr>
      <w:r w:rsidRPr="00044E84">
        <w:rPr>
          <w:rFonts w:ascii="Times New Roman" w:hAnsi="Times New Roman" w:cs="Times New Roman"/>
          <w:sz w:val="28"/>
          <w:szCs w:val="28"/>
        </w:rPr>
        <w:t xml:space="preserve">The Chief Executive the Honourable </w:t>
      </w:r>
    </w:p>
    <w:p w14:paraId="51B4E5BC" w14:textId="77777777" w:rsidR="002505E5" w:rsidRPr="00044E84" w:rsidRDefault="002505E5" w:rsidP="00A31B87">
      <w:pPr>
        <w:autoSpaceDE w:val="0"/>
        <w:autoSpaceDN w:val="0"/>
        <w:snapToGrid w:val="0"/>
        <w:spacing w:before="10" w:after="10" w:line="276" w:lineRule="auto"/>
        <w:jc w:val="both"/>
        <w:rPr>
          <w:rFonts w:ascii="Times New Roman" w:eastAsia="新細明體" w:hAnsi="Times New Roman" w:cs="Times New Roman"/>
          <w:color w:val="000000" w:themeColor="text1"/>
          <w:spacing w:val="20"/>
          <w:sz w:val="28"/>
          <w:szCs w:val="28"/>
        </w:rPr>
      </w:pPr>
      <w:r w:rsidRPr="00044E84">
        <w:rPr>
          <w:rFonts w:ascii="Times New Roman" w:hAnsi="Times New Roman" w:cs="Times New Roman"/>
          <w:sz w:val="28"/>
          <w:szCs w:val="28"/>
        </w:rPr>
        <w:t>Mr John LEE Ka-chiu,</w:t>
      </w:r>
    </w:p>
    <w:p w14:paraId="23DE45D3" w14:textId="77777777" w:rsidR="002505E5" w:rsidRPr="00044E84" w:rsidRDefault="002505E5" w:rsidP="00A31B87">
      <w:pPr>
        <w:tabs>
          <w:tab w:val="left" w:pos="1080"/>
        </w:tabs>
        <w:overflowPunct w:val="0"/>
        <w:snapToGrid w:val="0"/>
        <w:spacing w:before="10" w:after="10" w:line="276" w:lineRule="auto"/>
        <w:jc w:val="both"/>
        <w:rPr>
          <w:rFonts w:ascii="Times New Roman" w:eastAsia="新細明體" w:hAnsi="Times New Roman" w:cs="Times New Roman"/>
          <w:color w:val="000000" w:themeColor="text1"/>
          <w:spacing w:val="20"/>
          <w:sz w:val="28"/>
          <w:szCs w:val="28"/>
        </w:rPr>
      </w:pPr>
    </w:p>
    <w:p w14:paraId="2129720B" w14:textId="77777777" w:rsidR="002505E5" w:rsidRPr="00044E84" w:rsidRDefault="002505E5" w:rsidP="00A31B87">
      <w:pPr>
        <w:tabs>
          <w:tab w:val="left" w:pos="1080"/>
        </w:tabs>
        <w:overflowPunct w:val="0"/>
        <w:adjustRightInd w:val="0"/>
        <w:snapToGrid w:val="0"/>
        <w:spacing w:beforeLines="50" w:before="180" w:afterLines="50" w:after="180" w:line="276" w:lineRule="auto"/>
        <w:jc w:val="both"/>
        <w:rPr>
          <w:rFonts w:ascii="Times New Roman" w:eastAsia="新細明體" w:hAnsi="Times New Roman" w:cs="Times New Roman"/>
          <w:b/>
          <w:bCs/>
          <w:color w:val="000000" w:themeColor="text1"/>
          <w:spacing w:val="20"/>
          <w:sz w:val="28"/>
          <w:szCs w:val="28"/>
        </w:rPr>
      </w:pPr>
      <w:r w:rsidRPr="00044E84">
        <w:rPr>
          <w:rFonts w:ascii="Times New Roman" w:hAnsi="Times New Roman" w:cs="Times New Roman"/>
          <w:b/>
          <w:bCs/>
          <w:sz w:val="28"/>
          <w:szCs w:val="28"/>
        </w:rPr>
        <w:t>TERMS OF REFERENCE AND MEMBERSHIP</w:t>
      </w:r>
    </w:p>
    <w:p w14:paraId="4E08C0EC" w14:textId="77777777" w:rsidR="002505E5" w:rsidRPr="00044E84" w:rsidRDefault="002505E5" w:rsidP="00A31B87">
      <w:pPr>
        <w:autoSpaceDE w:val="0"/>
        <w:autoSpaceDN w:val="0"/>
        <w:snapToGrid w:val="0"/>
        <w:spacing w:before="10" w:after="10" w:line="276" w:lineRule="auto"/>
        <w:jc w:val="both"/>
        <w:rPr>
          <w:rFonts w:ascii="Times New Roman" w:eastAsia="新細明體" w:hAnsi="Times New Roman" w:cs="Times New Roman"/>
          <w:b/>
          <w:color w:val="000000" w:themeColor="text1"/>
          <w:spacing w:val="20"/>
          <w:sz w:val="28"/>
          <w:szCs w:val="28"/>
        </w:rPr>
      </w:pPr>
      <w:r w:rsidRPr="00044E84">
        <w:rPr>
          <w:rFonts w:ascii="Times New Roman" w:eastAsia="Helvetica" w:hAnsi="Times New Roman" w:cs="Times New Roman"/>
          <w:sz w:val="28"/>
          <w:szCs w:val="28"/>
        </w:rPr>
        <w:t xml:space="preserve">The Operations Review Committee, comprising 13 non-official members and </w:t>
      </w:r>
      <w:r w:rsidRPr="00A31B87">
        <w:rPr>
          <w:rFonts w:ascii="Times New Roman" w:eastAsia="新細明體" w:hAnsi="Times New Roman" w:cs="Times New Roman"/>
          <w:sz w:val="28"/>
          <w:szCs w:val="28"/>
        </w:rPr>
        <w:t>four</w:t>
      </w:r>
      <w:r w:rsidRPr="00044E84">
        <w:rPr>
          <w:rFonts w:ascii="Times New Roman" w:eastAsia="Helvetica" w:hAnsi="Times New Roman" w:cs="Times New Roman"/>
          <w:sz w:val="28"/>
          <w:szCs w:val="28"/>
        </w:rPr>
        <w:t xml:space="preserve"> official members, oversees the work of the Operations Department of the Independent Commission Against Corruption (ICAC). Its terms of reference and membership are at </w:t>
      </w:r>
      <w:r w:rsidRPr="00044E84">
        <w:rPr>
          <w:rFonts w:ascii="Times New Roman" w:eastAsia="Helvetica" w:hAnsi="Times New Roman" w:cs="Times New Roman"/>
          <w:b/>
          <w:bCs/>
          <w:sz w:val="28"/>
          <w:szCs w:val="28"/>
        </w:rPr>
        <w:t xml:space="preserve">Annexes A </w:t>
      </w:r>
      <w:r w:rsidRPr="00044E84">
        <w:rPr>
          <w:rFonts w:ascii="Times New Roman" w:eastAsia="Helvetica" w:hAnsi="Times New Roman" w:cs="Times New Roman"/>
          <w:sz w:val="28"/>
          <w:szCs w:val="28"/>
        </w:rPr>
        <w:t xml:space="preserve">and </w:t>
      </w:r>
      <w:r w:rsidRPr="00044E84">
        <w:rPr>
          <w:rFonts w:ascii="Times New Roman" w:eastAsia="Helvetica" w:hAnsi="Times New Roman" w:cs="Times New Roman"/>
          <w:b/>
          <w:bCs/>
          <w:sz w:val="28"/>
          <w:szCs w:val="28"/>
        </w:rPr>
        <w:t xml:space="preserve">B </w:t>
      </w:r>
      <w:r w:rsidRPr="00044E84">
        <w:rPr>
          <w:rFonts w:ascii="Times New Roman" w:eastAsia="Helvetica" w:hAnsi="Times New Roman" w:cs="Times New Roman"/>
          <w:sz w:val="28"/>
          <w:szCs w:val="28"/>
        </w:rPr>
        <w:t xml:space="preserve">respectively. </w:t>
      </w:r>
      <w:r w:rsidRPr="00044E84">
        <w:rPr>
          <w:rFonts w:ascii="Times New Roman" w:hAnsi="Times New Roman" w:cs="Times New Roman"/>
          <w:sz w:val="28"/>
          <w:szCs w:val="28"/>
        </w:rPr>
        <w:t xml:space="preserve">At the end of 2025, </w:t>
      </w:r>
      <w:r w:rsidRPr="00044E84">
        <w:rPr>
          <w:rFonts w:ascii="Times New Roman" w:eastAsia="Helvetica" w:hAnsi="Times New Roman" w:cs="Times New Roman"/>
          <w:sz w:val="28"/>
          <w:szCs w:val="28"/>
        </w:rPr>
        <w:t xml:space="preserve">Dr Aron Hari HARILELA retired from the Committee </w:t>
      </w:r>
      <w:r w:rsidRPr="00044E84">
        <w:rPr>
          <w:rFonts w:ascii="Times New Roman" w:hAnsi="Times New Roman" w:cs="Times New Roman"/>
          <w:sz w:val="28"/>
          <w:szCs w:val="28"/>
        </w:rPr>
        <w:t>after six years of service</w:t>
      </w:r>
      <w:r w:rsidRPr="00044E84">
        <w:rPr>
          <w:rFonts w:ascii="Times New Roman" w:eastAsia="Helvetica" w:hAnsi="Times New Roman" w:cs="Times New Roman"/>
          <w:sz w:val="28"/>
          <w:szCs w:val="28"/>
        </w:rPr>
        <w:t>, while Ms KUOK Hui-kwong joined the Committee in 2026.</w:t>
      </w:r>
    </w:p>
    <w:p w14:paraId="40DE0F07" w14:textId="77777777" w:rsidR="002505E5" w:rsidRPr="00044E84" w:rsidRDefault="002505E5" w:rsidP="00A31B87">
      <w:pPr>
        <w:tabs>
          <w:tab w:val="left" w:pos="1080"/>
        </w:tabs>
        <w:overflowPunct w:val="0"/>
        <w:snapToGrid w:val="0"/>
        <w:spacing w:before="10" w:after="10" w:line="276" w:lineRule="auto"/>
        <w:jc w:val="both"/>
        <w:rPr>
          <w:rFonts w:ascii="Times New Roman" w:eastAsia="新細明體" w:hAnsi="Times New Roman" w:cs="Times New Roman"/>
          <w:color w:val="000000" w:themeColor="text1"/>
          <w:spacing w:val="20"/>
          <w:sz w:val="28"/>
          <w:szCs w:val="28"/>
          <w:lang w:eastAsia="zh-HK"/>
        </w:rPr>
      </w:pPr>
    </w:p>
    <w:p w14:paraId="21F34B99" w14:textId="77777777" w:rsidR="002505E5" w:rsidRPr="00044E84" w:rsidRDefault="002505E5" w:rsidP="00A31B87">
      <w:pPr>
        <w:tabs>
          <w:tab w:val="left" w:pos="1080"/>
        </w:tabs>
        <w:overflowPunct w:val="0"/>
        <w:adjustRightInd w:val="0"/>
        <w:snapToGrid w:val="0"/>
        <w:spacing w:beforeLines="50" w:before="180" w:afterLines="50" w:after="180" w:line="276" w:lineRule="auto"/>
        <w:jc w:val="both"/>
        <w:rPr>
          <w:rFonts w:ascii="Times New Roman" w:eastAsia="Helvetica" w:hAnsi="Times New Roman" w:cs="Times New Roman"/>
          <w:b/>
          <w:bCs/>
          <w:sz w:val="28"/>
          <w:szCs w:val="28"/>
        </w:rPr>
      </w:pPr>
      <w:r w:rsidRPr="00044E84">
        <w:rPr>
          <w:rFonts w:ascii="Times New Roman" w:eastAsia="Helvetica" w:hAnsi="Times New Roman" w:cs="Times New Roman"/>
          <w:b/>
          <w:bCs/>
          <w:sz w:val="28"/>
          <w:szCs w:val="28"/>
        </w:rPr>
        <w:t>WORK OF THE COMMITTEE</w:t>
      </w:r>
    </w:p>
    <w:p w14:paraId="0DA7EE13" w14:textId="77777777" w:rsidR="002505E5" w:rsidRPr="00044E84" w:rsidRDefault="002505E5" w:rsidP="00A31B87">
      <w:pPr>
        <w:autoSpaceDE w:val="0"/>
        <w:autoSpaceDN w:val="0"/>
        <w:snapToGrid w:val="0"/>
        <w:spacing w:before="10" w:after="10" w:line="276" w:lineRule="auto"/>
        <w:jc w:val="both"/>
        <w:rPr>
          <w:rFonts w:ascii="Times New Roman" w:eastAsia="Helvetica" w:hAnsi="Times New Roman" w:cs="Times New Roman"/>
          <w:sz w:val="28"/>
          <w:szCs w:val="28"/>
        </w:rPr>
      </w:pPr>
      <w:r w:rsidRPr="00044E84">
        <w:rPr>
          <w:rFonts w:ascii="Times New Roman" w:eastAsia="Helvetica" w:hAnsi="Times New Roman" w:cs="Times New Roman"/>
          <w:sz w:val="28"/>
          <w:szCs w:val="28"/>
        </w:rPr>
        <w:t>During the eight meetings held in 2025, the Committee deliberated the reports prepared by the Operations Department, with detailed explanation provided by responsible senior officers of the ICAC concerning the processes in investigation, enforcement, search and prosecution. The reports and updates from the Operations Department covered current major investigations, cases prosecuted at court, ICAC investigations spanning over a year, cases involving persons who had been on ICAC bail for over six months, as well as 14 completed major investigations. Each member actively raised questions during the meetings to ensure that all cases handled by the Operations Department were dealt with in accordance with the law and utmost standard of professionalism, and where necessary, legal advice from the Department of Justice (DoJ) would be sought. The ICAC would not curtail</w:t>
      </w:r>
      <w:r w:rsidRPr="00044E84">
        <w:rPr>
          <w:rFonts w:ascii="Arial" w:eastAsia="Times New Roman" w:hAnsi="Arial" w:cs="Arial"/>
          <w:color w:val="525F7F"/>
          <w:szCs w:val="24"/>
        </w:rPr>
        <w:t xml:space="preserve"> </w:t>
      </w:r>
      <w:r w:rsidRPr="00044E84">
        <w:rPr>
          <w:rFonts w:ascii="Times New Roman" w:eastAsia="Helvetica" w:hAnsi="Times New Roman" w:cs="Times New Roman"/>
          <w:sz w:val="28"/>
          <w:szCs w:val="28"/>
        </w:rPr>
        <w:t xml:space="preserve">investigations that have not been reviewed by the Committee. </w:t>
      </w:r>
      <w:r w:rsidRPr="00767244">
        <w:rPr>
          <w:rFonts w:ascii="Times New Roman" w:eastAsia="Helvetica" w:hAnsi="Times New Roman" w:cs="Times New Roman"/>
          <w:sz w:val="28"/>
          <w:szCs w:val="28"/>
        </w:rPr>
        <w:t>The Committee also noted</w:t>
      </w:r>
      <w:r w:rsidRPr="00044E84">
        <w:rPr>
          <w:rFonts w:ascii="Times New Roman" w:eastAsia="Helvetica" w:hAnsi="Times New Roman" w:cs="Times New Roman"/>
          <w:sz w:val="28"/>
          <w:szCs w:val="28"/>
        </w:rPr>
        <w:t xml:space="preserve"> that no search warrants had been issued by the Commissioner pursuant to section 17 of the </w:t>
      </w:r>
      <w:r w:rsidRPr="00044E84">
        <w:rPr>
          <w:rFonts w:ascii="Times New Roman" w:eastAsia="Helvetica" w:hAnsi="Times New Roman" w:cs="Times New Roman"/>
          <w:i/>
          <w:iCs/>
          <w:sz w:val="28"/>
          <w:szCs w:val="28"/>
        </w:rPr>
        <w:t>Prevention of Bribery Ordinance</w:t>
      </w:r>
      <w:r w:rsidRPr="00044E84">
        <w:rPr>
          <w:rFonts w:ascii="Times New Roman" w:eastAsia="Helvetica" w:hAnsi="Times New Roman" w:cs="Times New Roman"/>
          <w:sz w:val="28"/>
          <w:szCs w:val="28"/>
        </w:rPr>
        <w:t xml:space="preserve"> (Cap 201).</w:t>
      </w:r>
    </w:p>
    <w:p w14:paraId="7E64F8EF" w14:textId="77777777" w:rsidR="002505E5" w:rsidRPr="00044E84" w:rsidRDefault="002505E5" w:rsidP="00A31B87">
      <w:pPr>
        <w:tabs>
          <w:tab w:val="left" w:pos="1080"/>
        </w:tabs>
        <w:overflowPunct w:val="0"/>
        <w:snapToGrid w:val="0"/>
        <w:spacing w:before="10" w:after="10" w:line="276" w:lineRule="auto"/>
        <w:jc w:val="both"/>
        <w:rPr>
          <w:rFonts w:ascii="Times New Roman" w:eastAsia="新細明體" w:hAnsi="Times New Roman" w:cs="Times New Roman"/>
          <w:color w:val="000000" w:themeColor="text1"/>
          <w:spacing w:val="20"/>
          <w:sz w:val="28"/>
          <w:szCs w:val="28"/>
          <w:lang w:eastAsia="zh-HK"/>
        </w:rPr>
      </w:pPr>
    </w:p>
    <w:p w14:paraId="02AEE536" w14:textId="77777777" w:rsidR="002505E5" w:rsidRPr="00044E84" w:rsidRDefault="002505E5" w:rsidP="00A31B87">
      <w:pPr>
        <w:autoSpaceDE w:val="0"/>
        <w:autoSpaceDN w:val="0"/>
        <w:snapToGrid w:val="0"/>
        <w:spacing w:before="10" w:after="10" w:line="276" w:lineRule="auto"/>
        <w:jc w:val="both"/>
        <w:rPr>
          <w:rFonts w:ascii="Times New Roman" w:eastAsia="Helvetica" w:hAnsi="Times New Roman" w:cs="Times New Roman"/>
          <w:sz w:val="28"/>
          <w:szCs w:val="28"/>
        </w:rPr>
      </w:pPr>
      <w:r w:rsidRPr="00044E84">
        <w:rPr>
          <w:rFonts w:ascii="Times New Roman" w:eastAsia="Helvetica" w:hAnsi="Times New Roman" w:cs="Times New Roman"/>
          <w:sz w:val="28"/>
          <w:szCs w:val="28"/>
        </w:rPr>
        <w:lastRenderedPageBreak/>
        <w:t xml:space="preserve">A Subcommittee with three non-official members sitting in rotation convened on eight separate occasions to consider and advise on </w:t>
      </w:r>
      <w:r w:rsidRPr="00044E84">
        <w:rPr>
          <w:rFonts w:ascii="Times New Roman" w:eastAsia="新細明體" w:hAnsi="Times New Roman"/>
          <w:spacing w:val="20"/>
          <w:sz w:val="28"/>
          <w:szCs w:val="28"/>
        </w:rPr>
        <w:t>1 570</w:t>
      </w:r>
      <w:r w:rsidRPr="00044E84">
        <w:rPr>
          <w:rFonts w:ascii="Times New Roman" w:eastAsia="Helvetica" w:hAnsi="Times New Roman" w:cs="Times New Roman"/>
          <w:sz w:val="28"/>
          <w:szCs w:val="28"/>
        </w:rPr>
        <w:t xml:space="preserve"> completed minor investigations and </w:t>
      </w:r>
      <w:r w:rsidRPr="00044E84">
        <w:rPr>
          <w:rFonts w:ascii="Times New Roman" w:eastAsia="新細明體" w:hAnsi="Times New Roman"/>
          <w:spacing w:val="20"/>
          <w:sz w:val="28"/>
          <w:szCs w:val="28"/>
        </w:rPr>
        <w:t>341</w:t>
      </w:r>
      <w:r w:rsidRPr="00044E84">
        <w:rPr>
          <w:rFonts w:ascii="Times New Roman" w:eastAsia="Helvetica" w:hAnsi="Times New Roman" w:cs="Times New Roman"/>
          <w:sz w:val="28"/>
          <w:szCs w:val="28"/>
        </w:rPr>
        <w:t xml:space="preserve"> non-pursuable complaints of corruption. Findings of the Subcommittee were reported to the Committee for endorsement</w:t>
      </w:r>
      <w:r w:rsidRPr="00044E84">
        <w:rPr>
          <w:rFonts w:ascii="Times New Roman" w:eastAsia="新細明體" w:hAnsi="Times New Roman" w:cs="Times New Roman"/>
          <w:color w:val="000000" w:themeColor="text1"/>
          <w:spacing w:val="20"/>
          <w:sz w:val="28"/>
          <w:szCs w:val="28"/>
          <w:lang w:eastAsia="zh-HK"/>
        </w:rPr>
        <w:t>.</w:t>
      </w:r>
    </w:p>
    <w:p w14:paraId="0A9BE9D0" w14:textId="77777777" w:rsidR="002505E5" w:rsidRPr="00044E84" w:rsidRDefault="002505E5" w:rsidP="00A31B87">
      <w:pPr>
        <w:tabs>
          <w:tab w:val="left" w:pos="1080"/>
        </w:tabs>
        <w:overflowPunct w:val="0"/>
        <w:snapToGrid w:val="0"/>
        <w:spacing w:before="10" w:after="10" w:line="276" w:lineRule="auto"/>
        <w:jc w:val="both"/>
        <w:rPr>
          <w:rFonts w:ascii="Times New Roman" w:eastAsia="新細明體" w:hAnsi="Times New Roman" w:cs="Times New Roman"/>
          <w:color w:val="000000" w:themeColor="text1"/>
          <w:spacing w:val="20"/>
          <w:sz w:val="28"/>
          <w:szCs w:val="28"/>
          <w:lang w:eastAsia="zh-HK"/>
        </w:rPr>
      </w:pPr>
    </w:p>
    <w:p w14:paraId="1A6595F3" w14:textId="77777777" w:rsidR="002505E5" w:rsidRPr="00044E84" w:rsidRDefault="002505E5" w:rsidP="00A31B87">
      <w:pPr>
        <w:autoSpaceDE w:val="0"/>
        <w:autoSpaceDN w:val="0"/>
        <w:snapToGrid w:val="0"/>
        <w:spacing w:before="10" w:after="10" w:line="276" w:lineRule="auto"/>
        <w:jc w:val="both"/>
        <w:rPr>
          <w:rFonts w:ascii="Times New Roman" w:eastAsia="Helvetica" w:hAnsi="Times New Roman" w:cs="Times New Roman"/>
          <w:sz w:val="28"/>
          <w:szCs w:val="28"/>
        </w:rPr>
      </w:pPr>
      <w:r w:rsidRPr="00044E84">
        <w:rPr>
          <w:rFonts w:ascii="Times New Roman" w:eastAsia="Helvetica" w:hAnsi="Times New Roman" w:cs="Times New Roman"/>
          <w:sz w:val="28"/>
          <w:szCs w:val="28"/>
        </w:rPr>
        <w:t xml:space="preserve">The Head of Operations attended the Committee meetings to brief members on the work of the Operations Department, corruption statistics and trends and other issues of interest. The Committee also considered the </w:t>
      </w:r>
      <w:r w:rsidRPr="00044E84">
        <w:rPr>
          <w:rFonts w:ascii="Times New Roman" w:eastAsia="Helvetica" w:hAnsi="Times New Roman" w:cs="Times New Roman"/>
          <w:i/>
          <w:iCs/>
          <w:sz w:val="28"/>
          <w:szCs w:val="28"/>
        </w:rPr>
        <w:t>Annual Report on Corruption and Malpractice in the Government 2024</w:t>
      </w:r>
      <w:r w:rsidRPr="00044E84">
        <w:rPr>
          <w:rFonts w:ascii="Times New Roman" w:eastAsia="Helvetica" w:hAnsi="Times New Roman" w:cs="Times New Roman"/>
          <w:sz w:val="28"/>
          <w:szCs w:val="28"/>
        </w:rPr>
        <w:t xml:space="preserve"> submitted by the Operations Department which identified areas susceptible to corruption and malpractice in the Government.</w:t>
      </w:r>
    </w:p>
    <w:p w14:paraId="46365D64" w14:textId="77777777" w:rsidR="002505E5" w:rsidRPr="00044E84" w:rsidRDefault="002505E5" w:rsidP="00A31B87">
      <w:pPr>
        <w:autoSpaceDE w:val="0"/>
        <w:autoSpaceDN w:val="0"/>
        <w:snapToGrid w:val="0"/>
        <w:spacing w:before="10" w:after="10" w:line="276" w:lineRule="auto"/>
        <w:jc w:val="both"/>
        <w:rPr>
          <w:rFonts w:ascii="Times New Roman" w:eastAsia="Helvetica" w:hAnsi="Times New Roman" w:cs="Times New Roman"/>
          <w:sz w:val="28"/>
          <w:szCs w:val="28"/>
        </w:rPr>
      </w:pPr>
    </w:p>
    <w:p w14:paraId="2EA992EB" w14:textId="77777777" w:rsidR="002505E5" w:rsidRPr="00044E84" w:rsidRDefault="002505E5" w:rsidP="00A31B87">
      <w:pPr>
        <w:tabs>
          <w:tab w:val="left" w:pos="1080"/>
        </w:tabs>
        <w:overflowPunct w:val="0"/>
        <w:adjustRightInd w:val="0"/>
        <w:snapToGrid w:val="0"/>
        <w:spacing w:beforeLines="50" w:before="180" w:afterLines="50" w:after="180" w:line="276" w:lineRule="auto"/>
        <w:jc w:val="both"/>
        <w:rPr>
          <w:rFonts w:ascii="Times New Roman" w:eastAsia="Helvetica" w:hAnsi="Times New Roman" w:cs="Times New Roman"/>
          <w:b/>
          <w:bCs/>
          <w:sz w:val="28"/>
          <w:szCs w:val="28"/>
        </w:rPr>
      </w:pPr>
      <w:r w:rsidRPr="00044E84">
        <w:rPr>
          <w:rFonts w:ascii="Times New Roman" w:eastAsia="Helvetica" w:hAnsi="Times New Roman" w:cs="Times New Roman"/>
          <w:b/>
          <w:bCs/>
          <w:sz w:val="28"/>
          <w:szCs w:val="28"/>
        </w:rPr>
        <w:t>GENERAL CORRUPTION SCENE</w:t>
      </w:r>
    </w:p>
    <w:p w14:paraId="3A760B67" w14:textId="30380E54" w:rsidR="002505E5" w:rsidRDefault="002505E5" w:rsidP="00A31B87">
      <w:pPr>
        <w:autoSpaceDE w:val="0"/>
        <w:autoSpaceDN w:val="0"/>
        <w:snapToGrid w:val="0"/>
        <w:spacing w:before="10" w:after="10" w:line="276" w:lineRule="auto"/>
        <w:jc w:val="both"/>
        <w:rPr>
          <w:rFonts w:ascii="Times New Roman" w:eastAsia="Helvetica" w:hAnsi="Times New Roman" w:cs="Times New Roman"/>
          <w:sz w:val="28"/>
          <w:szCs w:val="28"/>
        </w:rPr>
      </w:pPr>
      <w:r w:rsidRPr="00044E84">
        <w:rPr>
          <w:rFonts w:ascii="Times New Roman" w:eastAsia="Helvetica" w:hAnsi="Times New Roman" w:cs="Times New Roman"/>
          <w:sz w:val="28"/>
          <w:szCs w:val="28"/>
        </w:rPr>
        <w:t xml:space="preserve">Based on the observations of the Committee, the corruption situation in Hong Kong continues to be well under control. The civil service and public bodies in Hong Kong remain clean and honest, while a corruption-free and level-playing field is maintained for private enterprises. In 2025, a total of </w:t>
      </w:r>
      <w:r w:rsidRPr="00044E84">
        <w:rPr>
          <w:rFonts w:ascii="Times New Roman" w:eastAsia="新細明體" w:hAnsi="Times New Roman"/>
          <w:spacing w:val="20"/>
          <w:sz w:val="28"/>
          <w:szCs w:val="28"/>
        </w:rPr>
        <w:t>1 780</w:t>
      </w:r>
      <w:r w:rsidRPr="00044E84">
        <w:rPr>
          <w:rFonts w:ascii="Times New Roman" w:eastAsia="Helvetica" w:hAnsi="Times New Roman" w:cs="Times New Roman"/>
          <w:sz w:val="28"/>
          <w:szCs w:val="28"/>
        </w:rPr>
        <w:t xml:space="preserve"> corruption complaints (excluding election complaints</w:t>
      </w:r>
      <w:r w:rsidRPr="00044E84">
        <w:rPr>
          <w:rStyle w:val="af3"/>
          <w:rFonts w:eastAsia="Helvetica"/>
          <w:sz w:val="28"/>
          <w:szCs w:val="28"/>
        </w:rPr>
        <w:footnoteReference w:id="1"/>
      </w:r>
      <w:r w:rsidRPr="00044E84">
        <w:rPr>
          <w:rFonts w:ascii="Times New Roman" w:eastAsia="Helvetica" w:hAnsi="Times New Roman" w:cs="Times New Roman"/>
          <w:sz w:val="28"/>
          <w:szCs w:val="28"/>
        </w:rPr>
        <w:t xml:space="preserve">) were received, </w:t>
      </w:r>
      <w:r>
        <w:rPr>
          <w:rFonts w:ascii="Times New Roman" w:eastAsia="Helvetica" w:hAnsi="Times New Roman" w:cs="Times New Roman"/>
          <w:sz w:val="28"/>
          <w:szCs w:val="28"/>
        </w:rPr>
        <w:t xml:space="preserve"> </w:t>
      </w:r>
      <w:r w:rsidR="00526633">
        <w:rPr>
          <w:rFonts w:ascii="Times New Roman" w:eastAsia="Helvetica" w:hAnsi="Times New Roman" w:cs="Times New Roman"/>
          <w:sz w:val="28"/>
          <w:szCs w:val="28"/>
        </w:rPr>
        <w:t xml:space="preserve">         </w:t>
      </w:r>
      <w:r w:rsidRPr="00044E84">
        <w:rPr>
          <w:rFonts w:ascii="Times New Roman" w:eastAsia="新細明體" w:hAnsi="Times New Roman"/>
          <w:color w:val="000000" w:themeColor="text1"/>
          <w:spacing w:val="20"/>
          <w:sz w:val="28"/>
          <w:szCs w:val="28"/>
        </w:rPr>
        <w:t xml:space="preserve">1 449 </w:t>
      </w:r>
      <w:r w:rsidRPr="00044E84">
        <w:rPr>
          <w:rFonts w:ascii="Times New Roman" w:eastAsia="Helvetica" w:hAnsi="Times New Roman" w:cs="Times New Roman"/>
          <w:sz w:val="28"/>
          <w:szCs w:val="28"/>
        </w:rPr>
        <w:t xml:space="preserve">of which were pursuable reports, representing a year-on-year decrease of 14% and 11% respectively. A total of </w:t>
      </w:r>
      <w:r w:rsidRPr="00044E84">
        <w:rPr>
          <w:rFonts w:ascii="Times New Roman" w:eastAsia="新細明體" w:hAnsi="Times New Roman"/>
          <w:color w:val="000000" w:themeColor="text1"/>
          <w:spacing w:val="20"/>
          <w:sz w:val="28"/>
          <w:szCs w:val="28"/>
        </w:rPr>
        <w:t xml:space="preserve">95 </w:t>
      </w:r>
      <w:r w:rsidRPr="00044E84">
        <w:rPr>
          <w:rFonts w:ascii="Times New Roman" w:eastAsia="Helvetica" w:hAnsi="Times New Roman" w:cs="Times New Roman"/>
          <w:sz w:val="28"/>
          <w:szCs w:val="28"/>
        </w:rPr>
        <w:t>cases were referred to the ICAC for action by various government bureaux and departments, accounting for 5% of the overall complaints. Overall, around 70% of the corruption complaints concerned the private sector, 24% involved government departments and 6% public bodies, similar to the proportions in 2024.</w:t>
      </w:r>
    </w:p>
    <w:p w14:paraId="5DA03393" w14:textId="77777777" w:rsidR="002505E5" w:rsidRPr="00A31B87" w:rsidRDefault="002505E5" w:rsidP="00A31B87">
      <w:pPr>
        <w:autoSpaceDE w:val="0"/>
        <w:autoSpaceDN w:val="0"/>
        <w:snapToGrid w:val="0"/>
        <w:spacing w:before="10" w:after="10" w:line="276" w:lineRule="auto"/>
        <w:jc w:val="both"/>
        <w:rPr>
          <w:rFonts w:ascii="Times New Roman" w:eastAsia="Helvetica" w:hAnsi="Times New Roman" w:cs="Times New Roman"/>
          <w:sz w:val="28"/>
          <w:szCs w:val="28"/>
        </w:rPr>
      </w:pPr>
    </w:p>
    <w:p w14:paraId="65E78157" w14:textId="77777777" w:rsidR="002505E5" w:rsidRDefault="002505E5" w:rsidP="00A31B87">
      <w:pPr>
        <w:tabs>
          <w:tab w:val="left" w:pos="1080"/>
        </w:tabs>
        <w:overflowPunct w:val="0"/>
        <w:snapToGrid w:val="0"/>
        <w:spacing w:before="10" w:after="10" w:line="276" w:lineRule="auto"/>
        <w:jc w:val="both"/>
        <w:rPr>
          <w:rFonts w:ascii="Times New Roman" w:eastAsia="Helvetica" w:hAnsi="Times New Roman" w:cs="Times New Roman"/>
          <w:sz w:val="28"/>
          <w:szCs w:val="28"/>
        </w:rPr>
      </w:pPr>
      <w:r w:rsidRPr="00044E84">
        <w:rPr>
          <w:rFonts w:ascii="Times New Roman" w:eastAsia="Helvetica" w:hAnsi="Times New Roman" w:cs="Times New Roman"/>
          <w:sz w:val="28"/>
          <w:szCs w:val="28"/>
        </w:rPr>
        <w:t xml:space="preserve">Corruption is a highly insidious crime which is difficult to detect, given that the offeror and acceptor of a bribe are both beneficiaries of the act. Such characteristic has posed huge challenges to the mission of bringing the corrupt to justice. Through the reports of various corruption investigations, the Committee has a clear understanding of the challenges faced by investigators. With the advancement of technology and globalisation, the modus operandi of criminals is becoming more sophisticated. In spite of these, the Committee appreciates that the Operations Department has </w:t>
      </w:r>
      <w:r w:rsidRPr="00044E84">
        <w:rPr>
          <w:rFonts w:ascii="Times New Roman" w:eastAsia="Helvetica" w:hAnsi="Times New Roman" w:cs="Times New Roman"/>
          <w:sz w:val="28"/>
          <w:szCs w:val="28"/>
        </w:rPr>
        <w:lastRenderedPageBreak/>
        <w:t xml:space="preserve">maintained professionalism and risen to challenges ahead by pursuing each and every corruption case vigilantly with perseverance. In 2025, </w:t>
      </w:r>
      <w:r w:rsidRPr="00044E84">
        <w:rPr>
          <w:rFonts w:ascii="Times New Roman" w:eastAsia="新細明體" w:hAnsi="Times New Roman"/>
          <w:color w:val="000000" w:themeColor="text1"/>
          <w:spacing w:val="20"/>
          <w:sz w:val="28"/>
          <w:szCs w:val="28"/>
          <w:lang w:eastAsia="zh-HK"/>
        </w:rPr>
        <w:t xml:space="preserve">175 </w:t>
      </w:r>
      <w:r w:rsidRPr="00044E84">
        <w:rPr>
          <w:rFonts w:ascii="Times New Roman" w:eastAsia="Helvetica" w:hAnsi="Times New Roman" w:cs="Times New Roman"/>
          <w:sz w:val="28"/>
          <w:szCs w:val="28"/>
        </w:rPr>
        <w:t xml:space="preserve">persons involved in </w:t>
      </w:r>
      <w:r w:rsidRPr="00044E84">
        <w:rPr>
          <w:rFonts w:ascii="Times New Roman" w:hAnsi="Times New Roman" w:cs="Times New Roman"/>
          <w:color w:val="000000" w:themeColor="text1"/>
          <w:spacing w:val="20"/>
          <w:sz w:val="28"/>
          <w:szCs w:val="28"/>
          <w:lang w:eastAsia="zh-HK"/>
        </w:rPr>
        <w:t xml:space="preserve">79 </w:t>
      </w:r>
      <w:r w:rsidRPr="00044E84">
        <w:rPr>
          <w:rFonts w:ascii="Times New Roman" w:eastAsia="Helvetica" w:hAnsi="Times New Roman" w:cs="Times New Roman"/>
          <w:sz w:val="28"/>
          <w:szCs w:val="28"/>
        </w:rPr>
        <w:t xml:space="preserve">cases were prosecuted. In the same year, </w:t>
      </w:r>
      <w:r w:rsidRPr="00044E84">
        <w:rPr>
          <w:rFonts w:ascii="Times New Roman" w:eastAsia="新細明體" w:hAnsi="Times New Roman"/>
          <w:color w:val="000000" w:themeColor="text1"/>
          <w:spacing w:val="20"/>
          <w:sz w:val="28"/>
          <w:szCs w:val="28"/>
        </w:rPr>
        <w:t xml:space="preserve">171 </w:t>
      </w:r>
      <w:r w:rsidRPr="00044E84">
        <w:rPr>
          <w:rFonts w:ascii="Times New Roman" w:eastAsia="Helvetica" w:hAnsi="Times New Roman" w:cs="Times New Roman"/>
          <w:sz w:val="28"/>
          <w:szCs w:val="28"/>
        </w:rPr>
        <w:t xml:space="preserve">persons were convicted. The person-based and case-based conviction rates were </w:t>
      </w:r>
      <w:r w:rsidRPr="00044E84">
        <w:rPr>
          <w:rFonts w:ascii="Times New Roman" w:eastAsia="新細明體" w:hAnsi="Times New Roman"/>
          <w:color w:val="000000" w:themeColor="text1"/>
          <w:spacing w:val="20"/>
          <w:sz w:val="28"/>
          <w:szCs w:val="28"/>
        </w:rPr>
        <w:t>81</w:t>
      </w:r>
      <w:r w:rsidRPr="00044E84">
        <w:rPr>
          <w:rFonts w:ascii="Times New Roman" w:eastAsia="新細明體" w:hAnsi="Times New Roman"/>
          <w:spacing w:val="20"/>
          <w:sz w:val="28"/>
          <w:szCs w:val="28"/>
          <w:lang w:eastAsia="zh-HK"/>
        </w:rPr>
        <w:t>%</w:t>
      </w:r>
      <w:r w:rsidRPr="00044E84">
        <w:rPr>
          <w:rFonts w:ascii="Times New Roman" w:eastAsia="Helvetica" w:hAnsi="Times New Roman" w:cs="Times New Roman"/>
          <w:sz w:val="28"/>
          <w:szCs w:val="28"/>
        </w:rPr>
        <w:t xml:space="preserve"> and </w:t>
      </w:r>
      <w:r w:rsidRPr="00044E84">
        <w:rPr>
          <w:rFonts w:ascii="Times New Roman" w:eastAsia="新細明體" w:hAnsi="Times New Roman"/>
          <w:color w:val="000000" w:themeColor="text1"/>
          <w:spacing w:val="20"/>
          <w:sz w:val="28"/>
          <w:szCs w:val="28"/>
        </w:rPr>
        <w:t>90</w:t>
      </w:r>
      <w:r w:rsidRPr="00044E84">
        <w:rPr>
          <w:rFonts w:ascii="Times New Roman" w:eastAsia="新細明體" w:hAnsi="Times New Roman"/>
          <w:spacing w:val="20"/>
          <w:sz w:val="28"/>
          <w:szCs w:val="28"/>
        </w:rPr>
        <w:t>%</w:t>
      </w:r>
      <w:r w:rsidRPr="00044E84">
        <w:rPr>
          <w:rFonts w:ascii="Times New Roman" w:eastAsia="Helvetica" w:hAnsi="Times New Roman" w:cs="Times New Roman"/>
          <w:sz w:val="28"/>
          <w:szCs w:val="28"/>
        </w:rPr>
        <w:t xml:space="preserve"> respectively, while </w:t>
      </w:r>
      <w:r w:rsidRPr="00044E84">
        <w:rPr>
          <w:rFonts w:ascii="Times New Roman" w:eastAsia="新細明體" w:hAnsi="Times New Roman"/>
          <w:color w:val="000000" w:themeColor="text1"/>
          <w:spacing w:val="20"/>
          <w:sz w:val="28"/>
          <w:szCs w:val="28"/>
        </w:rPr>
        <w:t xml:space="preserve">34 </w:t>
      </w:r>
      <w:r w:rsidRPr="00044E84">
        <w:rPr>
          <w:rFonts w:ascii="Times New Roman" w:eastAsia="Helvetica" w:hAnsi="Times New Roman" w:cs="Times New Roman"/>
          <w:sz w:val="28"/>
          <w:szCs w:val="28"/>
        </w:rPr>
        <w:t>persons were formally cautioned for minor breaches of offences upon legal advice from the DoJ.</w:t>
      </w:r>
    </w:p>
    <w:p w14:paraId="7D59D8DE" w14:textId="77777777" w:rsidR="002505E5" w:rsidRPr="00044E84" w:rsidRDefault="002505E5" w:rsidP="00A31B87">
      <w:pPr>
        <w:tabs>
          <w:tab w:val="left" w:pos="1080"/>
        </w:tabs>
        <w:overflowPunct w:val="0"/>
        <w:snapToGrid w:val="0"/>
        <w:spacing w:before="10" w:after="10" w:line="276" w:lineRule="auto"/>
        <w:jc w:val="both"/>
        <w:rPr>
          <w:rFonts w:ascii="Times New Roman" w:eastAsia="Helvetica" w:hAnsi="Times New Roman" w:cs="Times New Roman"/>
          <w:sz w:val="28"/>
          <w:szCs w:val="28"/>
        </w:rPr>
      </w:pPr>
    </w:p>
    <w:p w14:paraId="7AE1BCEC" w14:textId="77777777" w:rsidR="002505E5" w:rsidRDefault="002505E5" w:rsidP="00A31B87">
      <w:pPr>
        <w:tabs>
          <w:tab w:val="left" w:pos="1080"/>
        </w:tabs>
        <w:overflowPunct w:val="0"/>
        <w:snapToGrid w:val="0"/>
        <w:spacing w:before="10" w:after="10" w:line="276" w:lineRule="auto"/>
        <w:jc w:val="both"/>
        <w:rPr>
          <w:rFonts w:ascii="Times New Roman" w:eastAsia="Helvetica" w:hAnsi="Times New Roman" w:cs="Times New Roman"/>
          <w:sz w:val="28"/>
          <w:szCs w:val="28"/>
        </w:rPr>
      </w:pPr>
      <w:r w:rsidRPr="00044E84">
        <w:rPr>
          <w:rFonts w:ascii="Times New Roman" w:eastAsia="Helvetica" w:hAnsi="Times New Roman" w:cs="Times New Roman"/>
          <w:sz w:val="28"/>
          <w:szCs w:val="28"/>
        </w:rPr>
        <w:t xml:space="preserve">The Committee notes that public support for the ICAC’s anti-corruption work remains strong, with 71% of the complainants identifying themselves when reporting corruption, which is similar to the proportions recorded in previous years. </w:t>
      </w:r>
    </w:p>
    <w:p w14:paraId="4119A8BD" w14:textId="77777777" w:rsidR="002505E5" w:rsidRPr="00044E84" w:rsidRDefault="002505E5" w:rsidP="00A31B87">
      <w:pPr>
        <w:tabs>
          <w:tab w:val="left" w:pos="1080"/>
        </w:tabs>
        <w:overflowPunct w:val="0"/>
        <w:snapToGrid w:val="0"/>
        <w:spacing w:before="10" w:after="10" w:line="276" w:lineRule="auto"/>
        <w:jc w:val="both"/>
        <w:rPr>
          <w:rFonts w:ascii="Times New Roman" w:eastAsia="Helvetica" w:hAnsi="Times New Roman" w:cs="Times New Roman"/>
          <w:sz w:val="28"/>
          <w:szCs w:val="28"/>
        </w:rPr>
      </w:pPr>
    </w:p>
    <w:p w14:paraId="106B3002" w14:textId="77777777" w:rsidR="002505E5" w:rsidRPr="00044E84" w:rsidRDefault="002505E5" w:rsidP="00A31B87">
      <w:pPr>
        <w:tabs>
          <w:tab w:val="left" w:pos="1080"/>
        </w:tabs>
        <w:overflowPunct w:val="0"/>
        <w:adjustRightInd w:val="0"/>
        <w:snapToGrid w:val="0"/>
        <w:spacing w:beforeLines="50" w:before="180" w:afterLines="50" w:after="180" w:line="276" w:lineRule="auto"/>
        <w:jc w:val="both"/>
        <w:rPr>
          <w:rFonts w:ascii="Times New Roman" w:eastAsia="Helvetica" w:hAnsi="Times New Roman" w:cs="Times New Roman"/>
          <w:b/>
          <w:bCs/>
          <w:sz w:val="28"/>
          <w:szCs w:val="28"/>
        </w:rPr>
      </w:pPr>
      <w:r w:rsidRPr="00A31B87">
        <w:rPr>
          <w:rFonts w:ascii="Times New Roman" w:eastAsia="新細明體" w:hAnsi="Times New Roman"/>
          <w:b/>
          <w:bCs/>
          <w:color w:val="000000" w:themeColor="text1"/>
          <w:sz w:val="28"/>
          <w:szCs w:val="28"/>
        </w:rPr>
        <w:t>CORRUPTION</w:t>
      </w:r>
      <w:r w:rsidRPr="00044E84">
        <w:rPr>
          <w:rFonts w:ascii="Times New Roman" w:eastAsia="Helvetica" w:hAnsi="Times New Roman" w:cs="Times New Roman"/>
          <w:b/>
          <w:bCs/>
          <w:sz w:val="28"/>
          <w:szCs w:val="28"/>
        </w:rPr>
        <w:t xml:space="preserve"> IN THE GOVERNMENT SECTOR</w:t>
      </w:r>
    </w:p>
    <w:p w14:paraId="7B1D6BEE" w14:textId="77777777" w:rsidR="002505E5" w:rsidRPr="00044E84" w:rsidRDefault="002505E5" w:rsidP="00A31B87">
      <w:pPr>
        <w:autoSpaceDE w:val="0"/>
        <w:autoSpaceDN w:val="0"/>
        <w:snapToGrid w:val="0"/>
        <w:spacing w:before="10" w:after="10" w:line="276" w:lineRule="auto"/>
        <w:jc w:val="both"/>
        <w:rPr>
          <w:rFonts w:ascii="Times New Roman" w:eastAsia="Helvetica" w:hAnsi="Times New Roman" w:cs="Times New Roman"/>
          <w:sz w:val="28"/>
          <w:szCs w:val="28"/>
        </w:rPr>
      </w:pPr>
      <w:r w:rsidRPr="00044E84">
        <w:rPr>
          <w:rFonts w:ascii="Times New Roman" w:eastAsia="Helvetica" w:hAnsi="Times New Roman" w:cs="Times New Roman"/>
          <w:sz w:val="28"/>
          <w:szCs w:val="28"/>
        </w:rPr>
        <w:t xml:space="preserve">In 2025, a total of </w:t>
      </w:r>
      <w:r w:rsidRPr="00044E84">
        <w:rPr>
          <w:rFonts w:ascii="Times New Roman" w:eastAsia="新細明體" w:hAnsi="Times New Roman"/>
          <w:color w:val="000000" w:themeColor="text1"/>
          <w:spacing w:val="20"/>
          <w:sz w:val="28"/>
          <w:szCs w:val="28"/>
        </w:rPr>
        <w:t>426</w:t>
      </w:r>
      <w:r w:rsidRPr="00044E84">
        <w:rPr>
          <w:rFonts w:ascii="Times New Roman" w:eastAsia="Helvetica" w:hAnsi="Times New Roman" w:cs="Times New Roman"/>
          <w:sz w:val="28"/>
          <w:szCs w:val="28"/>
        </w:rPr>
        <w:t xml:space="preserve"> corruption complaints concerning staff of government bureaux and departments were received, </w:t>
      </w:r>
      <w:r w:rsidRPr="00044E84">
        <w:rPr>
          <w:rFonts w:ascii="Times New Roman" w:eastAsia="新細明體" w:hAnsi="Times New Roman" w:cs="新細明體"/>
          <w:color w:val="000000" w:themeColor="text1"/>
          <w:spacing w:val="20"/>
          <w:sz w:val="28"/>
          <w:szCs w:val="28"/>
        </w:rPr>
        <w:t>325</w:t>
      </w:r>
      <w:r w:rsidRPr="00044E84">
        <w:rPr>
          <w:rFonts w:ascii="Times New Roman" w:eastAsia="Helvetica" w:hAnsi="Times New Roman" w:cs="Times New Roman"/>
          <w:sz w:val="28"/>
          <w:szCs w:val="28"/>
        </w:rPr>
        <w:t xml:space="preserve"> of which were pursuable reports, representing a year-on-year decrease of 11% and 5% respectively. </w:t>
      </w:r>
    </w:p>
    <w:p w14:paraId="32C273EF" w14:textId="77777777" w:rsidR="002505E5" w:rsidRPr="00044E84" w:rsidRDefault="002505E5" w:rsidP="00A31B87">
      <w:pPr>
        <w:tabs>
          <w:tab w:val="left" w:pos="1080"/>
        </w:tabs>
        <w:overflowPunct w:val="0"/>
        <w:snapToGrid w:val="0"/>
        <w:spacing w:before="10" w:after="10" w:line="276" w:lineRule="auto"/>
        <w:jc w:val="both"/>
        <w:rPr>
          <w:rFonts w:ascii="Times New Roman" w:eastAsia="Helvetica" w:hAnsi="Times New Roman" w:cs="Times New Roman"/>
          <w:sz w:val="28"/>
          <w:szCs w:val="28"/>
        </w:rPr>
      </w:pPr>
    </w:p>
    <w:p w14:paraId="68E67602" w14:textId="77777777" w:rsidR="002505E5" w:rsidRPr="00044E84" w:rsidRDefault="002505E5" w:rsidP="00A31B87">
      <w:pPr>
        <w:tabs>
          <w:tab w:val="left" w:pos="1080"/>
        </w:tabs>
        <w:overflowPunct w:val="0"/>
        <w:snapToGrid w:val="0"/>
        <w:spacing w:before="10" w:after="10" w:line="276" w:lineRule="auto"/>
        <w:jc w:val="both"/>
        <w:rPr>
          <w:rFonts w:ascii="Times New Roman" w:eastAsia="Helvetica" w:hAnsi="Times New Roman" w:cs="Times New Roman"/>
          <w:sz w:val="28"/>
          <w:szCs w:val="28"/>
        </w:rPr>
      </w:pPr>
      <w:r w:rsidRPr="00044E84">
        <w:rPr>
          <w:rFonts w:ascii="Times New Roman" w:eastAsia="Helvetica" w:hAnsi="Times New Roman" w:cs="Times New Roman"/>
          <w:sz w:val="28"/>
          <w:szCs w:val="28"/>
        </w:rPr>
        <w:t xml:space="preserve">In 2025, upon comprehensive review of the investigation reports and recommendations submitted by the Operations Department, the Committee endorsed the referral of 42 cases involving 87 government servants to the relevant bureaux and departments for consideration of disciplinary and/or administrative action. Such referrals mainly involved misuse of authority and acceptance of unauthorised loans. The Committee fully appreciates that the citizens of Hong Kong have always held great expectations of the integrity and accountability of the civil service. In fact, a clean civil service is the bedrock of maintaining public confidence in the Government and the prosperity of society. During the year, </w:t>
      </w:r>
      <w:r>
        <w:rPr>
          <w:rFonts w:ascii="Times New Roman" w:eastAsia="Helvetica" w:hAnsi="Times New Roman" w:cs="Times New Roman"/>
          <w:sz w:val="28"/>
          <w:szCs w:val="28"/>
        </w:rPr>
        <w:t>eight</w:t>
      </w:r>
      <w:r w:rsidRPr="00044E84">
        <w:rPr>
          <w:rFonts w:ascii="Times New Roman" w:eastAsia="Helvetica" w:hAnsi="Times New Roman" w:cs="Times New Roman"/>
          <w:sz w:val="28"/>
          <w:szCs w:val="28"/>
        </w:rPr>
        <w:t xml:space="preserve"> government servants were prosecuted for corruption or other illicit acts, while </w:t>
      </w:r>
      <w:r w:rsidRPr="00044E84">
        <w:rPr>
          <w:rFonts w:ascii="Times New Roman" w:eastAsia="新細明體" w:hAnsi="Times New Roman"/>
          <w:color w:val="000000" w:themeColor="text1"/>
          <w:spacing w:val="20"/>
          <w:sz w:val="28"/>
          <w:szCs w:val="28"/>
        </w:rPr>
        <w:t xml:space="preserve">19 </w:t>
      </w:r>
      <w:r w:rsidRPr="00044E84">
        <w:rPr>
          <w:rFonts w:ascii="Times New Roman" w:eastAsia="Helvetica" w:hAnsi="Times New Roman" w:cs="Times New Roman"/>
          <w:sz w:val="28"/>
          <w:szCs w:val="28"/>
        </w:rPr>
        <w:t>others were formally cautioned. That said, the Committee is confident that the civil service remains clean and trustworthy.</w:t>
      </w:r>
    </w:p>
    <w:p w14:paraId="6C4A10ED" w14:textId="77777777" w:rsidR="002505E5" w:rsidRPr="00044E84" w:rsidRDefault="002505E5" w:rsidP="00A31B87">
      <w:pPr>
        <w:tabs>
          <w:tab w:val="left" w:pos="1080"/>
        </w:tabs>
        <w:overflowPunct w:val="0"/>
        <w:snapToGrid w:val="0"/>
        <w:spacing w:before="10" w:after="10" w:line="276" w:lineRule="auto"/>
        <w:jc w:val="both"/>
        <w:rPr>
          <w:rFonts w:ascii="Times New Roman" w:eastAsia="Helvetica" w:hAnsi="Times New Roman" w:cs="Times New Roman"/>
          <w:sz w:val="28"/>
          <w:szCs w:val="28"/>
        </w:rPr>
      </w:pPr>
    </w:p>
    <w:p w14:paraId="70784B02" w14:textId="77777777" w:rsidR="002505E5" w:rsidRPr="00044E84" w:rsidRDefault="002505E5" w:rsidP="00A31B87">
      <w:pPr>
        <w:tabs>
          <w:tab w:val="left" w:pos="1080"/>
        </w:tabs>
        <w:overflowPunct w:val="0"/>
        <w:snapToGrid w:val="0"/>
        <w:spacing w:before="10" w:after="10" w:line="276" w:lineRule="auto"/>
        <w:jc w:val="both"/>
        <w:rPr>
          <w:rFonts w:ascii="Times New Roman" w:eastAsia="Helvetica" w:hAnsi="Times New Roman" w:cs="Times New Roman"/>
          <w:sz w:val="28"/>
          <w:szCs w:val="28"/>
        </w:rPr>
      </w:pPr>
      <w:r w:rsidRPr="00044E84">
        <w:rPr>
          <w:rFonts w:ascii="Times New Roman" w:eastAsia="Helvetica" w:hAnsi="Times New Roman" w:cs="Times New Roman"/>
          <w:sz w:val="28"/>
          <w:szCs w:val="28"/>
        </w:rPr>
        <w:t xml:space="preserve">The ICAC has taken prompt and vigorous action against isolated cases of corruption and malpractice. A Senior Engineer of the Electrical and Mechanical Services Department who handled minor works contracts was charged with maintaining a standard of living above that which was commensurate with his official emoluments, misconduct in public office and </w:t>
      </w:r>
      <w:r w:rsidRPr="00044E84">
        <w:rPr>
          <w:rFonts w:ascii="Times New Roman" w:eastAsia="Helvetica" w:hAnsi="Times New Roman" w:cs="Times New Roman"/>
          <w:sz w:val="28"/>
          <w:szCs w:val="28"/>
        </w:rPr>
        <w:lastRenderedPageBreak/>
        <w:t>other related offences. The case was extremely challenging and had undergone seven years of investigation and prosecution procedures. Upon his guilty plea in 2025, the Senior Engineer was sentenced to five years and three months’ imprisonment. In another case, an Assistant Taxation Officer of the Inland Revenue Department (IRD) was charged for soliciting and accepting advantages from four taxpayers for assisting them to pay less tax and track debtors for debt collection. The IRD Officer also conspired with a Foreman of the Food and Environmental Hygiene Department (FEHD) for conducting an unauthorised search in the IRD’s computer system for information relating to an FEHD complainant. They were charged for accepting advantages and misconduct in public office. The cases demonstrate that the ICAC does not tolerate any corruption or improper conduct of government servants.</w:t>
      </w:r>
    </w:p>
    <w:p w14:paraId="51E26FC1" w14:textId="77777777" w:rsidR="002505E5" w:rsidRPr="00044E84" w:rsidRDefault="002505E5" w:rsidP="00A31B87">
      <w:pPr>
        <w:tabs>
          <w:tab w:val="left" w:pos="1080"/>
        </w:tabs>
        <w:overflowPunct w:val="0"/>
        <w:snapToGrid w:val="0"/>
        <w:spacing w:before="10" w:after="10" w:line="276" w:lineRule="auto"/>
        <w:jc w:val="both"/>
        <w:rPr>
          <w:rFonts w:ascii="Times New Roman" w:eastAsia="Helvetica" w:hAnsi="Times New Roman" w:cs="Times New Roman"/>
          <w:sz w:val="28"/>
          <w:szCs w:val="28"/>
        </w:rPr>
      </w:pPr>
    </w:p>
    <w:p w14:paraId="76E62BD5" w14:textId="77777777" w:rsidR="002505E5" w:rsidRDefault="002505E5" w:rsidP="00A31B87">
      <w:pPr>
        <w:tabs>
          <w:tab w:val="left" w:pos="1080"/>
        </w:tabs>
        <w:overflowPunct w:val="0"/>
        <w:snapToGrid w:val="0"/>
        <w:spacing w:before="10" w:after="10" w:line="276" w:lineRule="auto"/>
        <w:jc w:val="both"/>
        <w:rPr>
          <w:rFonts w:ascii="Times New Roman" w:eastAsia="Helvetica" w:hAnsi="Times New Roman" w:cs="Times New Roman"/>
          <w:sz w:val="28"/>
          <w:szCs w:val="28"/>
        </w:rPr>
      </w:pPr>
      <w:r w:rsidRPr="00044E84">
        <w:rPr>
          <w:rFonts w:ascii="Times New Roman" w:eastAsia="Helvetica" w:hAnsi="Times New Roman" w:cs="Times New Roman"/>
          <w:sz w:val="28"/>
          <w:szCs w:val="28"/>
        </w:rPr>
        <w:t>The Committee is confident that the Operations Department will continue to impartially investigate every corruption complaint in accordance with the law, and strive to improve governance by forging continuous collaboration with government bureaux and departments to ensure the integrity and probity required of government servants. The Committee notes that full assistance was rendered to the ICAC by the relevant departments during the investigations.</w:t>
      </w:r>
    </w:p>
    <w:p w14:paraId="772C79B8" w14:textId="77777777" w:rsidR="002505E5" w:rsidRPr="00044E84" w:rsidRDefault="002505E5" w:rsidP="00A31B87">
      <w:pPr>
        <w:tabs>
          <w:tab w:val="left" w:pos="1080"/>
        </w:tabs>
        <w:overflowPunct w:val="0"/>
        <w:snapToGrid w:val="0"/>
        <w:spacing w:before="10" w:after="10" w:line="276" w:lineRule="auto"/>
        <w:jc w:val="both"/>
        <w:rPr>
          <w:rFonts w:ascii="Times New Roman" w:eastAsia="Helvetica" w:hAnsi="Times New Roman" w:cs="Times New Roman"/>
          <w:sz w:val="28"/>
          <w:szCs w:val="28"/>
        </w:rPr>
      </w:pPr>
    </w:p>
    <w:p w14:paraId="0046850E" w14:textId="77777777" w:rsidR="002505E5" w:rsidRPr="00044E84" w:rsidRDefault="002505E5" w:rsidP="00A31B87">
      <w:pPr>
        <w:tabs>
          <w:tab w:val="left" w:pos="1080"/>
        </w:tabs>
        <w:overflowPunct w:val="0"/>
        <w:adjustRightInd w:val="0"/>
        <w:snapToGrid w:val="0"/>
        <w:spacing w:beforeLines="50" w:before="180" w:afterLines="50" w:after="180" w:line="276" w:lineRule="auto"/>
        <w:jc w:val="both"/>
        <w:rPr>
          <w:rFonts w:ascii="Times New Roman" w:eastAsia="Helvetica" w:hAnsi="Times New Roman" w:cs="Times New Roman"/>
          <w:b/>
          <w:bCs/>
          <w:sz w:val="28"/>
          <w:szCs w:val="28"/>
        </w:rPr>
      </w:pPr>
      <w:r w:rsidRPr="00A31B87">
        <w:rPr>
          <w:rFonts w:ascii="Times New Roman" w:eastAsia="新細明體" w:hAnsi="Times New Roman"/>
          <w:b/>
          <w:bCs/>
          <w:color w:val="000000" w:themeColor="text1"/>
          <w:sz w:val="28"/>
          <w:szCs w:val="28"/>
        </w:rPr>
        <w:t>CORRUPTION</w:t>
      </w:r>
      <w:r w:rsidRPr="00044E84">
        <w:rPr>
          <w:rFonts w:ascii="Times New Roman" w:hAnsi="Times New Roman" w:cs="Times New Roman"/>
          <w:b/>
          <w:bCs/>
          <w:color w:val="3DA2CE"/>
          <w:sz w:val="28"/>
          <w:szCs w:val="28"/>
        </w:rPr>
        <w:t xml:space="preserve"> </w:t>
      </w:r>
      <w:r w:rsidRPr="00044E84">
        <w:rPr>
          <w:rFonts w:ascii="Times New Roman" w:eastAsia="Helvetica" w:hAnsi="Times New Roman" w:cs="Times New Roman"/>
          <w:b/>
          <w:bCs/>
          <w:sz w:val="28"/>
          <w:szCs w:val="28"/>
        </w:rPr>
        <w:t>CONCERNING</w:t>
      </w:r>
      <w:r w:rsidRPr="00044E84">
        <w:rPr>
          <w:rFonts w:ascii="Times New Roman" w:hAnsi="Times New Roman" w:cs="Times New Roman"/>
          <w:b/>
          <w:bCs/>
          <w:color w:val="3DA2CE"/>
          <w:sz w:val="28"/>
          <w:szCs w:val="28"/>
        </w:rPr>
        <w:t xml:space="preserve"> </w:t>
      </w:r>
      <w:r w:rsidRPr="00044E84">
        <w:rPr>
          <w:rFonts w:ascii="Times New Roman" w:eastAsia="Helvetica" w:hAnsi="Times New Roman" w:cs="Times New Roman"/>
          <w:b/>
          <w:bCs/>
          <w:sz w:val="28"/>
          <w:szCs w:val="28"/>
        </w:rPr>
        <w:t>PUBLIC</w:t>
      </w:r>
      <w:r w:rsidRPr="00044E84">
        <w:rPr>
          <w:rFonts w:ascii="Times New Roman" w:hAnsi="Times New Roman" w:cs="Times New Roman"/>
          <w:b/>
          <w:bCs/>
          <w:color w:val="3DA2CE"/>
          <w:sz w:val="28"/>
          <w:szCs w:val="28"/>
        </w:rPr>
        <w:t xml:space="preserve"> </w:t>
      </w:r>
      <w:r w:rsidRPr="00044E84">
        <w:rPr>
          <w:rFonts w:ascii="Times New Roman" w:eastAsia="Helvetica" w:hAnsi="Times New Roman" w:cs="Times New Roman"/>
          <w:b/>
          <w:bCs/>
          <w:sz w:val="28"/>
          <w:szCs w:val="28"/>
        </w:rPr>
        <w:t>BODIES</w:t>
      </w:r>
    </w:p>
    <w:p w14:paraId="2C6B0B48" w14:textId="77777777" w:rsidR="002505E5" w:rsidRPr="00044E84" w:rsidRDefault="002505E5" w:rsidP="00A31B87">
      <w:pPr>
        <w:tabs>
          <w:tab w:val="left" w:pos="1080"/>
        </w:tabs>
        <w:overflowPunct w:val="0"/>
        <w:snapToGrid w:val="0"/>
        <w:spacing w:before="10" w:after="10" w:line="276" w:lineRule="auto"/>
        <w:jc w:val="both"/>
        <w:rPr>
          <w:rFonts w:ascii="Times New Roman" w:eastAsia="Helvetica" w:hAnsi="Times New Roman" w:cs="Times New Roman"/>
          <w:sz w:val="28"/>
          <w:szCs w:val="28"/>
        </w:rPr>
      </w:pPr>
      <w:r w:rsidRPr="00044E84">
        <w:rPr>
          <w:rFonts w:ascii="Times New Roman" w:eastAsia="Helvetica" w:hAnsi="Times New Roman" w:cs="Times New Roman"/>
          <w:sz w:val="28"/>
          <w:szCs w:val="28"/>
        </w:rPr>
        <w:t xml:space="preserve">In 2025, a total of </w:t>
      </w:r>
      <w:r w:rsidRPr="00044E84">
        <w:rPr>
          <w:rFonts w:ascii="Times New Roman" w:eastAsia="新細明體" w:hAnsi="Times New Roman"/>
          <w:color w:val="000000" w:themeColor="text1"/>
          <w:spacing w:val="20"/>
          <w:sz w:val="28"/>
          <w:szCs w:val="28"/>
        </w:rPr>
        <w:t xml:space="preserve">116 </w:t>
      </w:r>
      <w:r w:rsidRPr="00044E84">
        <w:rPr>
          <w:rFonts w:ascii="Times New Roman" w:eastAsia="Helvetica" w:hAnsi="Times New Roman" w:cs="Times New Roman"/>
          <w:sz w:val="28"/>
          <w:szCs w:val="28"/>
        </w:rPr>
        <w:t xml:space="preserve">corruption complaints relating to public bodies were received, </w:t>
      </w:r>
      <w:r w:rsidRPr="00044E84">
        <w:rPr>
          <w:rFonts w:ascii="Times New Roman" w:eastAsia="新細明體" w:hAnsi="Times New Roman"/>
          <w:color w:val="000000" w:themeColor="text1"/>
          <w:spacing w:val="20"/>
          <w:sz w:val="28"/>
          <w:szCs w:val="28"/>
        </w:rPr>
        <w:t>87</w:t>
      </w:r>
      <w:r w:rsidRPr="00044E84">
        <w:rPr>
          <w:rFonts w:ascii="Times New Roman" w:eastAsia="Helvetica" w:hAnsi="Times New Roman" w:cs="Times New Roman"/>
          <w:sz w:val="28"/>
          <w:szCs w:val="28"/>
        </w:rPr>
        <w:t xml:space="preserve"> of which were pursuable reports, representing a year-on-year decrease of 17% and 20% respectively. The public bodies attracting most complaints were the Hospital Authority, MTR Corporation Limited and the University of Hong Kong (20, 10 and 7 complaints respectively), which together accounted for 32% of the total complaints relating to public bodies.</w:t>
      </w:r>
    </w:p>
    <w:p w14:paraId="219C8E8B" w14:textId="77777777" w:rsidR="002505E5" w:rsidRPr="00044E84" w:rsidRDefault="002505E5" w:rsidP="00A31B87">
      <w:pPr>
        <w:tabs>
          <w:tab w:val="left" w:pos="1080"/>
        </w:tabs>
        <w:overflowPunct w:val="0"/>
        <w:snapToGrid w:val="0"/>
        <w:spacing w:before="10" w:after="10" w:line="276" w:lineRule="auto"/>
        <w:jc w:val="both"/>
        <w:rPr>
          <w:rFonts w:ascii="Times New Roman" w:eastAsia="新細明體" w:hAnsi="Times New Roman" w:cs="Times New Roman"/>
          <w:color w:val="000000" w:themeColor="text1"/>
          <w:spacing w:val="20"/>
          <w:sz w:val="28"/>
          <w:szCs w:val="28"/>
          <w:lang w:eastAsia="zh-HK"/>
        </w:rPr>
      </w:pPr>
    </w:p>
    <w:p w14:paraId="0E153401" w14:textId="77777777" w:rsidR="002505E5" w:rsidRPr="00044E84" w:rsidRDefault="002505E5" w:rsidP="00A31B87">
      <w:pPr>
        <w:tabs>
          <w:tab w:val="left" w:pos="1080"/>
        </w:tabs>
        <w:overflowPunct w:val="0"/>
        <w:adjustRightInd w:val="0"/>
        <w:snapToGrid w:val="0"/>
        <w:spacing w:beforeLines="50" w:before="180" w:afterLines="50" w:after="180" w:line="276" w:lineRule="auto"/>
        <w:jc w:val="both"/>
        <w:rPr>
          <w:rFonts w:ascii="Times New Roman" w:eastAsia="Helvetica" w:hAnsi="Times New Roman" w:cs="Times New Roman"/>
          <w:b/>
          <w:bCs/>
          <w:sz w:val="28"/>
          <w:szCs w:val="28"/>
        </w:rPr>
      </w:pPr>
      <w:r w:rsidRPr="00A31B87">
        <w:rPr>
          <w:rFonts w:ascii="Times New Roman" w:eastAsia="新細明體" w:hAnsi="Times New Roman"/>
          <w:b/>
          <w:bCs/>
          <w:color w:val="000000" w:themeColor="text1"/>
          <w:sz w:val="28"/>
          <w:szCs w:val="28"/>
        </w:rPr>
        <w:t>CORRUPTION</w:t>
      </w:r>
      <w:r w:rsidRPr="00044E84">
        <w:rPr>
          <w:rFonts w:ascii="Times New Roman" w:eastAsia="Helvetica" w:hAnsi="Times New Roman" w:cs="Times New Roman"/>
          <w:b/>
          <w:bCs/>
          <w:sz w:val="28"/>
          <w:szCs w:val="28"/>
        </w:rPr>
        <w:t xml:space="preserve"> IN THE PRIVATE SECTOR</w:t>
      </w:r>
    </w:p>
    <w:p w14:paraId="5E78C51B" w14:textId="77777777" w:rsidR="002505E5" w:rsidRPr="00044E84" w:rsidRDefault="002505E5" w:rsidP="00A31B87">
      <w:pPr>
        <w:tabs>
          <w:tab w:val="left" w:pos="1080"/>
        </w:tabs>
        <w:overflowPunct w:val="0"/>
        <w:snapToGrid w:val="0"/>
        <w:spacing w:before="10" w:after="10" w:line="276" w:lineRule="auto"/>
        <w:jc w:val="both"/>
        <w:rPr>
          <w:rFonts w:ascii="Times New Roman" w:eastAsia="Helvetica" w:hAnsi="Times New Roman" w:cs="Times New Roman"/>
          <w:sz w:val="28"/>
          <w:szCs w:val="28"/>
        </w:rPr>
      </w:pPr>
      <w:r w:rsidRPr="00044E84">
        <w:rPr>
          <w:rFonts w:ascii="Times New Roman" w:eastAsia="Helvetica" w:hAnsi="Times New Roman" w:cs="Times New Roman"/>
          <w:sz w:val="28"/>
          <w:szCs w:val="28"/>
        </w:rPr>
        <w:t xml:space="preserve">In 2025, a total of </w:t>
      </w:r>
      <w:r w:rsidRPr="00044E84">
        <w:rPr>
          <w:rFonts w:ascii="Times New Roman" w:eastAsia="新細明體" w:hAnsi="Times New Roman"/>
          <w:color w:val="000000" w:themeColor="text1"/>
          <w:spacing w:val="20"/>
          <w:sz w:val="28"/>
          <w:szCs w:val="28"/>
        </w:rPr>
        <w:t xml:space="preserve">1 238 </w:t>
      </w:r>
      <w:r w:rsidRPr="00044E84">
        <w:rPr>
          <w:rFonts w:ascii="Times New Roman" w:eastAsia="Helvetica" w:hAnsi="Times New Roman" w:cs="Times New Roman"/>
          <w:sz w:val="28"/>
          <w:szCs w:val="28"/>
        </w:rPr>
        <w:t xml:space="preserve">corruption complaints concerning the private sector were received, </w:t>
      </w:r>
      <w:r w:rsidRPr="00044E84">
        <w:rPr>
          <w:rFonts w:ascii="Times New Roman" w:eastAsia="新細明體" w:hAnsi="Times New Roman"/>
          <w:color w:val="000000" w:themeColor="text1"/>
          <w:spacing w:val="20"/>
          <w:sz w:val="28"/>
          <w:szCs w:val="28"/>
        </w:rPr>
        <w:t xml:space="preserve">1 037 </w:t>
      </w:r>
      <w:r w:rsidRPr="00044E84">
        <w:rPr>
          <w:rFonts w:ascii="Times New Roman" w:eastAsia="Helvetica" w:hAnsi="Times New Roman" w:cs="Times New Roman"/>
          <w:sz w:val="28"/>
          <w:szCs w:val="28"/>
        </w:rPr>
        <w:t xml:space="preserve">of which were pursuable complaints, representing a year-on-year decrease of 14% and 12% respectively. The top three subsectors attracting most complaints were Building Management and </w:t>
      </w:r>
      <w:r w:rsidRPr="00767244">
        <w:rPr>
          <w:rFonts w:ascii="Times New Roman" w:eastAsia="Helvetica" w:hAnsi="Times New Roman" w:cs="Times New Roman"/>
          <w:sz w:val="28"/>
          <w:szCs w:val="28"/>
        </w:rPr>
        <w:lastRenderedPageBreak/>
        <w:t>Maintenance (</w:t>
      </w:r>
      <w:r w:rsidRPr="000E28D4">
        <w:rPr>
          <w:rFonts w:ascii="Times New Roman" w:eastAsia="Helvetica" w:hAnsi="Times New Roman" w:cs="Times New Roman"/>
          <w:sz w:val="28"/>
          <w:szCs w:val="28"/>
        </w:rPr>
        <w:t xml:space="preserve">down from </w:t>
      </w:r>
      <w:r w:rsidRPr="000E28D4">
        <w:rPr>
          <w:rFonts w:ascii="Times New Roman" w:eastAsia="新細明體" w:hAnsi="Times New Roman"/>
          <w:color w:val="000000" w:themeColor="text1"/>
          <w:spacing w:val="20"/>
          <w:sz w:val="28"/>
          <w:szCs w:val="28"/>
        </w:rPr>
        <w:t xml:space="preserve">509 </w:t>
      </w:r>
      <w:r w:rsidRPr="000E28D4">
        <w:rPr>
          <w:rFonts w:ascii="Times New Roman" w:eastAsia="Helvetica" w:hAnsi="Times New Roman" w:cs="Times New Roman"/>
          <w:sz w:val="28"/>
          <w:szCs w:val="28"/>
        </w:rPr>
        <w:t xml:space="preserve">to </w:t>
      </w:r>
      <w:r w:rsidRPr="000E28D4">
        <w:rPr>
          <w:rFonts w:ascii="Times New Roman" w:eastAsia="新細明體" w:hAnsi="Times New Roman"/>
          <w:color w:val="000000" w:themeColor="text1"/>
          <w:spacing w:val="20"/>
          <w:sz w:val="28"/>
          <w:szCs w:val="28"/>
        </w:rPr>
        <w:t xml:space="preserve">467 </w:t>
      </w:r>
      <w:r w:rsidRPr="00E26309">
        <w:rPr>
          <w:rFonts w:ascii="Times New Roman" w:eastAsia="Helvetica" w:hAnsi="Times New Roman" w:cs="Times New Roman"/>
          <w:sz w:val="28"/>
          <w:szCs w:val="28"/>
        </w:rPr>
        <w:t xml:space="preserve">complaints), Finance and Insurance </w:t>
      </w:r>
      <w:r w:rsidRPr="00767244">
        <w:rPr>
          <w:rFonts w:ascii="Times New Roman" w:eastAsia="Helvetica" w:hAnsi="Times New Roman" w:cs="Times New Roman"/>
          <w:sz w:val="28"/>
          <w:szCs w:val="28"/>
        </w:rPr>
        <w:t>(up from 140 to 144 complaints) and Construction Industry</w:t>
      </w:r>
      <w:r w:rsidRPr="00767244" w:rsidDel="00B16D21">
        <w:rPr>
          <w:rFonts w:ascii="Times New Roman" w:eastAsia="Helvetica" w:hAnsi="Times New Roman" w:cs="Times New Roman"/>
          <w:sz w:val="28"/>
          <w:szCs w:val="28"/>
        </w:rPr>
        <w:t xml:space="preserve"> </w:t>
      </w:r>
      <w:r w:rsidRPr="00767244">
        <w:rPr>
          <w:rFonts w:ascii="Times New Roman" w:eastAsia="Helvetica" w:hAnsi="Times New Roman" w:cs="Times New Roman"/>
          <w:sz w:val="28"/>
          <w:szCs w:val="28"/>
        </w:rPr>
        <w:t>(down from 190 to 140 complaints).</w:t>
      </w:r>
    </w:p>
    <w:p w14:paraId="5A2E863B" w14:textId="77777777" w:rsidR="002505E5" w:rsidRPr="00044E84" w:rsidRDefault="002505E5" w:rsidP="00A31B87">
      <w:pPr>
        <w:tabs>
          <w:tab w:val="left" w:pos="1080"/>
        </w:tabs>
        <w:overflowPunct w:val="0"/>
        <w:snapToGrid w:val="0"/>
        <w:spacing w:before="10" w:after="10" w:line="276" w:lineRule="auto"/>
        <w:jc w:val="both"/>
        <w:rPr>
          <w:rFonts w:ascii="Times New Roman" w:eastAsia="Helvetica" w:hAnsi="Times New Roman" w:cs="Times New Roman"/>
          <w:sz w:val="28"/>
          <w:szCs w:val="28"/>
        </w:rPr>
      </w:pPr>
    </w:p>
    <w:p w14:paraId="45E07514" w14:textId="77777777" w:rsidR="002505E5" w:rsidRPr="00044E84" w:rsidRDefault="002505E5" w:rsidP="00A31B87">
      <w:pPr>
        <w:tabs>
          <w:tab w:val="left" w:pos="1080"/>
        </w:tabs>
        <w:overflowPunct w:val="0"/>
        <w:snapToGrid w:val="0"/>
        <w:spacing w:before="10" w:after="10" w:line="276" w:lineRule="auto"/>
        <w:jc w:val="both"/>
        <w:rPr>
          <w:rFonts w:ascii="Times New Roman" w:eastAsia="Helvetica" w:hAnsi="Times New Roman" w:cs="Times New Roman"/>
          <w:sz w:val="28"/>
          <w:szCs w:val="28"/>
        </w:rPr>
      </w:pPr>
      <w:r w:rsidRPr="00044E84">
        <w:rPr>
          <w:rFonts w:ascii="Times New Roman" w:eastAsia="Helvetica" w:hAnsi="Times New Roman" w:cs="Times New Roman"/>
          <w:sz w:val="28"/>
          <w:szCs w:val="28"/>
        </w:rPr>
        <w:t>In late November</w:t>
      </w:r>
      <w:r>
        <w:rPr>
          <w:rFonts w:ascii="Times New Roman" w:eastAsia="Helvetica" w:hAnsi="Times New Roman" w:cs="Times New Roman"/>
          <w:sz w:val="28"/>
          <w:szCs w:val="28"/>
        </w:rPr>
        <w:t xml:space="preserve"> 2025</w:t>
      </w:r>
      <w:r w:rsidRPr="00044E84">
        <w:rPr>
          <w:rFonts w:ascii="Times New Roman" w:eastAsia="Helvetica" w:hAnsi="Times New Roman" w:cs="Times New Roman"/>
          <w:sz w:val="28"/>
          <w:szCs w:val="28"/>
        </w:rPr>
        <w:t xml:space="preserve">, </w:t>
      </w:r>
      <w:r>
        <w:rPr>
          <w:rFonts w:ascii="Times New Roman" w:eastAsia="Helvetica" w:hAnsi="Times New Roman" w:cs="Times New Roman"/>
          <w:sz w:val="28"/>
          <w:szCs w:val="28"/>
        </w:rPr>
        <w:t xml:space="preserve">the </w:t>
      </w:r>
      <w:r w:rsidRPr="00044E84">
        <w:rPr>
          <w:rFonts w:ascii="Times New Roman" w:eastAsia="Helvetica" w:hAnsi="Times New Roman" w:cs="Times New Roman"/>
          <w:sz w:val="28"/>
          <w:szCs w:val="28"/>
        </w:rPr>
        <w:t>fire at Wang Fuk Court in Tai Po caus</w:t>
      </w:r>
      <w:r>
        <w:rPr>
          <w:rFonts w:ascii="Times New Roman" w:eastAsia="Helvetica" w:hAnsi="Times New Roman" w:cs="Times New Roman"/>
          <w:sz w:val="28"/>
          <w:szCs w:val="28"/>
        </w:rPr>
        <w:t>ed</w:t>
      </w:r>
      <w:r w:rsidRPr="00044E84">
        <w:rPr>
          <w:rFonts w:ascii="Times New Roman" w:eastAsia="Helvetica" w:hAnsi="Times New Roman" w:cs="Times New Roman"/>
          <w:sz w:val="28"/>
          <w:szCs w:val="28"/>
        </w:rPr>
        <w:t xml:space="preserve"> heavy casualties. In view of the immense public interest involved, the ICAC set up a task force the day after the fire to launch a full investigation into potential corruption in the grand renovation project of Wang Fuk Court. The task force swiftly took enforcement actions with the arrest of various individuals involved and the investigation is ongoing with all due effort. Since the establishment of the task force, the ICAC has provided detailed progress reports on the case at each Committee meeting.</w:t>
      </w:r>
    </w:p>
    <w:p w14:paraId="4EF84C78" w14:textId="77777777" w:rsidR="002505E5" w:rsidRPr="00044E84" w:rsidRDefault="002505E5" w:rsidP="00A31B87">
      <w:pPr>
        <w:tabs>
          <w:tab w:val="left" w:pos="1080"/>
        </w:tabs>
        <w:overflowPunct w:val="0"/>
        <w:snapToGrid w:val="0"/>
        <w:spacing w:before="10" w:after="10" w:line="276" w:lineRule="auto"/>
        <w:jc w:val="both"/>
        <w:rPr>
          <w:rFonts w:ascii="Times New Roman" w:eastAsia="Helvetica" w:hAnsi="Times New Roman" w:cs="Times New Roman"/>
          <w:sz w:val="28"/>
          <w:szCs w:val="28"/>
        </w:rPr>
      </w:pPr>
    </w:p>
    <w:p w14:paraId="269A6705" w14:textId="77777777" w:rsidR="002505E5" w:rsidRPr="00044E84" w:rsidRDefault="002505E5" w:rsidP="00A31B87">
      <w:pPr>
        <w:tabs>
          <w:tab w:val="left" w:pos="1080"/>
        </w:tabs>
        <w:overflowPunct w:val="0"/>
        <w:snapToGrid w:val="0"/>
        <w:spacing w:before="10" w:after="10" w:line="276" w:lineRule="auto"/>
        <w:jc w:val="both"/>
        <w:rPr>
          <w:rFonts w:ascii="Times New Roman" w:eastAsia="Helvetica" w:hAnsi="Times New Roman" w:cs="Times New Roman"/>
          <w:sz w:val="28"/>
          <w:szCs w:val="28"/>
        </w:rPr>
      </w:pPr>
      <w:r w:rsidRPr="00044E84">
        <w:rPr>
          <w:rFonts w:ascii="Times New Roman" w:eastAsia="Helvetica" w:hAnsi="Times New Roman" w:cs="Times New Roman"/>
          <w:sz w:val="28"/>
          <w:szCs w:val="28"/>
        </w:rPr>
        <w:t>Building Management and Maintenance are closely related to the daily lives of the citizens. In recent years, the subsector has accounted for over 30% of corruption complaints in the private sector. The Operations Department maintains a dedicated team of approximately 50 odd investigating officers tasked with combating corruption in the subsector. In addition to traditional investigation, evidence collection and prosecution, the ICAC also adopts early intervention actions and proactive strategies to alert property owners about the risks of corruption in contract awarding, so as to nip in the bud potential corruption and related illegal activities. In fact, the ICAC has actively conducted multiple large-scale enforcement operations in recent years to target corrupt individuals in the industry, with some operations carried out jointly with the Competition Commission. The ICAC has also widely publicised these real cases through the media to raise public awareness. The Committee acknowledges that the issues of Building Management and Maintenance are highly complex, requiring coordinated efforts of the stakeholders from the Government and various sectors of the society. The Committee is confident that the ICAC will continue to strive to implement effective strategies, take robust enforcement actions to achieve a deterrent effect, and further strengthen related prevention and education initiatives to enhance the industry’s awareness in anti-corruption and reinforce integrity management.</w:t>
      </w:r>
    </w:p>
    <w:p w14:paraId="0C6EF2FA" w14:textId="77777777" w:rsidR="002505E5" w:rsidRPr="00044E84" w:rsidRDefault="002505E5" w:rsidP="00A31B87">
      <w:pPr>
        <w:tabs>
          <w:tab w:val="left" w:pos="1080"/>
        </w:tabs>
        <w:overflowPunct w:val="0"/>
        <w:snapToGrid w:val="0"/>
        <w:spacing w:before="10" w:after="10" w:line="276" w:lineRule="auto"/>
        <w:jc w:val="both"/>
        <w:rPr>
          <w:rFonts w:ascii="Times New Roman" w:hAnsi="Times New Roman" w:cs="Times New Roman"/>
          <w:sz w:val="28"/>
          <w:szCs w:val="28"/>
        </w:rPr>
      </w:pPr>
    </w:p>
    <w:p w14:paraId="176C113A" w14:textId="77777777" w:rsidR="002505E5" w:rsidRPr="00044E84" w:rsidRDefault="002505E5" w:rsidP="00A31B87">
      <w:pPr>
        <w:tabs>
          <w:tab w:val="left" w:pos="1080"/>
        </w:tabs>
        <w:overflowPunct w:val="0"/>
        <w:snapToGrid w:val="0"/>
        <w:spacing w:before="10" w:after="10" w:line="276" w:lineRule="auto"/>
        <w:jc w:val="both"/>
        <w:rPr>
          <w:rFonts w:ascii="Times New Roman" w:eastAsia="新細明體" w:hAnsi="Times New Roman"/>
          <w:color w:val="000000" w:themeColor="text1"/>
          <w:sz w:val="28"/>
          <w:szCs w:val="28"/>
          <w:lang w:eastAsia="zh-HK"/>
        </w:rPr>
      </w:pPr>
      <w:r w:rsidRPr="00044E84">
        <w:rPr>
          <w:rFonts w:ascii="Times New Roman" w:eastAsia="新細明體" w:hAnsi="Times New Roman"/>
          <w:color w:val="000000" w:themeColor="text1"/>
          <w:sz w:val="28"/>
          <w:szCs w:val="28"/>
          <w:lang w:eastAsia="zh-HK"/>
        </w:rPr>
        <w:t>Corruption in the Construction Industry also affect</w:t>
      </w:r>
      <w:r>
        <w:rPr>
          <w:rFonts w:ascii="Times New Roman" w:eastAsia="新細明體" w:hAnsi="Times New Roman"/>
          <w:color w:val="000000" w:themeColor="text1"/>
          <w:sz w:val="28"/>
          <w:szCs w:val="28"/>
          <w:lang w:eastAsia="zh-HK"/>
        </w:rPr>
        <w:t>s</w:t>
      </w:r>
      <w:r w:rsidRPr="00044E84">
        <w:rPr>
          <w:rFonts w:ascii="Times New Roman" w:eastAsia="新細明體" w:hAnsi="Times New Roman"/>
          <w:color w:val="000000" w:themeColor="text1"/>
          <w:sz w:val="28"/>
          <w:szCs w:val="28"/>
          <w:lang w:eastAsia="zh-HK"/>
        </w:rPr>
        <w:t xml:space="preserve"> the stable living of the citizens. During an operation codenamed “War Drum” mounted in mid-</w:t>
      </w:r>
      <w:r w:rsidRPr="00044E84">
        <w:rPr>
          <w:rFonts w:ascii="Times New Roman" w:eastAsia="新細明體" w:hAnsi="Times New Roman"/>
          <w:color w:val="000000" w:themeColor="text1"/>
          <w:sz w:val="28"/>
          <w:szCs w:val="28"/>
          <w:lang w:eastAsia="zh-HK"/>
        </w:rPr>
        <w:lastRenderedPageBreak/>
        <w:t>2025, the ICAC uncovered corruption and fraudulent claims of inspections at a construction site of a residential project in Kwun Tong and arrested 10 individuals. They were alleged to have bribed the staff members of the main contractor and consultancy company in exchange for lax supervision of steel reinforcement works carried out by subcontractors, as well as conniving at works deviated from the building plans. In view of the case, the ICAC has further strengthened relevant prevention and education initiatives and conducted</w:t>
      </w:r>
      <w:r w:rsidRPr="00044E84">
        <w:t xml:space="preserve"> </w:t>
      </w:r>
      <w:r w:rsidRPr="00044E84">
        <w:rPr>
          <w:rFonts w:ascii="Times New Roman" w:eastAsia="新細明體" w:hAnsi="Times New Roman"/>
          <w:color w:val="000000" w:themeColor="text1"/>
          <w:sz w:val="28"/>
          <w:szCs w:val="28"/>
          <w:lang w:eastAsia="zh-HK"/>
        </w:rPr>
        <w:t>reviews on the relevant construction and site supervision procedures to eliminate corruption loopholes.</w:t>
      </w:r>
    </w:p>
    <w:p w14:paraId="27DD9E96" w14:textId="77777777" w:rsidR="002505E5" w:rsidRPr="00044E84" w:rsidRDefault="002505E5" w:rsidP="00A31B87">
      <w:pPr>
        <w:tabs>
          <w:tab w:val="left" w:pos="1080"/>
        </w:tabs>
        <w:overflowPunct w:val="0"/>
        <w:snapToGrid w:val="0"/>
        <w:spacing w:before="10" w:after="10" w:line="276" w:lineRule="auto"/>
        <w:jc w:val="both"/>
        <w:rPr>
          <w:rFonts w:ascii="Times New Roman" w:eastAsia="新細明體" w:hAnsi="Times New Roman"/>
          <w:color w:val="000000" w:themeColor="text1"/>
          <w:sz w:val="28"/>
          <w:szCs w:val="28"/>
          <w:lang w:eastAsia="zh-HK"/>
        </w:rPr>
      </w:pPr>
    </w:p>
    <w:p w14:paraId="7C19A306" w14:textId="77777777" w:rsidR="002505E5" w:rsidRPr="00044E84" w:rsidRDefault="002505E5" w:rsidP="00A31B87">
      <w:pPr>
        <w:tabs>
          <w:tab w:val="left" w:pos="1080"/>
        </w:tabs>
        <w:overflowPunct w:val="0"/>
        <w:snapToGrid w:val="0"/>
        <w:spacing w:before="10" w:after="10" w:line="276" w:lineRule="auto"/>
        <w:jc w:val="both"/>
        <w:rPr>
          <w:rFonts w:ascii="Times New Roman" w:hAnsi="Times New Roman" w:cs="Times New Roman"/>
          <w:color w:val="000000" w:themeColor="text1"/>
          <w:sz w:val="28"/>
          <w:szCs w:val="28"/>
          <w:lang w:val="en-GB" w:eastAsia="zh-HK"/>
        </w:rPr>
      </w:pPr>
      <w:r w:rsidRPr="00044E84">
        <w:rPr>
          <w:rFonts w:ascii="Times New Roman" w:eastAsia="新細明體" w:hAnsi="Times New Roman"/>
          <w:color w:val="000000" w:themeColor="text1"/>
          <w:sz w:val="28"/>
          <w:szCs w:val="28"/>
          <w:lang w:eastAsia="zh-HK"/>
        </w:rPr>
        <w:t>The Committee notices that the ICAC has maintained close partnership and separately signed memoranda of understanding with various financial regulators to jointly combat corruption and irregularities in the financial market, so as to consolidate Hong Kong’s status as an international financial centre.</w:t>
      </w:r>
      <w:r w:rsidRPr="00044E84">
        <w:rPr>
          <w:rFonts w:ascii="Times New Roman" w:hAnsi="Times New Roman" w:cs="Times New Roman"/>
          <w:color w:val="000000" w:themeColor="text1"/>
          <w:sz w:val="28"/>
          <w:szCs w:val="28"/>
          <w:lang w:val="en-GB" w:eastAsia="zh-HK"/>
        </w:rPr>
        <w:t xml:space="preserve"> During an operation codenamed “Arrow Shower” mounted in March 2025, the ICAC arrested 22 individuals, including 18 employees of local banks. Allegedly, they accepted bribes totalling $2 million for assisting a mortgage loan referral intermediary to use false income proof documents or referral information to mislead banks into approving mortgage loans and releasing referral fees in over 200 applications. Later in October 2025, the ICAC and the Hong Kong Police Force conducted a joint operation codenamed “Momentum” against corruption-facilitated fraudulent loan applications for the Special 100% Loan Guarantee as well as the 80% and 90% Guarantee Products under the Small and Medium-sized Enterprises Financing Guarantee Scheme. The two agencies arrested a total of 32 individuals in connection with fraudulent loan applications amounting to $140 million.</w:t>
      </w:r>
    </w:p>
    <w:p w14:paraId="7E9028C5" w14:textId="77777777" w:rsidR="002505E5" w:rsidRPr="00044E84" w:rsidRDefault="002505E5" w:rsidP="00A31B87">
      <w:pPr>
        <w:tabs>
          <w:tab w:val="left" w:pos="1080"/>
        </w:tabs>
        <w:overflowPunct w:val="0"/>
        <w:snapToGrid w:val="0"/>
        <w:spacing w:before="10" w:after="10" w:line="276" w:lineRule="auto"/>
        <w:jc w:val="both"/>
        <w:rPr>
          <w:rFonts w:ascii="Times New Roman" w:hAnsi="Times New Roman" w:cs="Times New Roman"/>
          <w:color w:val="000000" w:themeColor="text1"/>
          <w:sz w:val="28"/>
          <w:szCs w:val="28"/>
          <w:lang w:val="en-GB" w:eastAsia="zh-HK"/>
        </w:rPr>
      </w:pPr>
    </w:p>
    <w:p w14:paraId="7B78F6B0" w14:textId="77777777" w:rsidR="002505E5" w:rsidRDefault="002505E5" w:rsidP="00A31B87">
      <w:pPr>
        <w:tabs>
          <w:tab w:val="left" w:pos="1080"/>
        </w:tabs>
        <w:overflowPunct w:val="0"/>
        <w:snapToGrid w:val="0"/>
        <w:spacing w:before="10" w:after="10" w:line="276" w:lineRule="auto"/>
        <w:jc w:val="both"/>
        <w:rPr>
          <w:rFonts w:ascii="Times New Roman" w:hAnsi="Times New Roman" w:cs="Times New Roman"/>
          <w:color w:val="000000" w:themeColor="text1"/>
          <w:sz w:val="28"/>
          <w:szCs w:val="28"/>
          <w:lang w:val="en-GB" w:eastAsia="zh-HK"/>
        </w:rPr>
      </w:pPr>
      <w:r w:rsidRPr="00044E84">
        <w:rPr>
          <w:rFonts w:ascii="Times New Roman" w:hAnsi="Times New Roman" w:cs="Times New Roman" w:hint="eastAsia"/>
          <w:color w:val="000000" w:themeColor="text1"/>
          <w:sz w:val="28"/>
          <w:szCs w:val="28"/>
          <w:lang w:val="en-GB" w:eastAsia="zh-HK"/>
        </w:rPr>
        <w:t>T</w:t>
      </w:r>
      <w:r w:rsidRPr="00044E84">
        <w:rPr>
          <w:rFonts w:ascii="Times New Roman" w:hAnsi="Times New Roman" w:cs="Times New Roman"/>
          <w:color w:val="000000" w:themeColor="text1"/>
          <w:sz w:val="28"/>
          <w:szCs w:val="28"/>
          <w:lang w:val="en-GB" w:eastAsia="zh-HK"/>
        </w:rPr>
        <w:t xml:space="preserve">he Committee is also pleased to notice that in November 2025, the Court of Final Appeal unanimously allowed the appeal of the DoJ and restored the convictions of four senior executives of a listed company, who were charged with conspiracy to defraud over bonds placement of the listed company. This case underwent an eight-year protracted journey of investigation, trial and appeal, with the process fully reflecting the close collaboration, commitment to the rule of law, and relentless dedication of the staff of the ICAC and </w:t>
      </w:r>
      <w:r>
        <w:rPr>
          <w:rFonts w:ascii="Times New Roman" w:hAnsi="Times New Roman" w:cs="Times New Roman"/>
          <w:color w:val="000000" w:themeColor="text1"/>
          <w:sz w:val="28"/>
          <w:szCs w:val="28"/>
          <w:lang w:val="en-GB" w:eastAsia="zh-HK"/>
        </w:rPr>
        <w:t xml:space="preserve">the </w:t>
      </w:r>
      <w:r w:rsidRPr="00044E84">
        <w:rPr>
          <w:rFonts w:ascii="Times New Roman" w:hAnsi="Times New Roman" w:cs="Times New Roman"/>
          <w:color w:val="000000" w:themeColor="text1"/>
          <w:sz w:val="28"/>
          <w:szCs w:val="28"/>
          <w:lang w:val="en-GB" w:eastAsia="zh-HK"/>
        </w:rPr>
        <w:t>DoJ, as well as their determination to safeguard the integrity and fairness of the financial market in Hong Kong.</w:t>
      </w:r>
    </w:p>
    <w:p w14:paraId="1951472C" w14:textId="77777777" w:rsidR="002505E5" w:rsidRPr="00044E84" w:rsidRDefault="002505E5" w:rsidP="00A31B87">
      <w:pPr>
        <w:tabs>
          <w:tab w:val="left" w:pos="1080"/>
        </w:tabs>
        <w:overflowPunct w:val="0"/>
        <w:adjustRightInd w:val="0"/>
        <w:snapToGrid w:val="0"/>
        <w:spacing w:beforeLines="50" w:before="180" w:afterLines="50" w:after="180" w:line="276" w:lineRule="auto"/>
        <w:jc w:val="both"/>
        <w:rPr>
          <w:rFonts w:ascii="Times New Roman" w:eastAsia="新細明體" w:hAnsi="Times New Roman" w:cs="Times New Roman"/>
          <w:b/>
          <w:color w:val="000000" w:themeColor="text1"/>
          <w:sz w:val="28"/>
          <w:szCs w:val="28"/>
        </w:rPr>
      </w:pPr>
      <w:r w:rsidRPr="00A31B87">
        <w:rPr>
          <w:rFonts w:ascii="Times New Roman" w:hAnsi="Times New Roman" w:cs="Times New Roman"/>
          <w:b/>
          <w:bCs/>
          <w:sz w:val="28"/>
          <w:szCs w:val="28"/>
        </w:rPr>
        <w:lastRenderedPageBreak/>
        <w:t>ELECTIONS</w:t>
      </w:r>
    </w:p>
    <w:p w14:paraId="5E2433C1" w14:textId="77777777" w:rsidR="002505E5" w:rsidRPr="00044E84" w:rsidRDefault="002505E5" w:rsidP="00A31B87">
      <w:pPr>
        <w:tabs>
          <w:tab w:val="left" w:pos="1080"/>
        </w:tabs>
        <w:overflowPunct w:val="0"/>
        <w:snapToGrid w:val="0"/>
        <w:spacing w:before="10" w:after="10" w:line="276" w:lineRule="auto"/>
        <w:jc w:val="both"/>
        <w:rPr>
          <w:rFonts w:ascii="Times New Roman" w:eastAsia="Helvetica" w:hAnsi="Times New Roman" w:cs="Times New Roman"/>
          <w:sz w:val="28"/>
          <w:szCs w:val="28"/>
        </w:rPr>
      </w:pPr>
      <w:r w:rsidRPr="00044E84">
        <w:rPr>
          <w:rFonts w:ascii="Times New Roman" w:eastAsia="Helvetica" w:hAnsi="Times New Roman" w:cs="Times New Roman"/>
          <w:sz w:val="28"/>
          <w:szCs w:val="28"/>
        </w:rPr>
        <w:t>The Election Committee Subsector By-elections (EC</w:t>
      </w:r>
      <w:r>
        <w:rPr>
          <w:rFonts w:ascii="Times New Roman" w:eastAsia="Helvetica" w:hAnsi="Times New Roman" w:cs="Times New Roman"/>
          <w:sz w:val="28"/>
          <w:szCs w:val="28"/>
        </w:rPr>
        <w:t>SS</w:t>
      </w:r>
      <w:r w:rsidRPr="00044E84">
        <w:rPr>
          <w:rFonts w:ascii="Times New Roman" w:eastAsia="Helvetica" w:hAnsi="Times New Roman" w:cs="Times New Roman"/>
          <w:sz w:val="28"/>
          <w:szCs w:val="28"/>
        </w:rPr>
        <w:t xml:space="preserve"> </w:t>
      </w:r>
      <w:r>
        <w:rPr>
          <w:rFonts w:ascii="Times New Roman" w:eastAsia="Helvetica" w:hAnsi="Times New Roman" w:cs="Times New Roman"/>
          <w:sz w:val="28"/>
          <w:szCs w:val="28"/>
        </w:rPr>
        <w:t>By-e</w:t>
      </w:r>
      <w:r w:rsidRPr="00044E84">
        <w:rPr>
          <w:rFonts w:ascii="Times New Roman" w:eastAsia="Helvetica" w:hAnsi="Times New Roman" w:cs="Times New Roman"/>
          <w:sz w:val="28"/>
          <w:szCs w:val="28"/>
        </w:rPr>
        <w:t>lection</w:t>
      </w:r>
      <w:r>
        <w:rPr>
          <w:rFonts w:ascii="Times New Roman" w:eastAsia="Helvetica" w:hAnsi="Times New Roman" w:cs="Times New Roman"/>
          <w:sz w:val="28"/>
          <w:szCs w:val="28"/>
        </w:rPr>
        <w:t>s</w:t>
      </w:r>
      <w:r w:rsidRPr="00044E84">
        <w:rPr>
          <w:rFonts w:ascii="Times New Roman" w:eastAsia="Helvetica" w:hAnsi="Times New Roman" w:cs="Times New Roman"/>
          <w:sz w:val="28"/>
          <w:szCs w:val="28"/>
        </w:rPr>
        <w:t>) and the Legislative Council General Election (</w:t>
      </w:r>
      <w:r w:rsidRPr="00767244">
        <w:rPr>
          <w:rFonts w:ascii="Times New Roman" w:eastAsia="Helvetica" w:hAnsi="Times New Roman" w:cs="Times New Roman"/>
          <w:sz w:val="28"/>
          <w:szCs w:val="28"/>
        </w:rPr>
        <w:t>LCGE</w:t>
      </w:r>
      <w:r w:rsidRPr="00044E84">
        <w:rPr>
          <w:rFonts w:ascii="Times New Roman" w:eastAsia="Helvetica" w:hAnsi="Times New Roman" w:cs="Times New Roman"/>
          <w:sz w:val="28"/>
          <w:szCs w:val="28"/>
        </w:rPr>
        <w:t xml:space="preserve">) were successfully held in September and December 2025 respectively. On the </w:t>
      </w:r>
      <w:r>
        <w:rPr>
          <w:rFonts w:ascii="Times New Roman" w:eastAsia="Helvetica" w:hAnsi="Times New Roman" w:cs="Times New Roman"/>
          <w:sz w:val="28"/>
          <w:szCs w:val="28"/>
        </w:rPr>
        <w:t xml:space="preserve">polling </w:t>
      </w:r>
      <w:r w:rsidRPr="00044E84">
        <w:rPr>
          <w:rFonts w:ascii="Times New Roman" w:eastAsia="Helvetica" w:hAnsi="Times New Roman" w:cs="Times New Roman"/>
          <w:sz w:val="28"/>
          <w:szCs w:val="28"/>
        </w:rPr>
        <w:t xml:space="preserve">day of the </w:t>
      </w:r>
      <w:r>
        <w:rPr>
          <w:rFonts w:ascii="Times New Roman" w:eastAsia="Helvetica" w:hAnsi="Times New Roman" w:cs="Times New Roman"/>
          <w:sz w:val="28"/>
          <w:szCs w:val="28"/>
        </w:rPr>
        <w:t>LCGE</w:t>
      </w:r>
      <w:r w:rsidRPr="00044E84">
        <w:rPr>
          <w:rFonts w:ascii="Times New Roman" w:eastAsia="Helvetica" w:hAnsi="Times New Roman" w:cs="Times New Roman"/>
          <w:sz w:val="28"/>
          <w:szCs w:val="28"/>
        </w:rPr>
        <w:t>, the ICAC mobilised all staff of over 1</w:t>
      </w:r>
      <w:r>
        <w:rPr>
          <w:rFonts w:ascii="Times New Roman" w:eastAsia="Helvetica" w:hAnsi="Times New Roman" w:cs="Times New Roman"/>
          <w:sz w:val="28"/>
          <w:szCs w:val="28"/>
        </w:rPr>
        <w:t xml:space="preserve"> </w:t>
      </w:r>
      <w:r w:rsidRPr="00044E84">
        <w:rPr>
          <w:rFonts w:ascii="Times New Roman" w:eastAsia="Helvetica" w:hAnsi="Times New Roman" w:cs="Times New Roman"/>
          <w:sz w:val="28"/>
          <w:szCs w:val="28"/>
        </w:rPr>
        <w:t xml:space="preserve">300. Apart from stationing at over 600 polling stations to handle election related inquiries and complaints from the public, the ICAC staff also monitored the voting and counting processes. During the election period, there were posts on social media platforms that incited others not to vote or to cast invalid votes, contravening Section 27A of the </w:t>
      </w:r>
      <w:r w:rsidRPr="00044E84">
        <w:rPr>
          <w:rFonts w:ascii="Times New Roman" w:eastAsia="Helvetica" w:hAnsi="Times New Roman" w:cs="Times New Roman"/>
          <w:i/>
          <w:iCs/>
          <w:sz w:val="28"/>
          <w:szCs w:val="28"/>
        </w:rPr>
        <w:t>Elections (Corrupt and Illegal Conduct) Ordinance</w:t>
      </w:r>
      <w:r w:rsidRPr="00044E84">
        <w:rPr>
          <w:rFonts w:ascii="Times New Roman" w:eastAsia="Helvetica" w:hAnsi="Times New Roman" w:cs="Times New Roman"/>
          <w:sz w:val="28"/>
          <w:szCs w:val="28"/>
        </w:rPr>
        <w:t>. The Committee commends the ICAC in taking resolute enforcement actions to crack down on any illegal acts attempting to manipulate or sabotage the election.</w:t>
      </w:r>
    </w:p>
    <w:p w14:paraId="2DE26BF9" w14:textId="77777777" w:rsidR="002505E5" w:rsidRPr="00044E84" w:rsidRDefault="002505E5" w:rsidP="00A31B87">
      <w:pPr>
        <w:tabs>
          <w:tab w:val="left" w:pos="1080"/>
        </w:tabs>
        <w:overflowPunct w:val="0"/>
        <w:snapToGrid w:val="0"/>
        <w:spacing w:before="10" w:after="10" w:line="276" w:lineRule="auto"/>
        <w:jc w:val="both"/>
        <w:rPr>
          <w:rFonts w:ascii="Times New Roman" w:eastAsia="Helvetica" w:hAnsi="Times New Roman" w:cs="Times New Roman"/>
          <w:sz w:val="28"/>
          <w:szCs w:val="28"/>
        </w:rPr>
      </w:pPr>
    </w:p>
    <w:p w14:paraId="625508C5" w14:textId="77777777" w:rsidR="002505E5" w:rsidRPr="00044E84" w:rsidRDefault="002505E5" w:rsidP="00A31B87">
      <w:pPr>
        <w:tabs>
          <w:tab w:val="left" w:pos="1080"/>
        </w:tabs>
        <w:overflowPunct w:val="0"/>
        <w:snapToGrid w:val="0"/>
        <w:spacing w:before="10" w:after="10" w:line="276" w:lineRule="auto"/>
        <w:jc w:val="both"/>
        <w:rPr>
          <w:rFonts w:ascii="Times New Roman" w:eastAsia="Helvetica" w:hAnsi="Times New Roman" w:cs="Times New Roman"/>
          <w:sz w:val="28"/>
          <w:szCs w:val="28"/>
        </w:rPr>
      </w:pPr>
      <w:r>
        <w:rPr>
          <w:rFonts w:ascii="Times New Roman" w:eastAsia="Helvetica" w:hAnsi="Times New Roman" w:cs="Times New Roman"/>
          <w:sz w:val="28"/>
          <w:szCs w:val="28"/>
        </w:rPr>
        <w:t>As at the end of</w:t>
      </w:r>
      <w:r w:rsidRPr="00044E84">
        <w:rPr>
          <w:rFonts w:ascii="Times New Roman" w:eastAsia="Helvetica" w:hAnsi="Times New Roman" w:cs="Times New Roman"/>
          <w:sz w:val="28"/>
          <w:szCs w:val="28"/>
        </w:rPr>
        <w:t xml:space="preserve"> 2025, the ICAC received </w:t>
      </w:r>
      <w:r>
        <w:rPr>
          <w:rFonts w:ascii="Times New Roman" w:eastAsia="Helvetica" w:hAnsi="Times New Roman" w:cs="Times New Roman"/>
          <w:sz w:val="28"/>
          <w:szCs w:val="28"/>
        </w:rPr>
        <w:t>one</w:t>
      </w:r>
      <w:r w:rsidRPr="00044E84">
        <w:rPr>
          <w:rFonts w:ascii="Times New Roman" w:eastAsia="Helvetica" w:hAnsi="Times New Roman" w:cs="Times New Roman"/>
          <w:sz w:val="28"/>
          <w:szCs w:val="28"/>
        </w:rPr>
        <w:t xml:space="preserve"> election complaint related to the EC</w:t>
      </w:r>
      <w:r>
        <w:rPr>
          <w:rFonts w:ascii="Times New Roman" w:eastAsia="Helvetica" w:hAnsi="Times New Roman" w:cs="Times New Roman"/>
          <w:sz w:val="28"/>
          <w:szCs w:val="28"/>
        </w:rPr>
        <w:t>SS</w:t>
      </w:r>
      <w:r w:rsidRPr="00044E84">
        <w:rPr>
          <w:rFonts w:ascii="Times New Roman" w:eastAsia="Helvetica" w:hAnsi="Times New Roman" w:cs="Times New Roman"/>
          <w:sz w:val="28"/>
          <w:szCs w:val="28"/>
        </w:rPr>
        <w:t xml:space="preserve"> </w:t>
      </w:r>
      <w:r>
        <w:rPr>
          <w:rFonts w:ascii="Times New Roman" w:eastAsia="Helvetica" w:hAnsi="Times New Roman" w:cs="Times New Roman"/>
          <w:sz w:val="28"/>
          <w:szCs w:val="28"/>
        </w:rPr>
        <w:t>By-e</w:t>
      </w:r>
      <w:r w:rsidRPr="00044E84">
        <w:rPr>
          <w:rFonts w:ascii="Times New Roman" w:eastAsia="Helvetica" w:hAnsi="Times New Roman" w:cs="Times New Roman"/>
          <w:sz w:val="28"/>
          <w:szCs w:val="28"/>
        </w:rPr>
        <w:t>lection</w:t>
      </w:r>
      <w:r>
        <w:rPr>
          <w:rFonts w:ascii="Times New Roman" w:eastAsia="Helvetica" w:hAnsi="Times New Roman" w:cs="Times New Roman"/>
          <w:sz w:val="28"/>
          <w:szCs w:val="28"/>
        </w:rPr>
        <w:t>s</w:t>
      </w:r>
      <w:r w:rsidRPr="00044E84">
        <w:rPr>
          <w:rFonts w:ascii="Times New Roman" w:eastAsia="Helvetica" w:hAnsi="Times New Roman" w:cs="Times New Roman"/>
          <w:sz w:val="28"/>
          <w:szCs w:val="28"/>
        </w:rPr>
        <w:t xml:space="preserve"> and 24 election complaints related to the L</w:t>
      </w:r>
      <w:r>
        <w:rPr>
          <w:rFonts w:ascii="Times New Roman" w:eastAsia="Helvetica" w:hAnsi="Times New Roman" w:cs="Times New Roman"/>
          <w:sz w:val="28"/>
          <w:szCs w:val="28"/>
        </w:rPr>
        <w:t>CGE</w:t>
      </w:r>
      <w:r w:rsidRPr="00044E84">
        <w:rPr>
          <w:rFonts w:ascii="Times New Roman" w:eastAsia="Helvetica" w:hAnsi="Times New Roman" w:cs="Times New Roman"/>
          <w:sz w:val="28"/>
          <w:szCs w:val="28"/>
        </w:rPr>
        <w:t>. As regards the Section 27A offence, the ICAC arrested 13 individuals who were suspected of disseminating or sharing online information that incited others not to vote or to cast invalid votes and attempted to interfere with and sabotage the election. Three of the arrestees were charged, while three others who left Hong Kong are wanted by the ICAC.</w:t>
      </w:r>
      <w:r w:rsidRPr="00044E84" w:rsidDel="00261808">
        <w:rPr>
          <w:rFonts w:ascii="Times New Roman" w:eastAsia="Helvetica" w:hAnsi="Times New Roman" w:cs="Times New Roman"/>
          <w:sz w:val="28"/>
          <w:szCs w:val="28"/>
        </w:rPr>
        <w:t xml:space="preserve"> </w:t>
      </w:r>
    </w:p>
    <w:p w14:paraId="733E5B2F" w14:textId="77777777" w:rsidR="002505E5" w:rsidRPr="00044E84" w:rsidRDefault="002505E5" w:rsidP="00A31B87">
      <w:pPr>
        <w:tabs>
          <w:tab w:val="left" w:pos="1080"/>
        </w:tabs>
        <w:overflowPunct w:val="0"/>
        <w:snapToGrid w:val="0"/>
        <w:spacing w:before="10" w:after="10" w:line="276" w:lineRule="auto"/>
        <w:jc w:val="both"/>
        <w:rPr>
          <w:rFonts w:ascii="Times New Roman" w:eastAsia="新細明體" w:hAnsi="Times New Roman" w:cs="新細明體"/>
          <w:color w:val="000000" w:themeColor="text1"/>
          <w:sz w:val="28"/>
          <w:szCs w:val="28"/>
          <w:lang w:eastAsia="zh-HK"/>
        </w:rPr>
      </w:pPr>
    </w:p>
    <w:p w14:paraId="3A3D1050" w14:textId="77777777" w:rsidR="002505E5" w:rsidRPr="00044E84" w:rsidRDefault="002505E5" w:rsidP="00A31B87">
      <w:pPr>
        <w:tabs>
          <w:tab w:val="left" w:pos="1080"/>
        </w:tabs>
        <w:overflowPunct w:val="0"/>
        <w:adjustRightInd w:val="0"/>
        <w:snapToGrid w:val="0"/>
        <w:spacing w:beforeLines="50" w:before="180" w:afterLines="50" w:after="180" w:line="276" w:lineRule="auto"/>
        <w:jc w:val="both"/>
        <w:rPr>
          <w:rFonts w:ascii="Times New Roman" w:eastAsia="新細明體" w:hAnsi="Times New Roman" w:cs="新細明體"/>
          <w:b/>
          <w:bCs/>
          <w:color w:val="000000" w:themeColor="text1"/>
          <w:sz w:val="28"/>
          <w:szCs w:val="28"/>
          <w:lang w:eastAsia="zh-HK"/>
        </w:rPr>
      </w:pPr>
      <w:r w:rsidRPr="00A31B87">
        <w:rPr>
          <w:rFonts w:ascii="Times New Roman" w:hAnsi="Times New Roman" w:cs="Times New Roman"/>
          <w:b/>
          <w:bCs/>
          <w:sz w:val="28"/>
          <w:szCs w:val="28"/>
        </w:rPr>
        <w:t>CONCLUSION</w:t>
      </w:r>
      <w:r w:rsidRPr="00044E84">
        <w:rPr>
          <w:rFonts w:ascii="Times New Roman" w:eastAsia="新細明體" w:hAnsi="Times New Roman" w:cs="新細明體"/>
          <w:b/>
          <w:bCs/>
          <w:color w:val="000000" w:themeColor="text1"/>
          <w:sz w:val="28"/>
          <w:szCs w:val="28"/>
          <w:lang w:eastAsia="zh-HK"/>
        </w:rPr>
        <w:t xml:space="preserve"> AND THE WAY FORWARD</w:t>
      </w:r>
    </w:p>
    <w:p w14:paraId="53A798D0" w14:textId="77777777" w:rsidR="002505E5" w:rsidRDefault="002505E5" w:rsidP="00A31B87">
      <w:pPr>
        <w:tabs>
          <w:tab w:val="left" w:pos="1080"/>
        </w:tabs>
        <w:overflowPunct w:val="0"/>
        <w:snapToGrid w:val="0"/>
        <w:spacing w:before="10" w:after="10" w:line="276" w:lineRule="auto"/>
        <w:jc w:val="both"/>
        <w:rPr>
          <w:rFonts w:ascii="Times New Roman" w:eastAsia="新細明體" w:hAnsi="Times New Roman" w:cs="新細明體"/>
          <w:color w:val="000000" w:themeColor="text1"/>
          <w:sz w:val="28"/>
          <w:szCs w:val="28"/>
          <w:lang w:eastAsia="zh-HK"/>
        </w:rPr>
      </w:pPr>
      <w:r w:rsidRPr="00044E84">
        <w:rPr>
          <w:rFonts w:ascii="Times New Roman" w:eastAsia="新細明體" w:hAnsi="Times New Roman" w:cs="新細明體"/>
          <w:color w:val="000000" w:themeColor="text1"/>
          <w:sz w:val="28"/>
          <w:szCs w:val="28"/>
          <w:lang w:eastAsia="zh-HK"/>
        </w:rPr>
        <w:t>Established in 1974, the ICAC has operated for over 50 years. With the support of the Government and the community, a culture of integrity has taken root in Hong Kong.</w:t>
      </w:r>
      <w:r w:rsidRPr="00044E84">
        <w:t xml:space="preserve"> </w:t>
      </w:r>
      <w:r w:rsidRPr="00044E84">
        <w:rPr>
          <w:rFonts w:ascii="Times New Roman" w:eastAsia="新細明體" w:hAnsi="Times New Roman" w:cs="新細明體"/>
          <w:color w:val="000000" w:themeColor="text1"/>
          <w:sz w:val="28"/>
          <w:szCs w:val="28"/>
          <w:lang w:eastAsia="zh-HK"/>
        </w:rPr>
        <w:t>As a law enforcement agency in which Hong Kong citizens take pride, the ICAC has dedicated over half a century to combating corruption and promoting integrity, transforming Hong Kong into one of the world’s cleanest cities and establishing it as a globally renowned hub of integrity. The Committee is assured that the Operations Department will continue its graft-fighting mission relentlessly without fear or favour to consolidate Hong Kong’s rule of law foundation and its reputation as a corruption-free city.</w:t>
      </w:r>
    </w:p>
    <w:p w14:paraId="5F9E55E7" w14:textId="77777777" w:rsidR="002505E5" w:rsidRDefault="002505E5">
      <w:pPr>
        <w:rPr>
          <w:rFonts w:ascii="Times New Roman" w:eastAsia="新細明體" w:hAnsi="Times New Roman" w:cs="新細明體"/>
          <w:color w:val="000000" w:themeColor="text1"/>
          <w:sz w:val="28"/>
          <w:szCs w:val="28"/>
          <w:lang w:eastAsia="zh-HK"/>
        </w:rPr>
      </w:pPr>
      <w:r>
        <w:rPr>
          <w:rFonts w:ascii="Times New Roman" w:eastAsia="新細明體" w:hAnsi="Times New Roman" w:cs="新細明體"/>
          <w:color w:val="000000" w:themeColor="text1"/>
          <w:sz w:val="28"/>
          <w:szCs w:val="28"/>
          <w:lang w:eastAsia="zh-HK"/>
        </w:rPr>
        <w:br w:type="page"/>
      </w:r>
    </w:p>
    <w:p w14:paraId="6B320FFD" w14:textId="77777777" w:rsidR="002505E5" w:rsidRPr="00044E84" w:rsidRDefault="002505E5" w:rsidP="00A31B87">
      <w:pPr>
        <w:tabs>
          <w:tab w:val="left" w:pos="1080"/>
        </w:tabs>
        <w:overflowPunct w:val="0"/>
        <w:adjustRightInd w:val="0"/>
        <w:snapToGrid w:val="0"/>
        <w:spacing w:beforeLines="50" w:before="180" w:afterLines="50" w:after="180" w:line="276" w:lineRule="auto"/>
        <w:jc w:val="both"/>
        <w:rPr>
          <w:rFonts w:ascii="Times New Roman" w:eastAsia="新細明體" w:hAnsi="Times New Roman"/>
          <w:b/>
          <w:bCs/>
          <w:color w:val="000000" w:themeColor="text1"/>
          <w:sz w:val="28"/>
          <w:szCs w:val="28"/>
        </w:rPr>
      </w:pPr>
      <w:r w:rsidRPr="00A31B87">
        <w:rPr>
          <w:rFonts w:ascii="Times New Roman" w:hAnsi="Times New Roman" w:cs="Times New Roman"/>
          <w:b/>
          <w:bCs/>
          <w:sz w:val="28"/>
          <w:szCs w:val="28"/>
        </w:rPr>
        <w:lastRenderedPageBreak/>
        <w:t>APPRECIATION</w:t>
      </w:r>
    </w:p>
    <w:p w14:paraId="7A9C58EA" w14:textId="77777777" w:rsidR="002505E5" w:rsidRDefault="002505E5" w:rsidP="00A31B87">
      <w:pPr>
        <w:tabs>
          <w:tab w:val="left" w:pos="1080"/>
        </w:tabs>
        <w:overflowPunct w:val="0"/>
        <w:snapToGrid w:val="0"/>
        <w:spacing w:before="10" w:after="10" w:line="276" w:lineRule="auto"/>
        <w:jc w:val="both"/>
        <w:rPr>
          <w:rFonts w:ascii="Times New Roman" w:eastAsia="新細明體" w:hAnsi="Times New Roman"/>
          <w:color w:val="000000" w:themeColor="text1"/>
          <w:sz w:val="28"/>
          <w:szCs w:val="28"/>
        </w:rPr>
      </w:pPr>
      <w:r w:rsidRPr="00044E84">
        <w:rPr>
          <w:rFonts w:ascii="Times New Roman" w:eastAsia="新細明體" w:hAnsi="Times New Roman"/>
          <w:color w:val="000000" w:themeColor="text1"/>
          <w:sz w:val="28"/>
          <w:szCs w:val="28"/>
        </w:rPr>
        <w:t>Last but not least, I would like to express my sincere gratitude to each member of the Committee</w:t>
      </w:r>
      <w:r w:rsidRPr="00044E84">
        <w:rPr>
          <w:rFonts w:ascii="Times New Roman" w:eastAsia="新細明體" w:hAnsi="Times New Roman" w:hint="eastAsia"/>
          <w:color w:val="000000" w:themeColor="text1"/>
          <w:sz w:val="28"/>
          <w:szCs w:val="28"/>
        </w:rPr>
        <w:t>,</w:t>
      </w:r>
      <w:r w:rsidRPr="00044E84">
        <w:rPr>
          <w:rFonts w:ascii="Times New Roman" w:eastAsia="新細明體" w:hAnsi="Times New Roman"/>
          <w:color w:val="000000" w:themeColor="text1"/>
          <w:sz w:val="28"/>
          <w:szCs w:val="28"/>
        </w:rPr>
        <w:t xml:space="preserve"> who always stood by my side. </w:t>
      </w:r>
      <w:r w:rsidRPr="00044E84">
        <w:rPr>
          <w:rFonts w:ascii="Times New Roman" w:eastAsia="新細明體" w:hAnsi="Times New Roman"/>
          <w:noProof/>
          <w:color w:val="000000" w:themeColor="text1"/>
          <w:sz w:val="28"/>
          <w:szCs w:val="28"/>
        </w:rPr>
        <w:t>Despite the heavy workload, they diligently fulfilled their responsibilities in overseeing the work of the Operations Department with</w:t>
      </w:r>
      <w:r w:rsidRPr="00044E84">
        <w:rPr>
          <w:rFonts w:ascii="Times New Roman" w:eastAsia="新細明體" w:hAnsi="Times New Roman"/>
          <w:color w:val="000000" w:themeColor="text1"/>
          <w:sz w:val="28"/>
          <w:szCs w:val="28"/>
        </w:rPr>
        <w:t xml:space="preserve"> dedication and contribution in reviewing each and every case in a stringent and objective manner</w:t>
      </w:r>
      <w:r w:rsidRPr="00044E84">
        <w:rPr>
          <w:rFonts w:ascii="Times New Roman" w:eastAsia="新細明體" w:hAnsi="Times New Roman"/>
          <w:sz w:val="28"/>
          <w:szCs w:val="28"/>
        </w:rPr>
        <w:t xml:space="preserve">, as well as sharing of valuable insights. The Committee also takes the opportunity to commend </w:t>
      </w:r>
      <w:r w:rsidRPr="00044E84">
        <w:rPr>
          <w:rFonts w:ascii="Times New Roman" w:eastAsia="新細明體" w:hAnsi="Times New Roman"/>
          <w:color w:val="000000" w:themeColor="text1"/>
          <w:sz w:val="28"/>
          <w:szCs w:val="28"/>
        </w:rPr>
        <w:t>the officers of the Operations Department for upholding the resolute spirit of the ICAC, consistently demonstrating professionalism and unwavering commitment in fulfilling their anti-corruption mission.</w:t>
      </w:r>
    </w:p>
    <w:p w14:paraId="5B0BFA86" w14:textId="77777777" w:rsidR="002505E5" w:rsidRPr="00044E84" w:rsidRDefault="002505E5" w:rsidP="00A31B87">
      <w:pPr>
        <w:tabs>
          <w:tab w:val="left" w:pos="1080"/>
        </w:tabs>
        <w:overflowPunct w:val="0"/>
        <w:snapToGrid w:val="0"/>
        <w:spacing w:before="10" w:after="10" w:line="276" w:lineRule="auto"/>
        <w:jc w:val="both"/>
        <w:rPr>
          <w:rFonts w:ascii="Times New Roman" w:eastAsia="新細明體" w:hAnsi="Times New Roman"/>
          <w:color w:val="000000" w:themeColor="text1"/>
          <w:sz w:val="28"/>
          <w:szCs w:val="28"/>
        </w:rPr>
      </w:pPr>
    </w:p>
    <w:p w14:paraId="7596C7B5" w14:textId="77777777" w:rsidR="002505E5" w:rsidRPr="00044E84" w:rsidRDefault="002505E5" w:rsidP="00A31B87">
      <w:pPr>
        <w:tabs>
          <w:tab w:val="left" w:pos="1080"/>
        </w:tabs>
        <w:overflowPunct w:val="0"/>
        <w:snapToGrid w:val="0"/>
        <w:spacing w:before="10" w:after="10" w:line="276" w:lineRule="auto"/>
        <w:jc w:val="both"/>
        <w:rPr>
          <w:rFonts w:ascii="Times New Roman" w:eastAsia="新細明體" w:hAnsi="Times New Roman"/>
          <w:noProof/>
          <w:color w:val="000000" w:themeColor="text1"/>
          <w:sz w:val="28"/>
          <w:szCs w:val="28"/>
        </w:rPr>
      </w:pPr>
      <w:r w:rsidRPr="0034560C">
        <w:rPr>
          <w:rFonts w:ascii="Times New Roman" w:eastAsia="新細明體" w:hAnsi="Times New Roman" w:cs="Times New Roman"/>
          <w:noProof/>
          <w:sz w:val="28"/>
          <w:szCs w:val="28"/>
        </w:rPr>
        <w:drawing>
          <wp:anchor distT="0" distB="0" distL="114300" distR="114300" simplePos="0" relativeHeight="251659264" behindDoc="0" locked="0" layoutInCell="1" allowOverlap="1" wp14:anchorId="00315FAA" wp14:editId="012FA812">
            <wp:simplePos x="0" y="0"/>
            <wp:positionH relativeFrom="column">
              <wp:posOffset>2553335</wp:posOffset>
            </wp:positionH>
            <wp:positionV relativeFrom="paragraph">
              <wp:posOffset>94237</wp:posOffset>
            </wp:positionV>
            <wp:extent cx="2506980" cy="915059"/>
            <wp:effectExtent l="0" t="0" r="7620" b="0"/>
            <wp:wrapNone/>
            <wp:docPr id="69" name="圖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06980" cy="91505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787393" w14:textId="77777777" w:rsidR="002505E5" w:rsidRDefault="002505E5" w:rsidP="00A31B87">
      <w:pPr>
        <w:tabs>
          <w:tab w:val="left" w:pos="1080"/>
        </w:tabs>
        <w:overflowPunct w:val="0"/>
        <w:snapToGrid w:val="0"/>
        <w:spacing w:before="10" w:after="10" w:line="276" w:lineRule="auto"/>
        <w:jc w:val="both"/>
        <w:rPr>
          <w:rFonts w:ascii="Times New Roman" w:eastAsia="新細明體" w:hAnsi="Times New Roman"/>
          <w:noProof/>
          <w:color w:val="000000" w:themeColor="text1"/>
          <w:sz w:val="28"/>
          <w:szCs w:val="28"/>
        </w:rPr>
      </w:pPr>
    </w:p>
    <w:p w14:paraId="0BF69BF5" w14:textId="77777777" w:rsidR="002505E5" w:rsidRPr="00044E84" w:rsidRDefault="002505E5" w:rsidP="00A31B87">
      <w:pPr>
        <w:tabs>
          <w:tab w:val="left" w:pos="1080"/>
        </w:tabs>
        <w:overflowPunct w:val="0"/>
        <w:snapToGrid w:val="0"/>
        <w:spacing w:before="10" w:after="10" w:line="276" w:lineRule="auto"/>
        <w:jc w:val="both"/>
        <w:rPr>
          <w:rFonts w:ascii="Times New Roman" w:eastAsia="新細明體" w:hAnsi="Times New Roman"/>
          <w:noProof/>
          <w:color w:val="000000" w:themeColor="text1"/>
          <w:sz w:val="28"/>
          <w:szCs w:val="28"/>
        </w:rPr>
      </w:pPr>
    </w:p>
    <w:p w14:paraId="0EC9B968" w14:textId="77777777" w:rsidR="002505E5" w:rsidRDefault="002505E5" w:rsidP="00A31B87">
      <w:pPr>
        <w:overflowPunct w:val="0"/>
        <w:snapToGrid w:val="0"/>
        <w:spacing w:before="10" w:after="10" w:line="276" w:lineRule="auto"/>
        <w:ind w:leftChars="1239" w:left="2726"/>
        <w:jc w:val="both"/>
        <w:rPr>
          <w:rFonts w:ascii="Times New Roman" w:eastAsia="新細明體" w:hAnsi="Times New Roman"/>
          <w:color w:val="000000" w:themeColor="text1"/>
          <w:sz w:val="28"/>
          <w:szCs w:val="28"/>
        </w:rPr>
      </w:pPr>
      <w:r>
        <w:rPr>
          <w:rFonts w:ascii="Times New Roman" w:eastAsia="新細明體" w:hAnsi="Times New Roman"/>
          <w:color w:val="000000" w:themeColor="text1"/>
          <w:sz w:val="28"/>
          <w:szCs w:val="28"/>
        </w:rPr>
        <w:t xml:space="preserve">  </w:t>
      </w:r>
    </w:p>
    <w:p w14:paraId="6BDA957B" w14:textId="77777777" w:rsidR="002505E5" w:rsidRDefault="002505E5" w:rsidP="00A31B87">
      <w:pPr>
        <w:overflowPunct w:val="0"/>
        <w:snapToGrid w:val="0"/>
        <w:spacing w:before="10" w:after="10" w:line="276" w:lineRule="auto"/>
        <w:ind w:leftChars="1239" w:left="2726"/>
        <w:jc w:val="both"/>
        <w:rPr>
          <w:rFonts w:ascii="Times New Roman" w:eastAsia="新細明體" w:hAnsi="Times New Roman"/>
          <w:color w:val="000000" w:themeColor="text1"/>
          <w:sz w:val="28"/>
          <w:szCs w:val="28"/>
        </w:rPr>
      </w:pPr>
    </w:p>
    <w:p w14:paraId="3BA5938F" w14:textId="77777777" w:rsidR="002505E5" w:rsidRDefault="002505E5" w:rsidP="00A31B87">
      <w:pPr>
        <w:overflowPunct w:val="0"/>
        <w:snapToGrid w:val="0"/>
        <w:spacing w:before="10" w:after="10" w:line="276" w:lineRule="auto"/>
        <w:ind w:leftChars="1239" w:left="2726"/>
        <w:jc w:val="both"/>
        <w:rPr>
          <w:rFonts w:ascii="Times New Roman" w:eastAsia="新細明體" w:hAnsi="Times New Roman"/>
          <w:color w:val="000000" w:themeColor="text1"/>
          <w:sz w:val="28"/>
          <w:szCs w:val="28"/>
        </w:rPr>
      </w:pPr>
      <w:r w:rsidRPr="00044E84">
        <w:rPr>
          <w:rFonts w:ascii="Times New Roman" w:eastAsia="新細明體" w:hAnsi="Times New Roman"/>
          <w:color w:val="000000" w:themeColor="text1"/>
          <w:sz w:val="28"/>
          <w:szCs w:val="28"/>
        </w:rPr>
        <w:t>Bernard Charnwut CHAN, GBM, GBS, JP</w:t>
      </w:r>
    </w:p>
    <w:p w14:paraId="5A1AA2CC" w14:textId="77777777" w:rsidR="002505E5" w:rsidRDefault="002505E5" w:rsidP="00A31B87">
      <w:pPr>
        <w:overflowPunct w:val="0"/>
        <w:snapToGrid w:val="0"/>
        <w:spacing w:before="10" w:after="10" w:line="276" w:lineRule="auto"/>
        <w:ind w:leftChars="1239" w:left="2726"/>
        <w:jc w:val="center"/>
        <w:rPr>
          <w:rFonts w:ascii="Times New Roman" w:eastAsia="新細明體" w:hAnsi="Times New Roman"/>
          <w:color w:val="000000" w:themeColor="text1"/>
          <w:sz w:val="28"/>
          <w:szCs w:val="28"/>
        </w:rPr>
      </w:pPr>
      <w:r>
        <w:rPr>
          <w:rFonts w:ascii="Times New Roman" w:eastAsia="新細明體" w:hAnsi="Times New Roman"/>
          <w:color w:val="000000" w:themeColor="text1"/>
          <w:sz w:val="28"/>
          <w:szCs w:val="28"/>
        </w:rPr>
        <w:t>Chairman</w:t>
      </w:r>
    </w:p>
    <w:p w14:paraId="4AE461BF" w14:textId="77777777" w:rsidR="002505E5" w:rsidRPr="00044E84" w:rsidRDefault="002505E5" w:rsidP="00A31B87">
      <w:pPr>
        <w:overflowPunct w:val="0"/>
        <w:snapToGrid w:val="0"/>
        <w:spacing w:before="10" w:after="10" w:line="276" w:lineRule="auto"/>
        <w:ind w:leftChars="1239" w:left="2726"/>
        <w:jc w:val="center"/>
        <w:rPr>
          <w:rFonts w:ascii="Times New Roman" w:eastAsia="新細明體" w:hAnsi="Times New Roman"/>
          <w:color w:val="000000" w:themeColor="text1"/>
          <w:sz w:val="28"/>
          <w:szCs w:val="28"/>
        </w:rPr>
      </w:pPr>
      <w:r>
        <w:rPr>
          <w:rFonts w:ascii="Times New Roman" w:eastAsia="新細明體" w:hAnsi="Times New Roman"/>
          <w:color w:val="000000" w:themeColor="text1"/>
          <w:sz w:val="28"/>
          <w:szCs w:val="28"/>
        </w:rPr>
        <w:t>Operations Review Committee</w:t>
      </w:r>
    </w:p>
    <w:p w14:paraId="3686BCF8" w14:textId="77777777" w:rsidR="002505E5" w:rsidRPr="00044E84" w:rsidRDefault="002505E5" w:rsidP="00A31B87">
      <w:pPr>
        <w:tabs>
          <w:tab w:val="left" w:pos="1080"/>
        </w:tabs>
        <w:overflowPunct w:val="0"/>
        <w:snapToGrid w:val="0"/>
        <w:spacing w:before="10" w:after="10" w:line="276" w:lineRule="auto"/>
        <w:jc w:val="both"/>
        <w:rPr>
          <w:rFonts w:ascii="Times New Roman" w:eastAsia="Helvetica" w:hAnsi="Times New Roman" w:cs="Times New Roman"/>
          <w:sz w:val="28"/>
          <w:szCs w:val="28"/>
        </w:rPr>
      </w:pPr>
    </w:p>
    <w:p w14:paraId="6A0C551A" w14:textId="77777777" w:rsidR="002505E5" w:rsidRPr="00044E84" w:rsidRDefault="002505E5" w:rsidP="00A31B87">
      <w:pPr>
        <w:snapToGrid w:val="0"/>
        <w:spacing w:before="10" w:after="10" w:line="276" w:lineRule="auto"/>
        <w:jc w:val="both"/>
        <w:rPr>
          <w:rFonts w:ascii="Times New Roman" w:eastAsia="新細明體" w:hAnsi="Times New Roman" w:cs="Times New Roman"/>
          <w:color w:val="000000" w:themeColor="text1"/>
          <w:spacing w:val="20"/>
          <w:sz w:val="28"/>
          <w:szCs w:val="28"/>
        </w:rPr>
      </w:pPr>
      <w:r w:rsidRPr="00044E84">
        <w:rPr>
          <w:rFonts w:ascii="Times New Roman" w:eastAsia="新細明體" w:hAnsi="Times New Roman" w:cs="Times New Roman"/>
          <w:color w:val="000000" w:themeColor="text1"/>
          <w:spacing w:val="20"/>
          <w:sz w:val="28"/>
          <w:szCs w:val="28"/>
        </w:rPr>
        <w:br w:type="page"/>
      </w:r>
    </w:p>
    <w:p w14:paraId="7629AC92" w14:textId="77777777" w:rsidR="002505E5" w:rsidRDefault="002505E5" w:rsidP="00A31B87">
      <w:pPr>
        <w:tabs>
          <w:tab w:val="left" w:pos="1080"/>
        </w:tabs>
        <w:overflowPunct w:val="0"/>
        <w:snapToGrid w:val="0"/>
        <w:spacing w:before="10" w:after="10" w:line="276" w:lineRule="auto"/>
        <w:jc w:val="both"/>
        <w:rPr>
          <w:rFonts w:ascii="Times New Roman" w:eastAsia="Helvetica" w:hAnsi="Times New Roman" w:cs="Times New Roman"/>
          <w:b/>
          <w:bCs/>
          <w:sz w:val="28"/>
          <w:szCs w:val="28"/>
        </w:rPr>
      </w:pPr>
      <w:r w:rsidRPr="00044E84">
        <w:rPr>
          <w:rFonts w:ascii="Times New Roman" w:eastAsia="Helvetica" w:hAnsi="Times New Roman" w:cs="Times New Roman"/>
          <w:b/>
          <w:bCs/>
          <w:sz w:val="28"/>
          <w:szCs w:val="28"/>
        </w:rPr>
        <w:lastRenderedPageBreak/>
        <w:t>Annex A</w:t>
      </w:r>
      <w:r w:rsidRPr="005B1271">
        <w:rPr>
          <w:rFonts w:ascii="Times New Roman" w:eastAsia="Helvetica" w:hAnsi="Times New Roman" w:cs="Times New Roman"/>
          <w:b/>
          <w:bCs/>
          <w:sz w:val="28"/>
          <w:szCs w:val="28"/>
        </w:rPr>
        <w:t xml:space="preserve"> </w:t>
      </w:r>
      <w:r>
        <w:rPr>
          <w:rFonts w:ascii="Times New Roman" w:eastAsia="Helvetica" w:hAnsi="Times New Roman" w:cs="Times New Roman"/>
          <w:b/>
          <w:bCs/>
          <w:sz w:val="28"/>
          <w:szCs w:val="28"/>
        </w:rPr>
        <w:tab/>
      </w:r>
      <w:r w:rsidRPr="00044E84">
        <w:rPr>
          <w:rFonts w:ascii="Times New Roman" w:eastAsia="Helvetica" w:hAnsi="Times New Roman" w:cs="Times New Roman"/>
          <w:b/>
          <w:bCs/>
          <w:sz w:val="28"/>
          <w:szCs w:val="28"/>
        </w:rPr>
        <w:t xml:space="preserve">OPERATIONS REVIEW COMMITTEE </w:t>
      </w:r>
    </w:p>
    <w:p w14:paraId="37CE4CFC" w14:textId="77777777" w:rsidR="002505E5" w:rsidRPr="00044E84" w:rsidRDefault="002505E5" w:rsidP="00A31B87">
      <w:pPr>
        <w:tabs>
          <w:tab w:val="left" w:pos="1080"/>
        </w:tabs>
        <w:overflowPunct w:val="0"/>
        <w:snapToGrid w:val="0"/>
        <w:spacing w:before="10" w:after="10" w:line="276" w:lineRule="auto"/>
        <w:jc w:val="both"/>
        <w:rPr>
          <w:rFonts w:ascii="Times New Roman" w:eastAsia="Helvetica" w:hAnsi="Times New Roman" w:cs="Times New Roman"/>
          <w:b/>
          <w:bCs/>
          <w:sz w:val="28"/>
          <w:szCs w:val="28"/>
        </w:rPr>
      </w:pPr>
      <w:r w:rsidRPr="00E26309">
        <w:rPr>
          <w:rFonts w:ascii="Times New Roman" w:eastAsia="Helvetica" w:hAnsi="Times New Roman" w:cs="Times New Roman"/>
          <w:b/>
          <w:bCs/>
          <w:sz w:val="28"/>
          <w:szCs w:val="28"/>
        </w:rPr>
        <w:tab/>
      </w:r>
      <w:r w:rsidRPr="00E26309">
        <w:rPr>
          <w:rFonts w:ascii="Times New Roman" w:eastAsia="Helvetica" w:hAnsi="Times New Roman" w:cs="Times New Roman"/>
          <w:b/>
          <w:bCs/>
          <w:sz w:val="28"/>
          <w:szCs w:val="28"/>
        </w:rPr>
        <w:tab/>
      </w:r>
      <w:r w:rsidRPr="00044E84">
        <w:rPr>
          <w:rFonts w:ascii="Times New Roman" w:eastAsia="Helvetica" w:hAnsi="Times New Roman" w:cs="Times New Roman"/>
          <w:b/>
          <w:bCs/>
          <w:sz w:val="28"/>
          <w:szCs w:val="28"/>
        </w:rPr>
        <w:t xml:space="preserve">TERMS OF REFERENCE (as at 31 December 2025) </w:t>
      </w:r>
    </w:p>
    <w:p w14:paraId="006C216A" w14:textId="77777777" w:rsidR="002505E5" w:rsidRPr="00044E84" w:rsidRDefault="002505E5" w:rsidP="00793218">
      <w:pPr>
        <w:overflowPunct w:val="0"/>
        <w:snapToGrid w:val="0"/>
        <w:spacing w:before="10" w:after="10"/>
        <w:jc w:val="both"/>
        <w:rPr>
          <w:rFonts w:ascii="Times New Roman" w:eastAsia="新細明體" w:hAnsi="Times New Roman" w:cs="Times New Roman"/>
          <w:color w:val="000000" w:themeColor="text1"/>
          <w:spacing w:val="20"/>
          <w:sz w:val="28"/>
          <w:szCs w:val="28"/>
        </w:rPr>
      </w:pPr>
    </w:p>
    <w:p w14:paraId="4F4A8605" w14:textId="77777777" w:rsidR="002505E5" w:rsidRPr="00044E84" w:rsidRDefault="002505E5" w:rsidP="002505E5">
      <w:pPr>
        <w:pStyle w:val="ae"/>
        <w:numPr>
          <w:ilvl w:val="0"/>
          <w:numId w:val="15"/>
        </w:numPr>
        <w:tabs>
          <w:tab w:val="left" w:pos="426"/>
        </w:tabs>
        <w:overflowPunct w:val="0"/>
        <w:adjustRightInd w:val="0"/>
        <w:snapToGrid w:val="0"/>
        <w:spacing w:before="10" w:after="10"/>
        <w:ind w:left="0" w:hanging="426"/>
        <w:contextualSpacing w:val="0"/>
        <w:jc w:val="both"/>
        <w:rPr>
          <w:rFonts w:eastAsia="Helvetica"/>
          <w:sz w:val="28"/>
          <w:szCs w:val="28"/>
          <w:lang w:val="en-HK"/>
        </w:rPr>
      </w:pPr>
      <w:r w:rsidRPr="00044E84">
        <w:rPr>
          <w:rFonts w:eastAsia="Helvetica"/>
          <w:sz w:val="28"/>
          <w:szCs w:val="28"/>
          <w:lang w:val="en-HK"/>
        </w:rPr>
        <w:t>To receive from the Commissioner of the Independent Commission Against Corruption information about all complaints of corruption made to the Commission and the manner in which the Commission is dealing with them.</w:t>
      </w:r>
    </w:p>
    <w:p w14:paraId="79045597" w14:textId="77777777" w:rsidR="002505E5" w:rsidRPr="00044E84" w:rsidRDefault="002505E5" w:rsidP="00793218">
      <w:pPr>
        <w:pStyle w:val="ae"/>
        <w:tabs>
          <w:tab w:val="left" w:pos="426"/>
        </w:tabs>
        <w:overflowPunct w:val="0"/>
        <w:adjustRightInd w:val="0"/>
        <w:snapToGrid w:val="0"/>
        <w:spacing w:before="10" w:after="10"/>
        <w:ind w:left="0"/>
        <w:contextualSpacing w:val="0"/>
        <w:jc w:val="both"/>
        <w:rPr>
          <w:rFonts w:eastAsia="Helvetica"/>
          <w:sz w:val="28"/>
          <w:szCs w:val="28"/>
          <w:lang w:val="en-HK"/>
        </w:rPr>
      </w:pPr>
    </w:p>
    <w:p w14:paraId="36547D1D" w14:textId="77777777" w:rsidR="002505E5" w:rsidRPr="00044E84" w:rsidRDefault="002505E5" w:rsidP="002505E5">
      <w:pPr>
        <w:pStyle w:val="ae"/>
        <w:numPr>
          <w:ilvl w:val="0"/>
          <w:numId w:val="15"/>
        </w:numPr>
        <w:tabs>
          <w:tab w:val="left" w:pos="426"/>
        </w:tabs>
        <w:overflowPunct w:val="0"/>
        <w:adjustRightInd w:val="0"/>
        <w:snapToGrid w:val="0"/>
        <w:spacing w:before="10" w:after="10"/>
        <w:ind w:left="0" w:hanging="426"/>
        <w:contextualSpacing w:val="0"/>
        <w:jc w:val="both"/>
        <w:rPr>
          <w:rFonts w:eastAsia="Helvetica"/>
          <w:sz w:val="28"/>
          <w:szCs w:val="28"/>
          <w:lang w:val="en-HK"/>
        </w:rPr>
      </w:pPr>
      <w:r w:rsidRPr="00044E84">
        <w:rPr>
          <w:rFonts w:eastAsia="Helvetica"/>
          <w:sz w:val="28"/>
          <w:szCs w:val="28"/>
          <w:lang w:val="en-HK"/>
        </w:rPr>
        <w:t>To receive from the Commissioner progress reports on all investigations lasting over a year or requiring substantial resources.</w:t>
      </w:r>
    </w:p>
    <w:p w14:paraId="625093BB" w14:textId="77777777" w:rsidR="002505E5" w:rsidRPr="00044E84" w:rsidRDefault="002505E5" w:rsidP="00793218">
      <w:pPr>
        <w:pStyle w:val="ae"/>
        <w:tabs>
          <w:tab w:val="left" w:pos="426"/>
        </w:tabs>
        <w:overflowPunct w:val="0"/>
        <w:adjustRightInd w:val="0"/>
        <w:snapToGrid w:val="0"/>
        <w:spacing w:before="10" w:after="10"/>
        <w:ind w:left="0"/>
        <w:contextualSpacing w:val="0"/>
        <w:jc w:val="both"/>
        <w:rPr>
          <w:rFonts w:eastAsia="Helvetica"/>
          <w:sz w:val="28"/>
          <w:szCs w:val="28"/>
          <w:lang w:val="en-HK"/>
        </w:rPr>
      </w:pPr>
    </w:p>
    <w:p w14:paraId="484050BD" w14:textId="77777777" w:rsidR="002505E5" w:rsidRPr="00044E84" w:rsidRDefault="002505E5" w:rsidP="002505E5">
      <w:pPr>
        <w:pStyle w:val="ae"/>
        <w:numPr>
          <w:ilvl w:val="0"/>
          <w:numId w:val="15"/>
        </w:numPr>
        <w:tabs>
          <w:tab w:val="left" w:pos="426"/>
        </w:tabs>
        <w:overflowPunct w:val="0"/>
        <w:adjustRightInd w:val="0"/>
        <w:snapToGrid w:val="0"/>
        <w:spacing w:before="10" w:after="10"/>
        <w:ind w:left="0" w:hanging="426"/>
        <w:contextualSpacing w:val="0"/>
        <w:jc w:val="both"/>
        <w:rPr>
          <w:rFonts w:eastAsia="Helvetica"/>
          <w:sz w:val="28"/>
          <w:szCs w:val="28"/>
          <w:lang w:val="en-HK"/>
        </w:rPr>
      </w:pPr>
      <w:r w:rsidRPr="00044E84">
        <w:rPr>
          <w:rFonts w:eastAsia="Helvetica"/>
          <w:sz w:val="28"/>
          <w:szCs w:val="28"/>
          <w:lang w:val="en-HK"/>
        </w:rPr>
        <w:t>To receive from the Commissioner reports on the number of, and justifications for, search warrants authorised by the Commissioner, and explanations as to the need for urgency, as soon afterwards as practicable.</w:t>
      </w:r>
    </w:p>
    <w:p w14:paraId="66663A66" w14:textId="77777777" w:rsidR="002505E5" w:rsidRPr="00044E84" w:rsidRDefault="002505E5" w:rsidP="00793218">
      <w:pPr>
        <w:pStyle w:val="ae"/>
        <w:tabs>
          <w:tab w:val="left" w:pos="426"/>
        </w:tabs>
        <w:overflowPunct w:val="0"/>
        <w:adjustRightInd w:val="0"/>
        <w:snapToGrid w:val="0"/>
        <w:spacing w:before="10" w:after="10"/>
        <w:ind w:left="0"/>
        <w:contextualSpacing w:val="0"/>
        <w:jc w:val="both"/>
        <w:rPr>
          <w:rFonts w:eastAsia="Helvetica"/>
          <w:sz w:val="28"/>
          <w:szCs w:val="28"/>
          <w:lang w:val="en-HK"/>
        </w:rPr>
      </w:pPr>
    </w:p>
    <w:p w14:paraId="7ADB4FCA" w14:textId="77777777" w:rsidR="002505E5" w:rsidRPr="00044E84" w:rsidRDefault="002505E5" w:rsidP="002505E5">
      <w:pPr>
        <w:pStyle w:val="ae"/>
        <w:numPr>
          <w:ilvl w:val="0"/>
          <w:numId w:val="15"/>
        </w:numPr>
        <w:tabs>
          <w:tab w:val="left" w:pos="426"/>
        </w:tabs>
        <w:overflowPunct w:val="0"/>
        <w:adjustRightInd w:val="0"/>
        <w:snapToGrid w:val="0"/>
        <w:spacing w:before="10" w:after="10"/>
        <w:ind w:left="0" w:hanging="426"/>
        <w:contextualSpacing w:val="0"/>
        <w:jc w:val="both"/>
        <w:rPr>
          <w:rFonts w:eastAsia="Helvetica"/>
          <w:sz w:val="28"/>
          <w:szCs w:val="28"/>
          <w:lang w:val="en-HK"/>
        </w:rPr>
      </w:pPr>
      <w:r w:rsidRPr="00044E84">
        <w:rPr>
          <w:rFonts w:eastAsia="Helvetica"/>
          <w:sz w:val="28"/>
          <w:szCs w:val="28"/>
          <w:lang w:val="en-HK"/>
        </w:rPr>
        <w:t>To receive from the Commissioner reports on all cases where suspects have been bailed by the Commission for more than six months.</w:t>
      </w:r>
    </w:p>
    <w:p w14:paraId="4A90F86F" w14:textId="77777777" w:rsidR="002505E5" w:rsidRPr="00044E84" w:rsidRDefault="002505E5" w:rsidP="00793218">
      <w:pPr>
        <w:pStyle w:val="ae"/>
        <w:tabs>
          <w:tab w:val="left" w:pos="426"/>
        </w:tabs>
        <w:overflowPunct w:val="0"/>
        <w:adjustRightInd w:val="0"/>
        <w:snapToGrid w:val="0"/>
        <w:spacing w:before="10" w:after="10"/>
        <w:ind w:left="0"/>
        <w:contextualSpacing w:val="0"/>
        <w:jc w:val="both"/>
        <w:rPr>
          <w:rFonts w:eastAsia="Helvetica"/>
          <w:sz w:val="28"/>
          <w:szCs w:val="28"/>
          <w:lang w:val="en-HK"/>
        </w:rPr>
      </w:pPr>
    </w:p>
    <w:p w14:paraId="3697A480" w14:textId="77777777" w:rsidR="002505E5" w:rsidRPr="00044E84" w:rsidRDefault="002505E5" w:rsidP="002505E5">
      <w:pPr>
        <w:pStyle w:val="ae"/>
        <w:numPr>
          <w:ilvl w:val="0"/>
          <w:numId w:val="15"/>
        </w:numPr>
        <w:tabs>
          <w:tab w:val="left" w:pos="426"/>
        </w:tabs>
        <w:overflowPunct w:val="0"/>
        <w:adjustRightInd w:val="0"/>
        <w:snapToGrid w:val="0"/>
        <w:spacing w:before="10" w:after="10"/>
        <w:ind w:left="0" w:hanging="426"/>
        <w:contextualSpacing w:val="0"/>
        <w:jc w:val="both"/>
        <w:rPr>
          <w:rFonts w:eastAsia="Helvetica"/>
          <w:sz w:val="28"/>
          <w:szCs w:val="28"/>
          <w:lang w:val="en-HK"/>
        </w:rPr>
      </w:pPr>
      <w:r w:rsidRPr="00044E84">
        <w:rPr>
          <w:rFonts w:eastAsia="Helvetica"/>
          <w:sz w:val="28"/>
          <w:szCs w:val="28"/>
          <w:lang w:val="en-HK"/>
        </w:rPr>
        <w:t>To receive from the Commissioner reports on the investigations the Commission has completed and to advise on how those cases that on legal advice are not being subject to prosecution or caution, should be pursued.</w:t>
      </w:r>
    </w:p>
    <w:p w14:paraId="728E84BC" w14:textId="77777777" w:rsidR="002505E5" w:rsidRPr="00044E84" w:rsidRDefault="002505E5" w:rsidP="00793218">
      <w:pPr>
        <w:pStyle w:val="ae"/>
        <w:tabs>
          <w:tab w:val="left" w:pos="426"/>
        </w:tabs>
        <w:overflowPunct w:val="0"/>
        <w:adjustRightInd w:val="0"/>
        <w:snapToGrid w:val="0"/>
        <w:spacing w:before="10" w:after="10"/>
        <w:ind w:left="0"/>
        <w:contextualSpacing w:val="0"/>
        <w:jc w:val="both"/>
        <w:rPr>
          <w:rFonts w:eastAsia="Helvetica"/>
          <w:sz w:val="28"/>
          <w:szCs w:val="28"/>
          <w:lang w:val="en-HK"/>
        </w:rPr>
      </w:pPr>
    </w:p>
    <w:p w14:paraId="60871003" w14:textId="77777777" w:rsidR="002505E5" w:rsidRPr="00044E84" w:rsidRDefault="002505E5" w:rsidP="002505E5">
      <w:pPr>
        <w:pStyle w:val="ae"/>
        <w:numPr>
          <w:ilvl w:val="0"/>
          <w:numId w:val="15"/>
        </w:numPr>
        <w:tabs>
          <w:tab w:val="left" w:pos="426"/>
        </w:tabs>
        <w:overflowPunct w:val="0"/>
        <w:adjustRightInd w:val="0"/>
        <w:snapToGrid w:val="0"/>
        <w:spacing w:before="10" w:after="10"/>
        <w:ind w:left="0" w:hanging="426"/>
        <w:contextualSpacing w:val="0"/>
        <w:jc w:val="both"/>
        <w:rPr>
          <w:rFonts w:eastAsia="Helvetica"/>
          <w:sz w:val="28"/>
          <w:szCs w:val="28"/>
          <w:lang w:val="en-HK"/>
        </w:rPr>
      </w:pPr>
      <w:r w:rsidRPr="00044E84">
        <w:rPr>
          <w:rFonts w:eastAsia="Helvetica"/>
          <w:sz w:val="28"/>
          <w:szCs w:val="28"/>
          <w:lang w:val="en-HK"/>
        </w:rPr>
        <w:t>To receive from the Commissioner reports on the results of prosecutions of offences within the Commission’s jurisdiction and of any subsequent appeals.</w:t>
      </w:r>
    </w:p>
    <w:p w14:paraId="387E3CB3" w14:textId="77777777" w:rsidR="002505E5" w:rsidRPr="00044E84" w:rsidRDefault="002505E5" w:rsidP="00793218">
      <w:pPr>
        <w:pStyle w:val="ae"/>
        <w:tabs>
          <w:tab w:val="left" w:pos="426"/>
        </w:tabs>
        <w:overflowPunct w:val="0"/>
        <w:adjustRightInd w:val="0"/>
        <w:snapToGrid w:val="0"/>
        <w:spacing w:before="10" w:after="10"/>
        <w:ind w:left="0"/>
        <w:contextualSpacing w:val="0"/>
        <w:jc w:val="both"/>
        <w:rPr>
          <w:rFonts w:eastAsia="Helvetica"/>
          <w:sz w:val="28"/>
          <w:szCs w:val="28"/>
          <w:lang w:val="en-HK"/>
        </w:rPr>
      </w:pPr>
    </w:p>
    <w:p w14:paraId="5DEB714C" w14:textId="77777777" w:rsidR="002505E5" w:rsidRPr="00044E84" w:rsidRDefault="002505E5" w:rsidP="002505E5">
      <w:pPr>
        <w:pStyle w:val="ae"/>
        <w:numPr>
          <w:ilvl w:val="0"/>
          <w:numId w:val="15"/>
        </w:numPr>
        <w:tabs>
          <w:tab w:val="left" w:pos="426"/>
        </w:tabs>
        <w:overflowPunct w:val="0"/>
        <w:adjustRightInd w:val="0"/>
        <w:snapToGrid w:val="0"/>
        <w:spacing w:before="10" w:after="10"/>
        <w:ind w:left="0" w:hanging="426"/>
        <w:contextualSpacing w:val="0"/>
        <w:jc w:val="both"/>
        <w:rPr>
          <w:rFonts w:eastAsia="Helvetica"/>
          <w:sz w:val="28"/>
          <w:szCs w:val="28"/>
          <w:lang w:val="en-HK"/>
        </w:rPr>
      </w:pPr>
      <w:r w:rsidRPr="00044E84">
        <w:rPr>
          <w:rFonts w:eastAsia="Helvetica"/>
          <w:sz w:val="28"/>
          <w:szCs w:val="28"/>
          <w:lang w:val="en-HK"/>
        </w:rPr>
        <w:t>To advise the Commissioner on what information revealed by investigations into offences within its jurisdiction shall be passed to government departments or public bodies, or other organisations and individuals, or, where in exceptional cases, it has been necessary to pass such information in advance of a Committee meeting, to review such action at the first meeting thereafter.</w:t>
      </w:r>
    </w:p>
    <w:p w14:paraId="2C665B62" w14:textId="77777777" w:rsidR="002505E5" w:rsidRPr="00044E84" w:rsidRDefault="002505E5" w:rsidP="00793218">
      <w:pPr>
        <w:pStyle w:val="ae"/>
        <w:tabs>
          <w:tab w:val="left" w:pos="426"/>
        </w:tabs>
        <w:overflowPunct w:val="0"/>
        <w:adjustRightInd w:val="0"/>
        <w:snapToGrid w:val="0"/>
        <w:spacing w:before="10" w:after="10"/>
        <w:ind w:left="0"/>
        <w:contextualSpacing w:val="0"/>
        <w:jc w:val="both"/>
        <w:rPr>
          <w:rFonts w:eastAsia="Helvetica"/>
          <w:sz w:val="28"/>
          <w:szCs w:val="28"/>
          <w:lang w:val="en-HK"/>
        </w:rPr>
      </w:pPr>
    </w:p>
    <w:p w14:paraId="6DCC9238" w14:textId="77777777" w:rsidR="002505E5" w:rsidRPr="00044E84" w:rsidRDefault="002505E5" w:rsidP="002505E5">
      <w:pPr>
        <w:pStyle w:val="ae"/>
        <w:numPr>
          <w:ilvl w:val="0"/>
          <w:numId w:val="15"/>
        </w:numPr>
        <w:tabs>
          <w:tab w:val="left" w:pos="426"/>
        </w:tabs>
        <w:overflowPunct w:val="0"/>
        <w:adjustRightInd w:val="0"/>
        <w:snapToGrid w:val="0"/>
        <w:spacing w:before="10" w:after="10"/>
        <w:ind w:left="0" w:hanging="426"/>
        <w:contextualSpacing w:val="0"/>
        <w:jc w:val="both"/>
        <w:rPr>
          <w:rFonts w:eastAsia="Helvetica"/>
          <w:sz w:val="28"/>
          <w:szCs w:val="28"/>
          <w:lang w:val="en-HK"/>
        </w:rPr>
      </w:pPr>
      <w:r w:rsidRPr="00044E84">
        <w:rPr>
          <w:rFonts w:eastAsia="Helvetica"/>
          <w:sz w:val="28"/>
          <w:szCs w:val="28"/>
          <w:lang w:val="en-HK"/>
        </w:rPr>
        <w:t>To advise on such other matters as the Commissioner may refer to the Committee or on which the Committee may wish to advise.</w:t>
      </w:r>
    </w:p>
    <w:p w14:paraId="5C126375" w14:textId="77777777" w:rsidR="002505E5" w:rsidRPr="00044E84" w:rsidRDefault="002505E5" w:rsidP="00793218">
      <w:pPr>
        <w:pStyle w:val="ae"/>
        <w:tabs>
          <w:tab w:val="left" w:pos="426"/>
        </w:tabs>
        <w:overflowPunct w:val="0"/>
        <w:adjustRightInd w:val="0"/>
        <w:snapToGrid w:val="0"/>
        <w:spacing w:before="10" w:after="10"/>
        <w:ind w:left="0"/>
        <w:contextualSpacing w:val="0"/>
        <w:jc w:val="both"/>
        <w:rPr>
          <w:rFonts w:eastAsia="Helvetica"/>
          <w:sz w:val="28"/>
          <w:szCs w:val="28"/>
          <w:lang w:val="en-HK"/>
        </w:rPr>
      </w:pPr>
    </w:p>
    <w:p w14:paraId="487E55BF" w14:textId="77777777" w:rsidR="002505E5" w:rsidRPr="00044E84" w:rsidRDefault="002505E5" w:rsidP="002505E5">
      <w:pPr>
        <w:pStyle w:val="ae"/>
        <w:numPr>
          <w:ilvl w:val="0"/>
          <w:numId w:val="15"/>
        </w:numPr>
        <w:tabs>
          <w:tab w:val="left" w:pos="426"/>
        </w:tabs>
        <w:overflowPunct w:val="0"/>
        <w:adjustRightInd w:val="0"/>
        <w:snapToGrid w:val="0"/>
        <w:spacing w:before="10" w:after="10"/>
        <w:ind w:left="0" w:hanging="426"/>
        <w:contextualSpacing w:val="0"/>
        <w:jc w:val="both"/>
        <w:rPr>
          <w:rFonts w:eastAsia="Helvetica"/>
          <w:sz w:val="28"/>
          <w:szCs w:val="28"/>
          <w:lang w:val="en-HK"/>
        </w:rPr>
      </w:pPr>
      <w:r w:rsidRPr="00044E84">
        <w:rPr>
          <w:rFonts w:eastAsia="Helvetica"/>
          <w:sz w:val="28"/>
          <w:szCs w:val="28"/>
          <w:lang w:val="en-HK"/>
        </w:rPr>
        <w:t>To draw to the Chief Executive’s attention any aspect of the work of the Operations Department or any problems encountered by the Committee.</w:t>
      </w:r>
    </w:p>
    <w:p w14:paraId="31AC5CD9" w14:textId="77777777" w:rsidR="002505E5" w:rsidRPr="00044E84" w:rsidRDefault="002505E5" w:rsidP="00793218">
      <w:pPr>
        <w:pStyle w:val="ae"/>
        <w:tabs>
          <w:tab w:val="left" w:pos="426"/>
        </w:tabs>
        <w:overflowPunct w:val="0"/>
        <w:adjustRightInd w:val="0"/>
        <w:snapToGrid w:val="0"/>
        <w:spacing w:before="10" w:after="10"/>
        <w:ind w:left="0"/>
        <w:contextualSpacing w:val="0"/>
        <w:jc w:val="both"/>
        <w:rPr>
          <w:rFonts w:eastAsia="Helvetica"/>
          <w:sz w:val="28"/>
          <w:szCs w:val="28"/>
          <w:lang w:val="en-HK"/>
        </w:rPr>
      </w:pPr>
    </w:p>
    <w:p w14:paraId="3C72D037" w14:textId="77777777" w:rsidR="002505E5" w:rsidRDefault="002505E5" w:rsidP="002505E5">
      <w:pPr>
        <w:pStyle w:val="ae"/>
        <w:numPr>
          <w:ilvl w:val="0"/>
          <w:numId w:val="15"/>
        </w:numPr>
        <w:tabs>
          <w:tab w:val="left" w:pos="426"/>
        </w:tabs>
        <w:overflowPunct w:val="0"/>
        <w:adjustRightInd w:val="0"/>
        <w:snapToGrid w:val="0"/>
        <w:spacing w:before="10" w:after="10"/>
        <w:ind w:left="0" w:hanging="426"/>
        <w:contextualSpacing w:val="0"/>
        <w:jc w:val="both"/>
        <w:rPr>
          <w:rFonts w:eastAsia="Helvetica"/>
          <w:sz w:val="28"/>
          <w:szCs w:val="28"/>
          <w:lang w:val="en-HK"/>
        </w:rPr>
      </w:pPr>
      <w:r w:rsidRPr="00044E84">
        <w:rPr>
          <w:rFonts w:eastAsia="Helvetica"/>
          <w:sz w:val="28"/>
          <w:szCs w:val="28"/>
          <w:lang w:val="en-HK"/>
        </w:rPr>
        <w:t>To submit annual reports to the Chief Executive which should be published.</w:t>
      </w:r>
    </w:p>
    <w:p w14:paraId="1BAAB097" w14:textId="77777777" w:rsidR="002505E5" w:rsidRPr="00A31B87" w:rsidRDefault="002505E5" w:rsidP="00A31B87">
      <w:pPr>
        <w:pStyle w:val="ae"/>
        <w:spacing w:before="10" w:after="10" w:line="276" w:lineRule="auto"/>
        <w:rPr>
          <w:rFonts w:eastAsia="Helvetica"/>
          <w:sz w:val="28"/>
          <w:szCs w:val="28"/>
          <w:lang w:val="en-HK"/>
        </w:rPr>
      </w:pPr>
    </w:p>
    <w:p w14:paraId="7E4545D4" w14:textId="77777777" w:rsidR="002505E5" w:rsidRPr="00044E84" w:rsidRDefault="002505E5" w:rsidP="002505E5">
      <w:pPr>
        <w:pStyle w:val="ae"/>
        <w:numPr>
          <w:ilvl w:val="0"/>
          <w:numId w:val="15"/>
        </w:numPr>
        <w:tabs>
          <w:tab w:val="left" w:pos="426"/>
        </w:tabs>
        <w:overflowPunct w:val="0"/>
        <w:adjustRightInd w:val="0"/>
        <w:snapToGrid w:val="0"/>
        <w:spacing w:before="10" w:after="10" w:line="276" w:lineRule="auto"/>
        <w:ind w:left="0" w:hanging="426"/>
        <w:contextualSpacing w:val="0"/>
        <w:jc w:val="both"/>
        <w:rPr>
          <w:rFonts w:eastAsia="Helvetica"/>
          <w:sz w:val="28"/>
          <w:szCs w:val="28"/>
          <w:lang w:val="en-HK"/>
        </w:rPr>
      </w:pPr>
      <w:r w:rsidRPr="00A31B87">
        <w:rPr>
          <w:rFonts w:eastAsia="Helvetica"/>
          <w:sz w:val="28"/>
          <w:szCs w:val="28"/>
          <w:lang w:val="en-HK"/>
        </w:rPr>
        <w:br w:type="page"/>
      </w:r>
    </w:p>
    <w:p w14:paraId="4294BFF7" w14:textId="77777777" w:rsidR="002505E5" w:rsidRDefault="002505E5" w:rsidP="00A31B87">
      <w:pPr>
        <w:tabs>
          <w:tab w:val="left" w:pos="1080"/>
        </w:tabs>
        <w:overflowPunct w:val="0"/>
        <w:snapToGrid w:val="0"/>
        <w:spacing w:before="10" w:after="10" w:line="276" w:lineRule="auto"/>
        <w:jc w:val="both"/>
        <w:rPr>
          <w:rFonts w:ascii="Times New Roman" w:eastAsia="Helvetica" w:hAnsi="Times New Roman" w:cs="Times New Roman"/>
          <w:b/>
          <w:bCs/>
          <w:sz w:val="28"/>
          <w:szCs w:val="28"/>
        </w:rPr>
      </w:pPr>
      <w:r w:rsidRPr="00044E84">
        <w:rPr>
          <w:rFonts w:ascii="Times New Roman" w:eastAsia="Helvetica" w:hAnsi="Times New Roman" w:cs="Times New Roman"/>
          <w:b/>
          <w:bCs/>
          <w:sz w:val="28"/>
          <w:szCs w:val="28"/>
        </w:rPr>
        <w:lastRenderedPageBreak/>
        <w:t>Annex B</w:t>
      </w:r>
      <w:r w:rsidRPr="005B1271">
        <w:rPr>
          <w:rFonts w:ascii="Times New Roman" w:eastAsia="Helvetica" w:hAnsi="Times New Roman" w:cs="Times New Roman"/>
          <w:b/>
          <w:bCs/>
          <w:sz w:val="28"/>
          <w:szCs w:val="28"/>
        </w:rPr>
        <w:t xml:space="preserve"> </w:t>
      </w:r>
      <w:r>
        <w:rPr>
          <w:rFonts w:ascii="Times New Roman" w:eastAsia="Helvetica" w:hAnsi="Times New Roman" w:cs="Times New Roman"/>
          <w:b/>
          <w:bCs/>
          <w:sz w:val="28"/>
          <w:szCs w:val="28"/>
        </w:rPr>
        <w:tab/>
      </w:r>
      <w:r w:rsidRPr="00044E84">
        <w:rPr>
          <w:rFonts w:ascii="Times New Roman" w:eastAsia="Helvetica" w:hAnsi="Times New Roman" w:cs="Times New Roman"/>
          <w:b/>
          <w:bCs/>
          <w:sz w:val="28"/>
          <w:szCs w:val="28"/>
        </w:rPr>
        <w:t>OPERATIONS REVIEW COMMITTEE</w:t>
      </w:r>
    </w:p>
    <w:p w14:paraId="5F953A93" w14:textId="77777777" w:rsidR="002505E5" w:rsidRPr="00044E84" w:rsidRDefault="002505E5" w:rsidP="00A31B87">
      <w:pPr>
        <w:tabs>
          <w:tab w:val="left" w:pos="1080"/>
        </w:tabs>
        <w:overflowPunct w:val="0"/>
        <w:snapToGrid w:val="0"/>
        <w:spacing w:before="10" w:after="10" w:line="276" w:lineRule="auto"/>
        <w:ind w:left="1418"/>
        <w:jc w:val="both"/>
        <w:rPr>
          <w:rFonts w:ascii="Times New Roman" w:eastAsia="Helvetica" w:hAnsi="Times New Roman" w:cs="Times New Roman"/>
          <w:sz w:val="28"/>
          <w:szCs w:val="28"/>
        </w:rPr>
      </w:pPr>
      <w:r w:rsidRPr="00044E84">
        <w:rPr>
          <w:rFonts w:ascii="Times New Roman" w:eastAsia="Helvetica" w:hAnsi="Times New Roman" w:cs="Times New Roman"/>
          <w:b/>
          <w:bCs/>
          <w:sz w:val="28"/>
          <w:szCs w:val="28"/>
        </w:rPr>
        <w:t>MEMBERSHIP</w:t>
      </w:r>
      <w:r>
        <w:rPr>
          <w:rFonts w:ascii="Times New Roman" w:eastAsia="Helvetica" w:hAnsi="Times New Roman" w:cs="Times New Roman"/>
          <w:b/>
          <w:bCs/>
          <w:sz w:val="28"/>
          <w:szCs w:val="28"/>
        </w:rPr>
        <w:t xml:space="preserve"> </w:t>
      </w:r>
      <w:r w:rsidRPr="00A31B87">
        <w:rPr>
          <w:rFonts w:ascii="Times New Roman" w:eastAsia="Helvetica" w:hAnsi="Times New Roman" w:cs="Times New Roman"/>
          <w:b/>
          <w:bCs/>
          <w:sz w:val="28"/>
          <w:szCs w:val="28"/>
        </w:rPr>
        <w:t>(as at 31 December 2025)</w:t>
      </w:r>
    </w:p>
    <w:p w14:paraId="7AF4FD0E" w14:textId="77777777" w:rsidR="002505E5" w:rsidRPr="00044E84" w:rsidRDefault="002505E5" w:rsidP="00A31B87">
      <w:pPr>
        <w:tabs>
          <w:tab w:val="left" w:pos="1080"/>
        </w:tabs>
        <w:overflowPunct w:val="0"/>
        <w:snapToGrid w:val="0"/>
        <w:spacing w:before="10" w:after="10" w:line="276" w:lineRule="auto"/>
        <w:jc w:val="both"/>
        <w:rPr>
          <w:rFonts w:ascii="Times New Roman" w:eastAsia="Helvetica" w:hAnsi="Times New Roman" w:cs="Times New Roman"/>
          <w:sz w:val="28"/>
          <w:szCs w:val="28"/>
        </w:rPr>
      </w:pPr>
      <w:r w:rsidRPr="00044E84">
        <w:rPr>
          <w:rFonts w:ascii="Times New Roman" w:eastAsia="新細明體" w:hAnsi="Times New Roman"/>
          <w:b/>
          <w:noProof/>
          <w:spacing w:val="20"/>
          <w:sz w:val="28"/>
          <w:szCs w:val="28"/>
        </w:rPr>
        <w:drawing>
          <wp:inline distT="0" distB="0" distL="0" distR="0" wp14:anchorId="1C4F6D92" wp14:editId="2E2B3047">
            <wp:extent cx="5179161" cy="2913583"/>
            <wp:effectExtent l="0" t="0" r="2540" b="127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87866" cy="2918480"/>
                    </a:xfrm>
                    <a:prstGeom prst="rect">
                      <a:avLst/>
                    </a:prstGeom>
                  </pic:spPr>
                </pic:pic>
              </a:graphicData>
            </a:graphic>
          </wp:inline>
        </w:drawing>
      </w:r>
    </w:p>
    <w:tbl>
      <w:tblPr>
        <w:tblStyle w:val="a3"/>
        <w:tblW w:w="86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34"/>
        <w:gridCol w:w="1507"/>
      </w:tblGrid>
      <w:tr w:rsidR="002505E5" w:rsidRPr="00767244" w14:paraId="2F28563F" w14:textId="77777777" w:rsidTr="00A31B87">
        <w:trPr>
          <w:trHeight w:val="454"/>
        </w:trPr>
        <w:tc>
          <w:tcPr>
            <w:tcW w:w="7508" w:type="dxa"/>
          </w:tcPr>
          <w:p w14:paraId="239CF241" w14:textId="77777777" w:rsidR="002505E5" w:rsidRPr="00767244" w:rsidRDefault="002505E5" w:rsidP="00A31B87">
            <w:pPr>
              <w:tabs>
                <w:tab w:val="left" w:pos="1080"/>
              </w:tabs>
              <w:overflowPunct w:val="0"/>
              <w:snapToGrid w:val="0"/>
              <w:spacing w:before="10" w:after="10" w:line="276" w:lineRule="auto"/>
              <w:jc w:val="both"/>
              <w:rPr>
                <w:rFonts w:ascii="Times New Roman" w:eastAsia="Helvetica" w:hAnsi="Times New Roman" w:cs="Times New Roman"/>
                <w:kern w:val="0"/>
                <w:sz w:val="28"/>
                <w:szCs w:val="28"/>
                <w:lang w:val="en-HK"/>
              </w:rPr>
            </w:pPr>
            <w:r w:rsidRPr="00767244">
              <w:rPr>
                <w:rFonts w:ascii="Times New Roman" w:eastAsia="Helvetica" w:hAnsi="Times New Roman" w:cs="Times New Roman"/>
                <w:kern w:val="0"/>
                <w:sz w:val="28"/>
                <w:szCs w:val="28"/>
                <w:lang w:val="en-HK"/>
              </w:rPr>
              <w:t>The Hon Bernard Charnwut CHAN, GBM, GBS, JP</w:t>
            </w:r>
          </w:p>
        </w:tc>
        <w:tc>
          <w:tcPr>
            <w:tcW w:w="986" w:type="dxa"/>
          </w:tcPr>
          <w:p w14:paraId="57067E4E" w14:textId="77777777" w:rsidR="002505E5" w:rsidRPr="00767244" w:rsidRDefault="002505E5" w:rsidP="00A31B87">
            <w:pPr>
              <w:tabs>
                <w:tab w:val="left" w:pos="1080"/>
              </w:tabs>
              <w:overflowPunct w:val="0"/>
              <w:snapToGrid w:val="0"/>
              <w:spacing w:before="10" w:after="10" w:line="276" w:lineRule="auto"/>
              <w:jc w:val="both"/>
              <w:rPr>
                <w:rFonts w:ascii="Times New Roman" w:eastAsia="Helvetica" w:hAnsi="Times New Roman" w:cs="Times New Roman"/>
                <w:kern w:val="0"/>
                <w:sz w:val="28"/>
                <w:szCs w:val="28"/>
                <w:lang w:val="en-HK"/>
              </w:rPr>
            </w:pPr>
            <w:r w:rsidRPr="00767244">
              <w:rPr>
                <w:rFonts w:ascii="Times New Roman" w:eastAsia="Helvetica" w:hAnsi="Times New Roman" w:cs="Times New Roman"/>
                <w:kern w:val="0"/>
                <w:sz w:val="28"/>
                <w:szCs w:val="28"/>
                <w:lang w:val="en-HK"/>
              </w:rPr>
              <w:t>(Chairman)</w:t>
            </w:r>
          </w:p>
        </w:tc>
      </w:tr>
      <w:tr w:rsidR="002505E5" w:rsidRPr="00767244" w14:paraId="7CD654E6" w14:textId="77777777" w:rsidTr="00A31B87">
        <w:trPr>
          <w:trHeight w:val="454"/>
        </w:trPr>
        <w:tc>
          <w:tcPr>
            <w:tcW w:w="7508" w:type="dxa"/>
          </w:tcPr>
          <w:p w14:paraId="3981758B" w14:textId="77777777" w:rsidR="002505E5" w:rsidRPr="00767244" w:rsidRDefault="002505E5" w:rsidP="00A31B87">
            <w:pPr>
              <w:tabs>
                <w:tab w:val="left" w:pos="1080"/>
              </w:tabs>
              <w:overflowPunct w:val="0"/>
              <w:snapToGrid w:val="0"/>
              <w:spacing w:before="10" w:after="10" w:line="276" w:lineRule="auto"/>
              <w:jc w:val="both"/>
              <w:rPr>
                <w:rFonts w:ascii="Times New Roman" w:eastAsia="Helvetica" w:hAnsi="Times New Roman" w:cs="Times New Roman"/>
                <w:kern w:val="0"/>
                <w:sz w:val="28"/>
                <w:szCs w:val="28"/>
                <w:lang w:val="en-HK"/>
              </w:rPr>
            </w:pPr>
            <w:r w:rsidRPr="00767244">
              <w:rPr>
                <w:rFonts w:ascii="Times New Roman" w:eastAsia="Helvetica" w:hAnsi="Times New Roman" w:cs="Times New Roman"/>
                <w:kern w:val="0"/>
                <w:sz w:val="28"/>
                <w:szCs w:val="28"/>
                <w:lang w:val="en-HK"/>
              </w:rPr>
              <w:t>Ms Teresa AU Pui-yee, MH</w:t>
            </w:r>
          </w:p>
        </w:tc>
        <w:tc>
          <w:tcPr>
            <w:tcW w:w="986" w:type="dxa"/>
          </w:tcPr>
          <w:p w14:paraId="36873A5A" w14:textId="77777777" w:rsidR="002505E5" w:rsidRPr="00767244" w:rsidRDefault="002505E5" w:rsidP="00A31B87">
            <w:pPr>
              <w:tabs>
                <w:tab w:val="left" w:pos="1080"/>
              </w:tabs>
              <w:overflowPunct w:val="0"/>
              <w:snapToGrid w:val="0"/>
              <w:spacing w:before="10" w:after="10" w:line="276" w:lineRule="auto"/>
              <w:jc w:val="both"/>
              <w:rPr>
                <w:rFonts w:ascii="Times New Roman" w:eastAsia="Helvetica" w:hAnsi="Times New Roman" w:cs="Times New Roman"/>
                <w:kern w:val="0"/>
                <w:sz w:val="28"/>
                <w:szCs w:val="28"/>
                <w:lang w:val="en-HK"/>
              </w:rPr>
            </w:pPr>
          </w:p>
        </w:tc>
      </w:tr>
      <w:tr w:rsidR="002505E5" w:rsidRPr="00767244" w14:paraId="7CD93926" w14:textId="77777777" w:rsidTr="00A31B87">
        <w:trPr>
          <w:trHeight w:val="454"/>
        </w:trPr>
        <w:tc>
          <w:tcPr>
            <w:tcW w:w="7508" w:type="dxa"/>
          </w:tcPr>
          <w:p w14:paraId="45840353" w14:textId="77777777" w:rsidR="002505E5" w:rsidRPr="00767244" w:rsidRDefault="002505E5" w:rsidP="00A31B87">
            <w:pPr>
              <w:tabs>
                <w:tab w:val="left" w:pos="1080"/>
              </w:tabs>
              <w:overflowPunct w:val="0"/>
              <w:snapToGrid w:val="0"/>
              <w:spacing w:before="10" w:after="10" w:line="276" w:lineRule="auto"/>
              <w:jc w:val="both"/>
              <w:rPr>
                <w:rFonts w:ascii="Times New Roman" w:eastAsia="Helvetica" w:hAnsi="Times New Roman" w:cs="Times New Roman"/>
                <w:kern w:val="0"/>
                <w:sz w:val="28"/>
                <w:szCs w:val="28"/>
                <w:lang w:val="en-HK"/>
              </w:rPr>
            </w:pPr>
            <w:r w:rsidRPr="00767244">
              <w:rPr>
                <w:rFonts w:ascii="Times New Roman" w:eastAsia="Helvetica" w:hAnsi="Times New Roman" w:cs="Times New Roman"/>
                <w:kern w:val="0"/>
                <w:sz w:val="28"/>
                <w:szCs w:val="28"/>
                <w:lang w:val="en-HK"/>
              </w:rPr>
              <w:t>Mr Samuel CHAN Ka-yan, BBS, JP</w:t>
            </w:r>
          </w:p>
        </w:tc>
        <w:tc>
          <w:tcPr>
            <w:tcW w:w="986" w:type="dxa"/>
          </w:tcPr>
          <w:p w14:paraId="74806615" w14:textId="77777777" w:rsidR="002505E5" w:rsidRPr="00767244" w:rsidRDefault="002505E5" w:rsidP="00A31B87">
            <w:pPr>
              <w:tabs>
                <w:tab w:val="left" w:pos="1080"/>
              </w:tabs>
              <w:overflowPunct w:val="0"/>
              <w:snapToGrid w:val="0"/>
              <w:spacing w:before="10" w:after="10" w:line="276" w:lineRule="auto"/>
              <w:jc w:val="both"/>
              <w:rPr>
                <w:rFonts w:ascii="Times New Roman" w:eastAsia="Helvetica" w:hAnsi="Times New Roman" w:cs="Times New Roman"/>
                <w:kern w:val="0"/>
                <w:sz w:val="28"/>
                <w:szCs w:val="28"/>
                <w:lang w:val="en-HK"/>
              </w:rPr>
            </w:pPr>
          </w:p>
        </w:tc>
      </w:tr>
      <w:tr w:rsidR="002505E5" w:rsidRPr="00767244" w14:paraId="723298CE" w14:textId="77777777" w:rsidTr="00A31B87">
        <w:trPr>
          <w:trHeight w:val="454"/>
        </w:trPr>
        <w:tc>
          <w:tcPr>
            <w:tcW w:w="7508" w:type="dxa"/>
          </w:tcPr>
          <w:p w14:paraId="34725B05" w14:textId="77777777" w:rsidR="002505E5" w:rsidRPr="00767244" w:rsidRDefault="002505E5" w:rsidP="00A31B87">
            <w:pPr>
              <w:tabs>
                <w:tab w:val="left" w:pos="1080"/>
              </w:tabs>
              <w:overflowPunct w:val="0"/>
              <w:snapToGrid w:val="0"/>
              <w:spacing w:before="10" w:after="10" w:line="276" w:lineRule="auto"/>
              <w:jc w:val="both"/>
              <w:rPr>
                <w:rFonts w:ascii="Times New Roman" w:eastAsia="Helvetica" w:hAnsi="Times New Roman" w:cs="Times New Roman"/>
                <w:kern w:val="0"/>
                <w:sz w:val="28"/>
                <w:szCs w:val="28"/>
                <w:lang w:val="en-HK"/>
              </w:rPr>
            </w:pPr>
            <w:r w:rsidRPr="00767244">
              <w:rPr>
                <w:rFonts w:ascii="Times New Roman" w:eastAsia="Helvetica" w:hAnsi="Times New Roman" w:cs="Times New Roman"/>
                <w:kern w:val="0"/>
                <w:sz w:val="28"/>
                <w:szCs w:val="28"/>
                <w:lang w:val="en-HK"/>
              </w:rPr>
              <w:t>Ms Clara CHAN Yuen-shan, MH, JP</w:t>
            </w:r>
          </w:p>
        </w:tc>
        <w:tc>
          <w:tcPr>
            <w:tcW w:w="986" w:type="dxa"/>
          </w:tcPr>
          <w:p w14:paraId="221A9E2B" w14:textId="77777777" w:rsidR="002505E5" w:rsidRPr="00767244" w:rsidRDefault="002505E5" w:rsidP="00A31B87">
            <w:pPr>
              <w:tabs>
                <w:tab w:val="left" w:pos="1080"/>
              </w:tabs>
              <w:overflowPunct w:val="0"/>
              <w:snapToGrid w:val="0"/>
              <w:spacing w:before="10" w:after="10" w:line="276" w:lineRule="auto"/>
              <w:jc w:val="both"/>
              <w:rPr>
                <w:rFonts w:ascii="Times New Roman" w:eastAsia="Helvetica" w:hAnsi="Times New Roman" w:cs="Times New Roman"/>
                <w:kern w:val="0"/>
                <w:sz w:val="28"/>
                <w:szCs w:val="28"/>
                <w:lang w:val="en-HK"/>
              </w:rPr>
            </w:pPr>
          </w:p>
        </w:tc>
      </w:tr>
      <w:tr w:rsidR="002505E5" w:rsidRPr="00767244" w14:paraId="3B00B011" w14:textId="77777777" w:rsidTr="00A31B87">
        <w:trPr>
          <w:trHeight w:val="454"/>
        </w:trPr>
        <w:tc>
          <w:tcPr>
            <w:tcW w:w="7508" w:type="dxa"/>
          </w:tcPr>
          <w:p w14:paraId="1A1D1817" w14:textId="77777777" w:rsidR="002505E5" w:rsidRPr="00767244" w:rsidRDefault="002505E5" w:rsidP="00A31B87">
            <w:pPr>
              <w:tabs>
                <w:tab w:val="left" w:pos="1080"/>
              </w:tabs>
              <w:overflowPunct w:val="0"/>
              <w:snapToGrid w:val="0"/>
              <w:spacing w:before="10" w:after="10" w:line="276" w:lineRule="auto"/>
              <w:jc w:val="both"/>
              <w:rPr>
                <w:rFonts w:ascii="Times New Roman" w:eastAsia="Helvetica" w:hAnsi="Times New Roman" w:cs="Times New Roman"/>
                <w:kern w:val="0"/>
                <w:sz w:val="28"/>
                <w:szCs w:val="28"/>
                <w:lang w:val="en-HK"/>
              </w:rPr>
            </w:pPr>
            <w:r w:rsidRPr="00767244">
              <w:rPr>
                <w:rFonts w:ascii="Times New Roman" w:eastAsia="Helvetica" w:hAnsi="Times New Roman" w:cs="Times New Roman"/>
                <w:kern w:val="0"/>
                <w:sz w:val="28"/>
                <w:szCs w:val="28"/>
                <w:lang w:val="en-HK"/>
              </w:rPr>
              <w:t>Mr Robert David DORFMAN</w:t>
            </w:r>
          </w:p>
        </w:tc>
        <w:tc>
          <w:tcPr>
            <w:tcW w:w="986" w:type="dxa"/>
          </w:tcPr>
          <w:p w14:paraId="6931EA91" w14:textId="77777777" w:rsidR="002505E5" w:rsidRPr="00767244" w:rsidRDefault="002505E5" w:rsidP="00A31B87">
            <w:pPr>
              <w:tabs>
                <w:tab w:val="left" w:pos="1080"/>
              </w:tabs>
              <w:overflowPunct w:val="0"/>
              <w:snapToGrid w:val="0"/>
              <w:spacing w:before="10" w:after="10" w:line="276" w:lineRule="auto"/>
              <w:jc w:val="both"/>
              <w:rPr>
                <w:rFonts w:ascii="Times New Roman" w:eastAsia="Helvetica" w:hAnsi="Times New Roman" w:cs="Times New Roman"/>
                <w:kern w:val="0"/>
                <w:sz w:val="28"/>
                <w:szCs w:val="28"/>
                <w:lang w:val="en-HK"/>
              </w:rPr>
            </w:pPr>
          </w:p>
        </w:tc>
      </w:tr>
      <w:tr w:rsidR="002505E5" w:rsidRPr="00767244" w14:paraId="163A2153" w14:textId="77777777" w:rsidTr="00A31B87">
        <w:trPr>
          <w:trHeight w:val="454"/>
        </w:trPr>
        <w:tc>
          <w:tcPr>
            <w:tcW w:w="7508" w:type="dxa"/>
          </w:tcPr>
          <w:p w14:paraId="246F4B87" w14:textId="77777777" w:rsidR="002505E5" w:rsidRPr="00767244" w:rsidRDefault="002505E5" w:rsidP="00A31B87">
            <w:pPr>
              <w:tabs>
                <w:tab w:val="left" w:pos="1080"/>
              </w:tabs>
              <w:overflowPunct w:val="0"/>
              <w:snapToGrid w:val="0"/>
              <w:spacing w:before="10" w:after="10" w:line="276" w:lineRule="auto"/>
              <w:jc w:val="both"/>
              <w:rPr>
                <w:rFonts w:ascii="Times New Roman" w:eastAsia="Helvetica" w:hAnsi="Times New Roman" w:cs="Times New Roman"/>
                <w:kern w:val="0"/>
                <w:sz w:val="28"/>
                <w:szCs w:val="28"/>
                <w:lang w:val="en-HK"/>
              </w:rPr>
            </w:pPr>
            <w:r w:rsidRPr="00767244">
              <w:rPr>
                <w:rFonts w:ascii="Times New Roman" w:eastAsia="Helvetica" w:hAnsi="Times New Roman" w:cs="Times New Roman"/>
                <w:kern w:val="0"/>
                <w:sz w:val="28"/>
                <w:szCs w:val="28"/>
                <w:lang w:val="en-HK"/>
              </w:rPr>
              <w:t>Dr Aron Hari HARILELA, BBS, JP</w:t>
            </w:r>
          </w:p>
        </w:tc>
        <w:tc>
          <w:tcPr>
            <w:tcW w:w="986" w:type="dxa"/>
          </w:tcPr>
          <w:p w14:paraId="5CB13B3B" w14:textId="77777777" w:rsidR="002505E5" w:rsidRPr="00767244" w:rsidRDefault="002505E5" w:rsidP="00A31B87">
            <w:pPr>
              <w:tabs>
                <w:tab w:val="left" w:pos="1080"/>
              </w:tabs>
              <w:overflowPunct w:val="0"/>
              <w:snapToGrid w:val="0"/>
              <w:spacing w:before="10" w:after="10" w:line="276" w:lineRule="auto"/>
              <w:jc w:val="both"/>
              <w:rPr>
                <w:rFonts w:ascii="Times New Roman" w:eastAsia="Helvetica" w:hAnsi="Times New Roman" w:cs="Times New Roman"/>
                <w:kern w:val="0"/>
                <w:sz w:val="28"/>
                <w:szCs w:val="28"/>
                <w:lang w:val="en-HK"/>
              </w:rPr>
            </w:pPr>
          </w:p>
        </w:tc>
      </w:tr>
      <w:tr w:rsidR="002505E5" w:rsidRPr="00767244" w14:paraId="3E64EFCE" w14:textId="77777777" w:rsidTr="00A31B87">
        <w:trPr>
          <w:trHeight w:val="454"/>
        </w:trPr>
        <w:tc>
          <w:tcPr>
            <w:tcW w:w="7508" w:type="dxa"/>
          </w:tcPr>
          <w:p w14:paraId="4F1D2D4A" w14:textId="77777777" w:rsidR="002505E5" w:rsidRPr="00767244" w:rsidRDefault="002505E5" w:rsidP="00A31B87">
            <w:pPr>
              <w:tabs>
                <w:tab w:val="left" w:pos="1080"/>
              </w:tabs>
              <w:overflowPunct w:val="0"/>
              <w:snapToGrid w:val="0"/>
              <w:spacing w:before="10" w:after="10" w:line="276" w:lineRule="auto"/>
              <w:jc w:val="both"/>
              <w:rPr>
                <w:rFonts w:ascii="Times New Roman" w:eastAsia="Helvetica" w:hAnsi="Times New Roman" w:cs="Times New Roman"/>
                <w:kern w:val="0"/>
                <w:sz w:val="28"/>
                <w:szCs w:val="28"/>
                <w:lang w:val="en-HK"/>
              </w:rPr>
            </w:pPr>
            <w:r w:rsidRPr="00767244">
              <w:rPr>
                <w:rFonts w:ascii="Times New Roman" w:eastAsia="Helvetica" w:hAnsi="Times New Roman" w:cs="Times New Roman"/>
                <w:kern w:val="0"/>
                <w:sz w:val="28"/>
                <w:szCs w:val="28"/>
                <w:lang w:val="en-HK"/>
              </w:rPr>
              <w:t>Prof David HUI Shu-cheong, BBS, JP</w:t>
            </w:r>
          </w:p>
        </w:tc>
        <w:tc>
          <w:tcPr>
            <w:tcW w:w="986" w:type="dxa"/>
          </w:tcPr>
          <w:p w14:paraId="2D5F5C4E" w14:textId="77777777" w:rsidR="002505E5" w:rsidRPr="00767244" w:rsidRDefault="002505E5" w:rsidP="00A31B87">
            <w:pPr>
              <w:tabs>
                <w:tab w:val="left" w:pos="1080"/>
              </w:tabs>
              <w:overflowPunct w:val="0"/>
              <w:snapToGrid w:val="0"/>
              <w:spacing w:before="10" w:after="10" w:line="276" w:lineRule="auto"/>
              <w:jc w:val="both"/>
              <w:rPr>
                <w:rFonts w:ascii="Times New Roman" w:eastAsia="Helvetica" w:hAnsi="Times New Roman" w:cs="Times New Roman"/>
                <w:kern w:val="0"/>
                <w:sz w:val="28"/>
                <w:szCs w:val="28"/>
                <w:lang w:val="en-HK"/>
              </w:rPr>
            </w:pPr>
          </w:p>
        </w:tc>
      </w:tr>
      <w:tr w:rsidR="002505E5" w:rsidRPr="00767244" w14:paraId="5939913E" w14:textId="77777777" w:rsidTr="00A31B87">
        <w:trPr>
          <w:trHeight w:val="454"/>
        </w:trPr>
        <w:tc>
          <w:tcPr>
            <w:tcW w:w="7508" w:type="dxa"/>
          </w:tcPr>
          <w:p w14:paraId="41509903" w14:textId="77777777" w:rsidR="002505E5" w:rsidRPr="00767244" w:rsidRDefault="002505E5" w:rsidP="00A31B87">
            <w:pPr>
              <w:tabs>
                <w:tab w:val="left" w:pos="1080"/>
              </w:tabs>
              <w:overflowPunct w:val="0"/>
              <w:snapToGrid w:val="0"/>
              <w:spacing w:before="10" w:after="10" w:line="276" w:lineRule="auto"/>
              <w:jc w:val="both"/>
              <w:rPr>
                <w:rFonts w:ascii="Times New Roman" w:eastAsia="Helvetica" w:hAnsi="Times New Roman" w:cs="Times New Roman"/>
                <w:kern w:val="0"/>
                <w:sz w:val="28"/>
                <w:szCs w:val="28"/>
                <w:lang w:val="en-HK"/>
              </w:rPr>
            </w:pPr>
            <w:r w:rsidRPr="00767244">
              <w:rPr>
                <w:rFonts w:ascii="Times New Roman" w:eastAsia="Helvetica" w:hAnsi="Times New Roman" w:cs="Times New Roman"/>
                <w:kern w:val="0"/>
                <w:sz w:val="28"/>
                <w:szCs w:val="28"/>
                <w:lang w:val="en-HK"/>
              </w:rPr>
              <w:t>The Hon Carmen KAN Wai-mun, JP</w:t>
            </w:r>
          </w:p>
        </w:tc>
        <w:tc>
          <w:tcPr>
            <w:tcW w:w="986" w:type="dxa"/>
          </w:tcPr>
          <w:p w14:paraId="4C0AE680" w14:textId="77777777" w:rsidR="002505E5" w:rsidRPr="00767244" w:rsidRDefault="002505E5" w:rsidP="00A31B87">
            <w:pPr>
              <w:tabs>
                <w:tab w:val="left" w:pos="1080"/>
              </w:tabs>
              <w:overflowPunct w:val="0"/>
              <w:snapToGrid w:val="0"/>
              <w:spacing w:before="10" w:after="10" w:line="276" w:lineRule="auto"/>
              <w:jc w:val="both"/>
              <w:rPr>
                <w:rFonts w:ascii="Times New Roman" w:eastAsia="Helvetica" w:hAnsi="Times New Roman" w:cs="Times New Roman"/>
                <w:kern w:val="0"/>
                <w:sz w:val="28"/>
                <w:szCs w:val="28"/>
                <w:lang w:val="en-HK"/>
              </w:rPr>
            </w:pPr>
          </w:p>
        </w:tc>
      </w:tr>
      <w:tr w:rsidR="002505E5" w:rsidRPr="00767244" w14:paraId="2F30D583" w14:textId="77777777" w:rsidTr="00A31B87">
        <w:trPr>
          <w:trHeight w:val="454"/>
        </w:trPr>
        <w:tc>
          <w:tcPr>
            <w:tcW w:w="7508" w:type="dxa"/>
          </w:tcPr>
          <w:p w14:paraId="1085E213" w14:textId="77777777" w:rsidR="002505E5" w:rsidRPr="00767244" w:rsidRDefault="002505E5" w:rsidP="00A31B87">
            <w:pPr>
              <w:tabs>
                <w:tab w:val="left" w:pos="1080"/>
              </w:tabs>
              <w:overflowPunct w:val="0"/>
              <w:snapToGrid w:val="0"/>
              <w:spacing w:before="10" w:after="10" w:line="276" w:lineRule="auto"/>
              <w:jc w:val="both"/>
              <w:rPr>
                <w:rFonts w:ascii="Times New Roman" w:eastAsia="Helvetica" w:hAnsi="Times New Roman" w:cs="Times New Roman"/>
                <w:kern w:val="0"/>
                <w:sz w:val="28"/>
                <w:szCs w:val="28"/>
                <w:lang w:val="en-HK"/>
              </w:rPr>
            </w:pPr>
            <w:r w:rsidRPr="00767244">
              <w:rPr>
                <w:rFonts w:ascii="Times New Roman" w:eastAsia="Helvetica" w:hAnsi="Times New Roman" w:cs="Times New Roman"/>
                <w:kern w:val="0"/>
                <w:sz w:val="28"/>
                <w:szCs w:val="28"/>
                <w:lang w:val="en-HK"/>
              </w:rPr>
              <w:t>Mr Johnson KONG Chi-how</w:t>
            </w:r>
          </w:p>
        </w:tc>
        <w:tc>
          <w:tcPr>
            <w:tcW w:w="986" w:type="dxa"/>
          </w:tcPr>
          <w:p w14:paraId="7B3EB19D" w14:textId="77777777" w:rsidR="002505E5" w:rsidRPr="00767244" w:rsidRDefault="002505E5" w:rsidP="00A31B87">
            <w:pPr>
              <w:tabs>
                <w:tab w:val="left" w:pos="1080"/>
              </w:tabs>
              <w:overflowPunct w:val="0"/>
              <w:snapToGrid w:val="0"/>
              <w:spacing w:before="10" w:after="10" w:line="276" w:lineRule="auto"/>
              <w:jc w:val="both"/>
              <w:rPr>
                <w:rFonts w:ascii="Times New Roman" w:eastAsia="Helvetica" w:hAnsi="Times New Roman" w:cs="Times New Roman"/>
                <w:kern w:val="0"/>
                <w:sz w:val="28"/>
                <w:szCs w:val="28"/>
                <w:lang w:val="en-HK"/>
              </w:rPr>
            </w:pPr>
          </w:p>
        </w:tc>
      </w:tr>
      <w:tr w:rsidR="002505E5" w:rsidRPr="00767244" w14:paraId="6A495C63" w14:textId="77777777" w:rsidTr="00A31B87">
        <w:trPr>
          <w:trHeight w:val="454"/>
        </w:trPr>
        <w:tc>
          <w:tcPr>
            <w:tcW w:w="7508" w:type="dxa"/>
          </w:tcPr>
          <w:p w14:paraId="7F7BD7A1" w14:textId="77777777" w:rsidR="002505E5" w:rsidRPr="00767244" w:rsidRDefault="002505E5" w:rsidP="00A31B87">
            <w:pPr>
              <w:tabs>
                <w:tab w:val="left" w:pos="1080"/>
              </w:tabs>
              <w:overflowPunct w:val="0"/>
              <w:snapToGrid w:val="0"/>
              <w:spacing w:before="10" w:after="10" w:line="276" w:lineRule="auto"/>
              <w:jc w:val="both"/>
              <w:rPr>
                <w:rFonts w:ascii="Times New Roman" w:eastAsia="Helvetica" w:hAnsi="Times New Roman" w:cs="Times New Roman"/>
                <w:kern w:val="0"/>
                <w:sz w:val="28"/>
                <w:szCs w:val="28"/>
                <w:lang w:val="en-HK"/>
              </w:rPr>
            </w:pPr>
            <w:r w:rsidRPr="00767244">
              <w:rPr>
                <w:rFonts w:ascii="Times New Roman" w:eastAsia="Helvetica" w:hAnsi="Times New Roman" w:cs="Times New Roman"/>
                <w:kern w:val="0"/>
                <w:sz w:val="28"/>
                <w:szCs w:val="28"/>
                <w:lang w:val="en-HK"/>
              </w:rPr>
              <w:t>Ms Vivien LAU Man-yee</w:t>
            </w:r>
          </w:p>
        </w:tc>
        <w:tc>
          <w:tcPr>
            <w:tcW w:w="986" w:type="dxa"/>
          </w:tcPr>
          <w:p w14:paraId="4D0C41E9" w14:textId="77777777" w:rsidR="002505E5" w:rsidRPr="00767244" w:rsidRDefault="002505E5" w:rsidP="00A31B87">
            <w:pPr>
              <w:tabs>
                <w:tab w:val="left" w:pos="1080"/>
              </w:tabs>
              <w:overflowPunct w:val="0"/>
              <w:snapToGrid w:val="0"/>
              <w:spacing w:before="10" w:after="10" w:line="276" w:lineRule="auto"/>
              <w:jc w:val="both"/>
              <w:rPr>
                <w:rFonts w:ascii="Times New Roman" w:eastAsia="Helvetica" w:hAnsi="Times New Roman" w:cs="Times New Roman"/>
                <w:kern w:val="0"/>
                <w:sz w:val="28"/>
                <w:szCs w:val="28"/>
                <w:lang w:val="en-HK"/>
              </w:rPr>
            </w:pPr>
          </w:p>
        </w:tc>
      </w:tr>
      <w:tr w:rsidR="002505E5" w:rsidRPr="00767244" w14:paraId="06B3B53D" w14:textId="77777777" w:rsidTr="00A31B87">
        <w:trPr>
          <w:trHeight w:val="454"/>
        </w:trPr>
        <w:tc>
          <w:tcPr>
            <w:tcW w:w="7508" w:type="dxa"/>
          </w:tcPr>
          <w:p w14:paraId="1B6A2C84" w14:textId="77777777" w:rsidR="002505E5" w:rsidRPr="00767244" w:rsidRDefault="002505E5" w:rsidP="00A31B87">
            <w:pPr>
              <w:tabs>
                <w:tab w:val="left" w:pos="1080"/>
              </w:tabs>
              <w:overflowPunct w:val="0"/>
              <w:snapToGrid w:val="0"/>
              <w:spacing w:before="10" w:after="10" w:line="276" w:lineRule="auto"/>
              <w:jc w:val="both"/>
              <w:rPr>
                <w:rFonts w:ascii="Times New Roman" w:eastAsia="Helvetica" w:hAnsi="Times New Roman" w:cs="Times New Roman"/>
                <w:kern w:val="0"/>
                <w:sz w:val="28"/>
                <w:szCs w:val="28"/>
                <w:lang w:val="en-HK"/>
              </w:rPr>
            </w:pPr>
            <w:r w:rsidRPr="00767244">
              <w:rPr>
                <w:rFonts w:ascii="Times New Roman" w:eastAsia="Helvetica" w:hAnsi="Times New Roman" w:cs="Times New Roman"/>
                <w:kern w:val="0"/>
                <w:sz w:val="28"/>
                <w:szCs w:val="28"/>
                <w:lang w:val="en-HK"/>
              </w:rPr>
              <w:t>Mr Felix LI Kwok-hing</w:t>
            </w:r>
          </w:p>
        </w:tc>
        <w:tc>
          <w:tcPr>
            <w:tcW w:w="986" w:type="dxa"/>
          </w:tcPr>
          <w:p w14:paraId="533A82AB" w14:textId="77777777" w:rsidR="002505E5" w:rsidRPr="00767244" w:rsidRDefault="002505E5" w:rsidP="00A31B87">
            <w:pPr>
              <w:tabs>
                <w:tab w:val="left" w:pos="1080"/>
              </w:tabs>
              <w:overflowPunct w:val="0"/>
              <w:snapToGrid w:val="0"/>
              <w:spacing w:before="10" w:after="10" w:line="276" w:lineRule="auto"/>
              <w:jc w:val="both"/>
              <w:rPr>
                <w:rFonts w:ascii="Times New Roman" w:eastAsia="Helvetica" w:hAnsi="Times New Roman" w:cs="Times New Roman"/>
                <w:kern w:val="0"/>
                <w:sz w:val="28"/>
                <w:szCs w:val="28"/>
                <w:lang w:val="en-HK"/>
              </w:rPr>
            </w:pPr>
          </w:p>
        </w:tc>
      </w:tr>
      <w:tr w:rsidR="002505E5" w:rsidRPr="00767244" w14:paraId="701B42D9" w14:textId="77777777" w:rsidTr="00A31B87">
        <w:trPr>
          <w:trHeight w:val="454"/>
        </w:trPr>
        <w:tc>
          <w:tcPr>
            <w:tcW w:w="7508" w:type="dxa"/>
          </w:tcPr>
          <w:p w14:paraId="373C93D7" w14:textId="77777777" w:rsidR="002505E5" w:rsidRPr="00767244" w:rsidRDefault="002505E5" w:rsidP="00A31B87">
            <w:pPr>
              <w:tabs>
                <w:tab w:val="left" w:pos="1080"/>
              </w:tabs>
              <w:overflowPunct w:val="0"/>
              <w:snapToGrid w:val="0"/>
              <w:spacing w:before="10" w:after="10" w:line="276" w:lineRule="auto"/>
              <w:jc w:val="both"/>
              <w:rPr>
                <w:rFonts w:ascii="Times New Roman" w:eastAsia="Helvetica" w:hAnsi="Times New Roman" w:cs="Times New Roman"/>
                <w:kern w:val="0"/>
                <w:sz w:val="28"/>
                <w:szCs w:val="28"/>
                <w:lang w:val="en-HK"/>
              </w:rPr>
            </w:pPr>
            <w:r w:rsidRPr="00767244">
              <w:rPr>
                <w:rFonts w:ascii="Times New Roman" w:eastAsia="Helvetica" w:hAnsi="Times New Roman" w:cs="Times New Roman"/>
                <w:kern w:val="0"/>
                <w:sz w:val="28"/>
                <w:szCs w:val="28"/>
                <w:lang w:val="en-HK"/>
              </w:rPr>
              <w:t>Prof LI Pang-kwong, BBS, JP</w:t>
            </w:r>
          </w:p>
        </w:tc>
        <w:tc>
          <w:tcPr>
            <w:tcW w:w="986" w:type="dxa"/>
          </w:tcPr>
          <w:p w14:paraId="2A007F2A" w14:textId="77777777" w:rsidR="002505E5" w:rsidRPr="00767244" w:rsidRDefault="002505E5" w:rsidP="00A31B87">
            <w:pPr>
              <w:tabs>
                <w:tab w:val="left" w:pos="1080"/>
              </w:tabs>
              <w:overflowPunct w:val="0"/>
              <w:snapToGrid w:val="0"/>
              <w:spacing w:before="10" w:after="10" w:line="276" w:lineRule="auto"/>
              <w:jc w:val="both"/>
              <w:rPr>
                <w:rFonts w:ascii="Times New Roman" w:eastAsia="Helvetica" w:hAnsi="Times New Roman" w:cs="Times New Roman"/>
                <w:kern w:val="0"/>
                <w:sz w:val="28"/>
                <w:szCs w:val="28"/>
                <w:lang w:val="en-HK"/>
              </w:rPr>
            </w:pPr>
          </w:p>
        </w:tc>
      </w:tr>
      <w:tr w:rsidR="002505E5" w:rsidRPr="00767244" w14:paraId="08C63DE6" w14:textId="77777777" w:rsidTr="00A31B87">
        <w:trPr>
          <w:trHeight w:val="454"/>
        </w:trPr>
        <w:tc>
          <w:tcPr>
            <w:tcW w:w="7508" w:type="dxa"/>
          </w:tcPr>
          <w:p w14:paraId="60E081CE" w14:textId="77777777" w:rsidR="002505E5" w:rsidRPr="00767244" w:rsidRDefault="002505E5" w:rsidP="00A31B87">
            <w:pPr>
              <w:tabs>
                <w:tab w:val="left" w:pos="1080"/>
              </w:tabs>
              <w:overflowPunct w:val="0"/>
              <w:snapToGrid w:val="0"/>
              <w:spacing w:before="10" w:after="10" w:line="276" w:lineRule="auto"/>
              <w:jc w:val="both"/>
              <w:rPr>
                <w:rFonts w:ascii="Times New Roman" w:eastAsia="Helvetica" w:hAnsi="Times New Roman" w:cs="Times New Roman"/>
                <w:kern w:val="0"/>
                <w:sz w:val="28"/>
                <w:szCs w:val="28"/>
                <w:lang w:val="en-HK"/>
              </w:rPr>
            </w:pPr>
            <w:r w:rsidRPr="00767244">
              <w:rPr>
                <w:rFonts w:ascii="Times New Roman" w:eastAsia="Helvetica" w:hAnsi="Times New Roman" w:cs="Times New Roman"/>
                <w:kern w:val="0"/>
                <w:sz w:val="28"/>
                <w:szCs w:val="28"/>
                <w:lang w:val="en-HK"/>
              </w:rPr>
              <w:t>Ms Melissa Kaye PANG, BBS, MH, JP</w:t>
            </w:r>
          </w:p>
        </w:tc>
        <w:tc>
          <w:tcPr>
            <w:tcW w:w="986" w:type="dxa"/>
          </w:tcPr>
          <w:p w14:paraId="1FE0A929" w14:textId="77777777" w:rsidR="002505E5" w:rsidRPr="00767244" w:rsidRDefault="002505E5" w:rsidP="00A31B87">
            <w:pPr>
              <w:tabs>
                <w:tab w:val="left" w:pos="1080"/>
              </w:tabs>
              <w:overflowPunct w:val="0"/>
              <w:snapToGrid w:val="0"/>
              <w:spacing w:before="10" w:after="10" w:line="276" w:lineRule="auto"/>
              <w:jc w:val="both"/>
              <w:rPr>
                <w:rFonts w:ascii="Times New Roman" w:eastAsia="Helvetica" w:hAnsi="Times New Roman" w:cs="Times New Roman"/>
                <w:kern w:val="0"/>
                <w:sz w:val="28"/>
                <w:szCs w:val="28"/>
                <w:lang w:val="en-HK"/>
              </w:rPr>
            </w:pPr>
          </w:p>
        </w:tc>
      </w:tr>
      <w:tr w:rsidR="002505E5" w:rsidRPr="00767244" w14:paraId="0261D7E1" w14:textId="77777777" w:rsidTr="00A31B87">
        <w:trPr>
          <w:trHeight w:val="454"/>
        </w:trPr>
        <w:tc>
          <w:tcPr>
            <w:tcW w:w="7508" w:type="dxa"/>
          </w:tcPr>
          <w:p w14:paraId="38415647" w14:textId="77777777" w:rsidR="002505E5" w:rsidRPr="00767244" w:rsidRDefault="002505E5" w:rsidP="00A31B87">
            <w:pPr>
              <w:tabs>
                <w:tab w:val="left" w:pos="1080"/>
              </w:tabs>
              <w:overflowPunct w:val="0"/>
              <w:snapToGrid w:val="0"/>
              <w:spacing w:before="10" w:after="10" w:line="276" w:lineRule="auto"/>
              <w:jc w:val="both"/>
              <w:rPr>
                <w:rFonts w:ascii="Times New Roman" w:eastAsia="Helvetica" w:hAnsi="Times New Roman" w:cs="Times New Roman"/>
                <w:kern w:val="0"/>
                <w:sz w:val="28"/>
                <w:szCs w:val="28"/>
                <w:lang w:val="en-HK"/>
              </w:rPr>
            </w:pPr>
            <w:r w:rsidRPr="00767244">
              <w:rPr>
                <w:rFonts w:ascii="Times New Roman" w:eastAsia="Helvetica" w:hAnsi="Times New Roman" w:cs="Times New Roman"/>
                <w:kern w:val="0"/>
                <w:sz w:val="28"/>
                <w:szCs w:val="28"/>
                <w:lang w:val="en-HK"/>
              </w:rPr>
              <w:t>Secretary for Justice (or representative)</w:t>
            </w:r>
          </w:p>
        </w:tc>
        <w:tc>
          <w:tcPr>
            <w:tcW w:w="986" w:type="dxa"/>
          </w:tcPr>
          <w:p w14:paraId="3D97C4B3" w14:textId="77777777" w:rsidR="002505E5" w:rsidRPr="00767244" w:rsidRDefault="002505E5" w:rsidP="00A31B87">
            <w:pPr>
              <w:tabs>
                <w:tab w:val="left" w:pos="1080"/>
              </w:tabs>
              <w:overflowPunct w:val="0"/>
              <w:snapToGrid w:val="0"/>
              <w:spacing w:before="10" w:after="10" w:line="276" w:lineRule="auto"/>
              <w:jc w:val="both"/>
              <w:rPr>
                <w:rFonts w:ascii="Times New Roman" w:eastAsia="Helvetica" w:hAnsi="Times New Roman" w:cs="Times New Roman"/>
                <w:kern w:val="0"/>
                <w:sz w:val="28"/>
                <w:szCs w:val="28"/>
                <w:lang w:val="en-HK"/>
              </w:rPr>
            </w:pPr>
            <w:r w:rsidRPr="00767244">
              <w:rPr>
                <w:rFonts w:ascii="Times New Roman" w:eastAsia="Helvetica" w:hAnsi="Times New Roman" w:cs="Times New Roman"/>
                <w:kern w:val="0"/>
                <w:sz w:val="28"/>
                <w:szCs w:val="28"/>
                <w:lang w:val="en-HK"/>
              </w:rPr>
              <w:t>(ex officio)</w:t>
            </w:r>
          </w:p>
        </w:tc>
      </w:tr>
      <w:tr w:rsidR="002505E5" w:rsidRPr="00767244" w14:paraId="0CF88E9C" w14:textId="77777777" w:rsidTr="00A31B87">
        <w:trPr>
          <w:trHeight w:val="454"/>
        </w:trPr>
        <w:tc>
          <w:tcPr>
            <w:tcW w:w="7508" w:type="dxa"/>
          </w:tcPr>
          <w:p w14:paraId="7EA385D6" w14:textId="77777777" w:rsidR="002505E5" w:rsidRPr="00767244" w:rsidRDefault="002505E5" w:rsidP="00A31B87">
            <w:pPr>
              <w:tabs>
                <w:tab w:val="left" w:pos="1080"/>
              </w:tabs>
              <w:overflowPunct w:val="0"/>
              <w:snapToGrid w:val="0"/>
              <w:spacing w:before="10" w:after="10" w:line="276" w:lineRule="auto"/>
              <w:jc w:val="both"/>
              <w:rPr>
                <w:rFonts w:ascii="Times New Roman" w:eastAsia="Helvetica" w:hAnsi="Times New Roman" w:cs="Times New Roman"/>
                <w:kern w:val="0"/>
                <w:sz w:val="28"/>
                <w:szCs w:val="28"/>
                <w:lang w:val="en-HK"/>
              </w:rPr>
            </w:pPr>
            <w:r w:rsidRPr="00767244">
              <w:rPr>
                <w:rFonts w:ascii="Times New Roman" w:eastAsia="Helvetica" w:hAnsi="Times New Roman" w:cs="Times New Roman"/>
                <w:kern w:val="0"/>
                <w:sz w:val="28"/>
                <w:szCs w:val="28"/>
                <w:lang w:val="en-HK"/>
              </w:rPr>
              <w:t>Commissioner of Police (or representative)</w:t>
            </w:r>
          </w:p>
        </w:tc>
        <w:tc>
          <w:tcPr>
            <w:tcW w:w="986" w:type="dxa"/>
          </w:tcPr>
          <w:p w14:paraId="62525E4D" w14:textId="77777777" w:rsidR="002505E5" w:rsidRPr="00767244" w:rsidRDefault="002505E5" w:rsidP="00A31B87">
            <w:pPr>
              <w:tabs>
                <w:tab w:val="left" w:pos="1080"/>
              </w:tabs>
              <w:overflowPunct w:val="0"/>
              <w:snapToGrid w:val="0"/>
              <w:spacing w:before="10" w:after="10" w:line="276" w:lineRule="auto"/>
              <w:jc w:val="both"/>
              <w:rPr>
                <w:rFonts w:ascii="Times New Roman" w:eastAsia="Helvetica" w:hAnsi="Times New Roman" w:cs="Times New Roman"/>
                <w:kern w:val="0"/>
                <w:sz w:val="28"/>
                <w:szCs w:val="28"/>
                <w:lang w:val="en-HK"/>
              </w:rPr>
            </w:pPr>
            <w:r w:rsidRPr="00767244">
              <w:rPr>
                <w:rFonts w:ascii="Times New Roman" w:eastAsia="Helvetica" w:hAnsi="Times New Roman" w:cs="Times New Roman"/>
                <w:kern w:val="0"/>
                <w:sz w:val="28"/>
                <w:szCs w:val="28"/>
                <w:lang w:val="en-HK"/>
              </w:rPr>
              <w:t>(ex officio)</w:t>
            </w:r>
          </w:p>
        </w:tc>
      </w:tr>
      <w:tr w:rsidR="002505E5" w:rsidRPr="00767244" w14:paraId="6C3679A3" w14:textId="77777777" w:rsidTr="00A31B87">
        <w:trPr>
          <w:trHeight w:val="454"/>
        </w:trPr>
        <w:tc>
          <w:tcPr>
            <w:tcW w:w="7508" w:type="dxa"/>
          </w:tcPr>
          <w:p w14:paraId="3683B9F5" w14:textId="77777777" w:rsidR="002505E5" w:rsidRPr="00767244" w:rsidRDefault="002505E5" w:rsidP="00A31B87">
            <w:pPr>
              <w:tabs>
                <w:tab w:val="left" w:pos="1080"/>
              </w:tabs>
              <w:overflowPunct w:val="0"/>
              <w:snapToGrid w:val="0"/>
              <w:spacing w:before="10" w:after="10" w:line="276" w:lineRule="auto"/>
              <w:jc w:val="both"/>
              <w:rPr>
                <w:rFonts w:ascii="Times New Roman" w:eastAsia="Helvetica" w:hAnsi="Times New Roman" w:cs="Times New Roman"/>
                <w:kern w:val="0"/>
                <w:sz w:val="28"/>
                <w:szCs w:val="28"/>
                <w:lang w:val="en-HK"/>
              </w:rPr>
            </w:pPr>
            <w:r w:rsidRPr="00767244">
              <w:rPr>
                <w:rFonts w:ascii="Times New Roman" w:eastAsia="Helvetica" w:hAnsi="Times New Roman" w:cs="Times New Roman"/>
                <w:kern w:val="0"/>
                <w:sz w:val="28"/>
                <w:szCs w:val="28"/>
                <w:lang w:val="en-HK"/>
              </w:rPr>
              <w:t>Director of Administration</w:t>
            </w:r>
          </w:p>
        </w:tc>
        <w:tc>
          <w:tcPr>
            <w:tcW w:w="986" w:type="dxa"/>
          </w:tcPr>
          <w:p w14:paraId="7681CA30" w14:textId="77777777" w:rsidR="002505E5" w:rsidRPr="00767244" w:rsidRDefault="002505E5" w:rsidP="00A31B87">
            <w:pPr>
              <w:tabs>
                <w:tab w:val="left" w:pos="1080"/>
              </w:tabs>
              <w:overflowPunct w:val="0"/>
              <w:snapToGrid w:val="0"/>
              <w:spacing w:before="10" w:after="10" w:line="276" w:lineRule="auto"/>
              <w:jc w:val="both"/>
              <w:rPr>
                <w:rFonts w:ascii="Times New Roman" w:eastAsia="Helvetica" w:hAnsi="Times New Roman" w:cs="Times New Roman"/>
                <w:kern w:val="0"/>
                <w:sz w:val="28"/>
                <w:szCs w:val="28"/>
                <w:lang w:val="en-HK"/>
              </w:rPr>
            </w:pPr>
            <w:r w:rsidRPr="00767244">
              <w:rPr>
                <w:rFonts w:ascii="Times New Roman" w:eastAsia="Helvetica" w:hAnsi="Times New Roman" w:cs="Times New Roman"/>
                <w:kern w:val="0"/>
                <w:sz w:val="28"/>
                <w:szCs w:val="28"/>
                <w:lang w:val="en-HK"/>
              </w:rPr>
              <w:t>(ex officio)</w:t>
            </w:r>
          </w:p>
        </w:tc>
      </w:tr>
      <w:tr w:rsidR="002505E5" w:rsidRPr="00767244" w14:paraId="7E546750" w14:textId="77777777" w:rsidTr="00A31B87">
        <w:trPr>
          <w:trHeight w:val="454"/>
        </w:trPr>
        <w:tc>
          <w:tcPr>
            <w:tcW w:w="7508" w:type="dxa"/>
          </w:tcPr>
          <w:p w14:paraId="00E55921" w14:textId="77777777" w:rsidR="002505E5" w:rsidRPr="00767244" w:rsidRDefault="002505E5" w:rsidP="00A31B87">
            <w:pPr>
              <w:tabs>
                <w:tab w:val="left" w:pos="1080"/>
              </w:tabs>
              <w:overflowPunct w:val="0"/>
              <w:snapToGrid w:val="0"/>
              <w:spacing w:before="10" w:after="10" w:line="276" w:lineRule="auto"/>
              <w:jc w:val="both"/>
              <w:rPr>
                <w:rFonts w:ascii="Times New Roman" w:eastAsia="Helvetica" w:hAnsi="Times New Roman" w:cs="Times New Roman"/>
                <w:kern w:val="0"/>
                <w:sz w:val="28"/>
                <w:szCs w:val="28"/>
                <w:lang w:val="en-HK"/>
              </w:rPr>
            </w:pPr>
            <w:r w:rsidRPr="00767244">
              <w:rPr>
                <w:rFonts w:ascii="Times New Roman" w:eastAsia="Helvetica" w:hAnsi="Times New Roman" w:cs="Times New Roman"/>
                <w:kern w:val="0"/>
                <w:sz w:val="28"/>
                <w:szCs w:val="28"/>
                <w:lang w:val="en-HK"/>
              </w:rPr>
              <w:t>Commissioner, Independent Commission Against Corruption</w:t>
            </w:r>
          </w:p>
        </w:tc>
        <w:tc>
          <w:tcPr>
            <w:tcW w:w="986" w:type="dxa"/>
          </w:tcPr>
          <w:p w14:paraId="799904A7" w14:textId="77777777" w:rsidR="002505E5" w:rsidRPr="00767244" w:rsidRDefault="002505E5" w:rsidP="00A31B87">
            <w:pPr>
              <w:tabs>
                <w:tab w:val="left" w:pos="1080"/>
              </w:tabs>
              <w:overflowPunct w:val="0"/>
              <w:snapToGrid w:val="0"/>
              <w:spacing w:before="10" w:after="10" w:line="276" w:lineRule="auto"/>
              <w:jc w:val="both"/>
              <w:rPr>
                <w:rFonts w:ascii="Times New Roman" w:eastAsia="Helvetica" w:hAnsi="Times New Roman" w:cs="Times New Roman"/>
                <w:kern w:val="0"/>
                <w:sz w:val="28"/>
                <w:szCs w:val="28"/>
                <w:lang w:val="en-HK"/>
              </w:rPr>
            </w:pPr>
            <w:r w:rsidRPr="00767244">
              <w:rPr>
                <w:rFonts w:ascii="Times New Roman" w:eastAsia="Helvetica" w:hAnsi="Times New Roman" w:cs="Times New Roman"/>
                <w:kern w:val="0"/>
                <w:sz w:val="28"/>
                <w:szCs w:val="28"/>
                <w:lang w:val="en-HK"/>
              </w:rPr>
              <w:t>(ex officio)</w:t>
            </w:r>
          </w:p>
        </w:tc>
      </w:tr>
    </w:tbl>
    <w:p w14:paraId="3C4D6720" w14:textId="5D0AE5C5" w:rsidR="00830526" w:rsidRPr="00265673" w:rsidRDefault="00830526" w:rsidP="008E3F9E">
      <w:pPr>
        <w:autoSpaceDE w:val="0"/>
        <w:autoSpaceDN w:val="0"/>
        <w:adjustRightInd w:val="0"/>
        <w:snapToGrid w:val="0"/>
        <w:spacing w:beforeLines="50" w:before="180" w:afterLines="50" w:after="180" w:line="276" w:lineRule="auto"/>
        <w:jc w:val="both"/>
        <w:rPr>
          <w:rFonts w:ascii="Times New Roman" w:hAnsi="Times New Roman" w:cs="Times New Roman"/>
          <w:b/>
          <w:bCs/>
          <w:sz w:val="28"/>
          <w:szCs w:val="28"/>
        </w:rPr>
      </w:pPr>
    </w:p>
    <w:p w14:paraId="7D53E1B8" w14:textId="77777777" w:rsidR="00830526" w:rsidRDefault="00830526" w:rsidP="008E3F9E">
      <w:pPr>
        <w:adjustRightInd w:val="0"/>
        <w:snapToGrid w:val="0"/>
        <w:spacing w:line="276" w:lineRule="auto"/>
        <w:jc w:val="both"/>
        <w:rPr>
          <w:rFonts w:ascii="Times New Roman" w:eastAsia="新細明體" w:hAnsi="Times New Roman" w:cs="Times New Roman"/>
          <w:b/>
          <w:spacing w:val="20"/>
          <w:sz w:val="28"/>
          <w:szCs w:val="28"/>
          <w:lang w:val="en-GB"/>
        </w:rPr>
        <w:sectPr w:rsidR="00830526" w:rsidSect="0017220A">
          <w:footerReference w:type="default" r:id="rId16"/>
          <w:footnotePr>
            <w:numRestart w:val="eachSect"/>
          </w:footnotePr>
          <w:pgSz w:w="11906" w:h="16838" w:code="9"/>
          <w:pgMar w:top="1418" w:right="1701" w:bottom="1418" w:left="1701" w:header="709" w:footer="709" w:gutter="0"/>
          <w:pgNumType w:start="1"/>
          <w:cols w:space="425"/>
          <w:docGrid w:type="lines" w:linePitch="360"/>
        </w:sectPr>
      </w:pPr>
    </w:p>
    <w:p w14:paraId="16075DFC" w14:textId="77777777" w:rsidR="00830526" w:rsidRPr="005B1271" w:rsidRDefault="00830526" w:rsidP="008E3F9E">
      <w:pPr>
        <w:adjustRightInd w:val="0"/>
        <w:snapToGrid w:val="0"/>
        <w:spacing w:line="276" w:lineRule="auto"/>
        <w:jc w:val="both"/>
        <w:rPr>
          <w:rFonts w:ascii="Times New Roman" w:eastAsia="新細明體" w:hAnsi="Times New Roman" w:cs="Times New Roman"/>
          <w:b/>
          <w:spacing w:val="20"/>
          <w:sz w:val="28"/>
          <w:szCs w:val="28"/>
          <w:lang w:val="en-GB"/>
        </w:rPr>
      </w:pPr>
    </w:p>
    <w:p w14:paraId="33AD560D" w14:textId="77777777" w:rsidR="00830526" w:rsidRDefault="00830526" w:rsidP="001643B7"/>
    <w:p w14:paraId="1BCB11D5" w14:textId="77777777" w:rsidR="00830526" w:rsidRDefault="00830526" w:rsidP="001643B7"/>
    <w:p w14:paraId="5877DB70" w14:textId="77777777" w:rsidR="00830526" w:rsidRDefault="00830526" w:rsidP="001643B7"/>
    <w:p w14:paraId="092A4756" w14:textId="77777777" w:rsidR="00830526" w:rsidRDefault="00830526" w:rsidP="001643B7"/>
    <w:p w14:paraId="35FF5415" w14:textId="77777777" w:rsidR="00830526" w:rsidRDefault="00830526" w:rsidP="001643B7"/>
    <w:p w14:paraId="1F49790E" w14:textId="77777777" w:rsidR="00830526" w:rsidRDefault="00830526" w:rsidP="001643B7"/>
    <w:p w14:paraId="60B5D63D" w14:textId="77777777" w:rsidR="00830526" w:rsidRDefault="00830526" w:rsidP="001643B7"/>
    <w:p w14:paraId="3AE8DF4B" w14:textId="77777777" w:rsidR="00830526" w:rsidRDefault="00830526" w:rsidP="001643B7"/>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5602"/>
      </w:tblGrid>
      <w:tr w:rsidR="00830526" w:rsidRPr="00FD2015" w14:paraId="5500771A" w14:textId="77777777" w:rsidTr="00E86048">
        <w:tc>
          <w:tcPr>
            <w:tcW w:w="2694" w:type="dxa"/>
          </w:tcPr>
          <w:p w14:paraId="12CB00C3" w14:textId="77777777" w:rsidR="00830526" w:rsidRPr="00FD2015" w:rsidRDefault="00830526" w:rsidP="00E86048">
            <w:pPr>
              <w:snapToGrid w:val="0"/>
              <w:rPr>
                <w:rFonts w:ascii="Times New Roman" w:hAnsi="Times New Roman" w:cs="Times New Roman"/>
                <w:b/>
                <w:sz w:val="52"/>
                <w:szCs w:val="52"/>
              </w:rPr>
            </w:pPr>
          </w:p>
        </w:tc>
        <w:tc>
          <w:tcPr>
            <w:tcW w:w="5602" w:type="dxa"/>
            <w:tcBorders>
              <w:top w:val="thinThickSmallGap" w:sz="24" w:space="0" w:color="auto"/>
              <w:bottom w:val="thickThinSmallGap" w:sz="24" w:space="0" w:color="auto"/>
            </w:tcBorders>
          </w:tcPr>
          <w:p w14:paraId="10E8FB61" w14:textId="77777777" w:rsidR="00830526" w:rsidRPr="00FD2015" w:rsidRDefault="00830526" w:rsidP="00E86048">
            <w:pPr>
              <w:snapToGrid w:val="0"/>
              <w:spacing w:beforeLines="50" w:before="180" w:afterLines="50" w:after="180"/>
              <w:jc w:val="right"/>
              <w:rPr>
                <w:rFonts w:ascii="Times New Roman" w:hAnsi="Times New Roman" w:cs="Times New Roman"/>
                <w:b/>
                <w:sz w:val="52"/>
                <w:szCs w:val="52"/>
              </w:rPr>
            </w:pPr>
            <w:r>
              <w:rPr>
                <w:rFonts w:ascii="Times New Roman" w:hAnsi="Times New Roman" w:cs="Times New Roman"/>
                <w:b/>
                <w:sz w:val="52"/>
                <w:szCs w:val="52"/>
              </w:rPr>
              <w:t xml:space="preserve">Corruption Prevention </w:t>
            </w:r>
            <w:r w:rsidRPr="00FD2015">
              <w:rPr>
                <w:rFonts w:ascii="Times New Roman" w:hAnsi="Times New Roman" w:cs="Times New Roman"/>
                <w:b/>
                <w:sz w:val="52"/>
                <w:szCs w:val="52"/>
              </w:rPr>
              <w:t>Advisory Committee</w:t>
            </w:r>
          </w:p>
        </w:tc>
      </w:tr>
    </w:tbl>
    <w:p w14:paraId="0DE60980" w14:textId="77777777" w:rsidR="00830526" w:rsidRDefault="00830526" w:rsidP="00C37ED6">
      <w:pPr>
        <w:tabs>
          <w:tab w:val="left" w:pos="1080"/>
        </w:tabs>
        <w:overflowPunct w:val="0"/>
        <w:snapToGrid w:val="0"/>
        <w:spacing w:line="23" w:lineRule="atLeast"/>
        <w:ind w:leftChars="1690" w:left="3718"/>
        <w:textAlignment w:val="baseline"/>
        <w:rPr>
          <w:rFonts w:ascii="Times New Roman" w:eastAsia="新細明體" w:hAnsi="Times New Roman" w:cs="Times New Roman"/>
          <w:sz w:val="28"/>
          <w:szCs w:val="28"/>
          <w:lang w:val="en-GB"/>
        </w:rPr>
        <w:sectPr w:rsidR="00830526" w:rsidSect="0017220A">
          <w:footerReference w:type="default" r:id="rId17"/>
          <w:footnotePr>
            <w:numRestart w:val="eachSect"/>
          </w:footnotePr>
          <w:pgSz w:w="11906" w:h="16838" w:code="9"/>
          <w:pgMar w:top="1418" w:right="1701" w:bottom="1418" w:left="1701" w:header="709" w:footer="709" w:gutter="0"/>
          <w:pgNumType w:start="1"/>
          <w:cols w:space="425"/>
          <w:docGrid w:type="lines" w:linePitch="360"/>
        </w:sectPr>
      </w:pPr>
    </w:p>
    <w:p w14:paraId="2ACA98A5" w14:textId="77777777" w:rsidR="002505E5" w:rsidRPr="00E50D3F" w:rsidRDefault="002505E5" w:rsidP="00806E33">
      <w:pPr>
        <w:tabs>
          <w:tab w:val="left" w:pos="1440"/>
        </w:tabs>
        <w:overflowPunct w:val="0"/>
        <w:snapToGrid w:val="0"/>
        <w:spacing w:after="0" w:line="240" w:lineRule="auto"/>
        <w:jc w:val="both"/>
        <w:rPr>
          <w:rFonts w:ascii="Times New Roman" w:hAnsi="Times New Roman" w:cs="Times New Roman"/>
          <w:b/>
          <w:sz w:val="28"/>
          <w:szCs w:val="28"/>
          <w:lang w:eastAsia="zh-TW"/>
        </w:rPr>
      </w:pPr>
      <w:bookmarkStart w:id="2" w:name="_Hlk221887010"/>
      <w:bookmarkEnd w:id="2"/>
      <w:r w:rsidRPr="00E50D3F">
        <w:rPr>
          <w:rFonts w:ascii="Times New Roman" w:hAnsi="Times New Roman" w:cs="Times New Roman"/>
          <w:b/>
          <w:sz w:val="28"/>
          <w:szCs w:val="28"/>
          <w:lang w:eastAsia="zh-TW"/>
        </w:rPr>
        <w:lastRenderedPageBreak/>
        <w:t>CORRUPTION PREVENTION ADVISORY COMMITTEE</w:t>
      </w:r>
    </w:p>
    <w:p w14:paraId="394EBFA5" w14:textId="77777777" w:rsidR="002505E5" w:rsidRDefault="002505E5" w:rsidP="00806E33">
      <w:pPr>
        <w:tabs>
          <w:tab w:val="left" w:pos="1440"/>
        </w:tabs>
        <w:overflowPunct w:val="0"/>
        <w:snapToGrid w:val="0"/>
        <w:spacing w:after="0" w:line="240" w:lineRule="auto"/>
        <w:jc w:val="both"/>
        <w:rPr>
          <w:rFonts w:ascii="Times New Roman" w:hAnsi="Times New Roman" w:cs="Times New Roman"/>
          <w:b/>
          <w:sz w:val="28"/>
          <w:szCs w:val="28"/>
          <w:lang w:eastAsia="zh-TW"/>
        </w:rPr>
      </w:pPr>
    </w:p>
    <w:p w14:paraId="1D1ADE48" w14:textId="77777777" w:rsidR="002505E5" w:rsidRDefault="002505E5" w:rsidP="00806E33">
      <w:pPr>
        <w:tabs>
          <w:tab w:val="left" w:pos="1440"/>
        </w:tabs>
        <w:overflowPunct w:val="0"/>
        <w:snapToGrid w:val="0"/>
        <w:spacing w:after="0" w:line="240" w:lineRule="auto"/>
        <w:jc w:val="both"/>
        <w:rPr>
          <w:rFonts w:ascii="Times New Roman" w:hAnsi="Times New Roman" w:cs="Times New Roman"/>
          <w:b/>
          <w:sz w:val="28"/>
          <w:szCs w:val="28"/>
          <w:lang w:eastAsia="zh-TW"/>
        </w:rPr>
      </w:pPr>
      <w:r w:rsidRPr="0033186B">
        <w:rPr>
          <w:rFonts w:ascii="Times New Roman" w:hAnsi="Times New Roman" w:cs="Times New Roman"/>
          <w:b/>
          <w:sz w:val="28"/>
          <w:szCs w:val="28"/>
          <w:lang w:eastAsia="zh-TW"/>
        </w:rPr>
        <w:t>ANNUAL REPORT 202</w:t>
      </w:r>
      <w:r>
        <w:rPr>
          <w:rFonts w:ascii="Times New Roman" w:hAnsi="Times New Roman" w:cs="Times New Roman"/>
          <w:b/>
          <w:sz w:val="28"/>
          <w:szCs w:val="28"/>
          <w:lang w:eastAsia="zh-TW"/>
        </w:rPr>
        <w:t>5</w:t>
      </w:r>
    </w:p>
    <w:p w14:paraId="2ACE329F" w14:textId="77777777" w:rsidR="002505E5" w:rsidRPr="0033186B" w:rsidRDefault="002505E5" w:rsidP="00806E33">
      <w:pPr>
        <w:tabs>
          <w:tab w:val="left" w:pos="1440"/>
        </w:tabs>
        <w:overflowPunct w:val="0"/>
        <w:snapToGrid w:val="0"/>
        <w:spacing w:after="0" w:line="240" w:lineRule="auto"/>
        <w:jc w:val="both"/>
        <w:rPr>
          <w:rFonts w:ascii="Times New Roman" w:hAnsi="Times New Roman" w:cs="Times New Roman"/>
          <w:b/>
          <w:sz w:val="28"/>
          <w:szCs w:val="28"/>
          <w:lang w:eastAsia="zh-TW"/>
        </w:rPr>
      </w:pPr>
      <w:r w:rsidRPr="0033186B">
        <w:rPr>
          <w:rFonts w:ascii="Times New Roman" w:hAnsi="Times New Roman" w:cs="Times New Roman"/>
          <w:b/>
          <w:sz w:val="28"/>
          <w:szCs w:val="28"/>
          <w:lang w:eastAsia="zh-TW"/>
        </w:rPr>
        <w:t>TO THE CHIEF EXECUTIVE</w:t>
      </w:r>
    </w:p>
    <w:p w14:paraId="4378B5A9" w14:textId="77777777" w:rsidR="002505E5" w:rsidRPr="0033186B" w:rsidRDefault="002505E5" w:rsidP="00806E33">
      <w:pPr>
        <w:tabs>
          <w:tab w:val="left" w:pos="1440"/>
        </w:tabs>
        <w:overflowPunct w:val="0"/>
        <w:snapToGrid w:val="0"/>
        <w:spacing w:after="0" w:line="240" w:lineRule="auto"/>
        <w:jc w:val="both"/>
        <w:rPr>
          <w:rFonts w:ascii="Times New Roman" w:hAnsi="Times New Roman" w:cs="Times New Roman"/>
          <w:b/>
          <w:sz w:val="28"/>
          <w:szCs w:val="28"/>
          <w:lang w:eastAsia="zh-TW"/>
        </w:rPr>
      </w:pPr>
    </w:p>
    <w:p w14:paraId="08DDDB35" w14:textId="14573C07" w:rsidR="002505E5" w:rsidRDefault="002505E5" w:rsidP="00806E33">
      <w:pPr>
        <w:tabs>
          <w:tab w:val="left" w:pos="1440"/>
        </w:tabs>
        <w:overflowPunct w:val="0"/>
        <w:snapToGrid w:val="0"/>
        <w:spacing w:after="0" w:line="240" w:lineRule="auto"/>
        <w:jc w:val="both"/>
        <w:rPr>
          <w:rFonts w:ascii="Times New Roman" w:hAnsi="Times New Roman" w:cs="Times New Roman"/>
          <w:sz w:val="28"/>
          <w:szCs w:val="28"/>
          <w:lang w:eastAsia="zh-TW"/>
        </w:rPr>
      </w:pPr>
      <w:r w:rsidRPr="0033186B">
        <w:rPr>
          <w:rFonts w:ascii="Times New Roman" w:hAnsi="Times New Roman" w:cs="Times New Roman"/>
          <w:sz w:val="28"/>
          <w:szCs w:val="28"/>
          <w:lang w:eastAsia="zh-TW"/>
        </w:rPr>
        <w:t>The Chief Executive</w:t>
      </w:r>
      <w:r>
        <w:rPr>
          <w:rFonts w:ascii="Times New Roman" w:hAnsi="Times New Roman" w:cs="Times New Roman"/>
          <w:sz w:val="28"/>
          <w:szCs w:val="28"/>
          <w:lang w:eastAsia="zh-TW"/>
        </w:rPr>
        <w:t xml:space="preserve"> </w:t>
      </w:r>
      <w:r w:rsidR="004C295E" w:rsidRPr="0033186B">
        <w:rPr>
          <w:rFonts w:ascii="Times New Roman" w:hAnsi="Times New Roman" w:cs="Times New Roman"/>
          <w:sz w:val="28"/>
          <w:szCs w:val="28"/>
          <w:lang w:eastAsia="zh-TW"/>
        </w:rPr>
        <w:t>the</w:t>
      </w:r>
      <w:r w:rsidRPr="0033186B">
        <w:rPr>
          <w:rFonts w:ascii="Times New Roman" w:hAnsi="Times New Roman" w:cs="Times New Roman"/>
          <w:sz w:val="28"/>
          <w:szCs w:val="28"/>
          <w:lang w:eastAsia="zh-TW"/>
        </w:rPr>
        <w:t xml:space="preserve"> Honourable </w:t>
      </w:r>
    </w:p>
    <w:p w14:paraId="422F2651" w14:textId="77777777" w:rsidR="002505E5" w:rsidRDefault="002505E5" w:rsidP="00AE52D4">
      <w:pPr>
        <w:tabs>
          <w:tab w:val="left" w:pos="1440"/>
        </w:tabs>
        <w:overflowPunct w:val="0"/>
        <w:snapToGrid w:val="0"/>
        <w:spacing w:after="0" w:line="276" w:lineRule="auto"/>
        <w:jc w:val="both"/>
        <w:rPr>
          <w:rFonts w:ascii="Times New Roman" w:hAnsi="Times New Roman" w:cs="Times New Roman"/>
          <w:sz w:val="28"/>
          <w:szCs w:val="28"/>
          <w:lang w:eastAsia="zh-TW"/>
        </w:rPr>
      </w:pPr>
      <w:r w:rsidRPr="0033186B">
        <w:rPr>
          <w:rFonts w:ascii="Times New Roman" w:hAnsi="Times New Roman" w:cs="Times New Roman"/>
          <w:sz w:val="28"/>
          <w:szCs w:val="28"/>
          <w:lang w:eastAsia="zh-TW"/>
        </w:rPr>
        <w:t>Mr John LEE Ka-chiu,</w:t>
      </w:r>
    </w:p>
    <w:p w14:paraId="25DDD5C2" w14:textId="77777777" w:rsidR="002505E5" w:rsidRPr="0033186B" w:rsidRDefault="002505E5" w:rsidP="00AE52D4">
      <w:pPr>
        <w:tabs>
          <w:tab w:val="left" w:pos="1440"/>
        </w:tabs>
        <w:overflowPunct w:val="0"/>
        <w:snapToGrid w:val="0"/>
        <w:spacing w:after="0" w:line="276" w:lineRule="auto"/>
        <w:jc w:val="both"/>
        <w:rPr>
          <w:rFonts w:ascii="Times New Roman" w:hAnsi="Times New Roman" w:cs="Times New Roman"/>
          <w:sz w:val="28"/>
          <w:szCs w:val="28"/>
          <w:lang w:eastAsia="zh-TW"/>
        </w:rPr>
      </w:pPr>
    </w:p>
    <w:p w14:paraId="4A5E2F45" w14:textId="77777777" w:rsidR="002505E5" w:rsidRPr="0033186B" w:rsidRDefault="002505E5" w:rsidP="00A419D7">
      <w:pPr>
        <w:tabs>
          <w:tab w:val="left" w:pos="1080"/>
        </w:tabs>
        <w:overflowPunct w:val="0"/>
        <w:snapToGrid w:val="0"/>
        <w:spacing w:before="100" w:beforeAutospacing="1" w:after="100" w:afterAutospacing="1" w:line="276" w:lineRule="auto"/>
        <w:jc w:val="both"/>
        <w:rPr>
          <w:rFonts w:ascii="Times New Roman" w:hAnsi="Times New Roman" w:cs="Times New Roman"/>
          <w:b/>
          <w:sz w:val="28"/>
          <w:szCs w:val="28"/>
          <w:lang w:eastAsia="zh-TW"/>
        </w:rPr>
      </w:pPr>
      <w:r w:rsidRPr="0033186B">
        <w:rPr>
          <w:rFonts w:ascii="Times New Roman" w:hAnsi="Times New Roman" w:cs="Times New Roman"/>
          <w:b/>
          <w:sz w:val="28"/>
          <w:szCs w:val="28"/>
          <w:lang w:eastAsia="zh-TW"/>
        </w:rPr>
        <w:t>TERMS OF REFERENCE AND MEMBERSHIP</w:t>
      </w:r>
    </w:p>
    <w:p w14:paraId="1A4841F6" w14:textId="77777777" w:rsidR="002505E5" w:rsidRPr="0033186B" w:rsidRDefault="002505E5" w:rsidP="00A419D7">
      <w:pPr>
        <w:tabs>
          <w:tab w:val="left" w:pos="1080"/>
        </w:tabs>
        <w:overflowPunct w:val="0"/>
        <w:snapToGrid w:val="0"/>
        <w:spacing w:after="0" w:line="276" w:lineRule="auto"/>
        <w:jc w:val="both"/>
        <w:rPr>
          <w:rFonts w:ascii="Times New Roman" w:hAnsi="Times New Roman" w:cs="Times New Roman"/>
          <w:sz w:val="28"/>
          <w:szCs w:val="28"/>
          <w:lang w:eastAsia="zh-TW"/>
        </w:rPr>
      </w:pPr>
      <w:r w:rsidRPr="0033186B">
        <w:rPr>
          <w:rFonts w:ascii="Times New Roman" w:hAnsi="Times New Roman" w:cs="Times New Roman"/>
          <w:sz w:val="28"/>
          <w:szCs w:val="28"/>
          <w:lang w:eastAsia="zh-TW"/>
        </w:rPr>
        <w:t>The Corruption Prevention Advisory Committee (CPAC), comprising 12 non-official and 3 official members, advises the Commissioner of the I</w:t>
      </w:r>
      <w:r>
        <w:rPr>
          <w:rFonts w:ascii="Times New Roman" w:hAnsi="Times New Roman" w:cs="Times New Roman"/>
          <w:sz w:val="28"/>
          <w:szCs w:val="28"/>
          <w:lang w:eastAsia="zh-TW"/>
        </w:rPr>
        <w:t>ndependent Commission Against Corruption (I</w:t>
      </w:r>
      <w:r w:rsidRPr="0033186B">
        <w:rPr>
          <w:rFonts w:ascii="Times New Roman" w:hAnsi="Times New Roman" w:cs="Times New Roman"/>
          <w:sz w:val="28"/>
          <w:szCs w:val="28"/>
          <w:lang w:eastAsia="zh-TW"/>
        </w:rPr>
        <w:t>CAC</w:t>
      </w:r>
      <w:r>
        <w:rPr>
          <w:rFonts w:ascii="Times New Roman" w:hAnsi="Times New Roman" w:cs="Times New Roman"/>
          <w:sz w:val="28"/>
          <w:szCs w:val="28"/>
          <w:lang w:eastAsia="zh-TW"/>
        </w:rPr>
        <w:t>)</w:t>
      </w:r>
      <w:r w:rsidRPr="0033186B">
        <w:rPr>
          <w:rFonts w:ascii="Times New Roman" w:hAnsi="Times New Roman" w:cs="Times New Roman"/>
          <w:sz w:val="28"/>
          <w:szCs w:val="28"/>
          <w:lang w:eastAsia="zh-TW"/>
        </w:rPr>
        <w:t xml:space="preserve"> on the work of the Corruption Prevention Department (CPD). Its terms of reference and membership are at </w:t>
      </w:r>
      <w:r w:rsidRPr="0033186B">
        <w:rPr>
          <w:rFonts w:ascii="Times New Roman" w:hAnsi="Times New Roman" w:cs="Times New Roman"/>
          <w:b/>
          <w:bCs/>
          <w:sz w:val="28"/>
          <w:szCs w:val="28"/>
          <w:lang w:eastAsia="zh-TW"/>
        </w:rPr>
        <w:t>Annexes A</w:t>
      </w:r>
      <w:r w:rsidRPr="0033186B">
        <w:rPr>
          <w:rFonts w:ascii="Times New Roman" w:hAnsi="Times New Roman" w:cs="Times New Roman"/>
          <w:sz w:val="28"/>
          <w:szCs w:val="28"/>
          <w:lang w:eastAsia="zh-TW"/>
        </w:rPr>
        <w:t xml:space="preserve"> and </w:t>
      </w:r>
      <w:r w:rsidRPr="0033186B">
        <w:rPr>
          <w:rFonts w:ascii="Times New Roman" w:hAnsi="Times New Roman" w:cs="Times New Roman"/>
          <w:b/>
          <w:bCs/>
          <w:sz w:val="28"/>
          <w:szCs w:val="28"/>
          <w:lang w:eastAsia="zh-TW"/>
        </w:rPr>
        <w:t>B</w:t>
      </w:r>
      <w:r w:rsidRPr="0033186B">
        <w:rPr>
          <w:rFonts w:ascii="Times New Roman" w:hAnsi="Times New Roman" w:cs="Times New Roman"/>
          <w:sz w:val="28"/>
          <w:szCs w:val="28"/>
          <w:lang w:eastAsia="zh-TW"/>
        </w:rPr>
        <w:t xml:space="preserve"> respectively. This year, Ms Cindi HUI Ming-ming has succeeded Mr Winson WOO Lap-kee as member of the </w:t>
      </w:r>
      <w:r>
        <w:rPr>
          <w:rFonts w:ascii="Times New Roman" w:hAnsi="Times New Roman" w:cs="Times New Roman"/>
          <w:sz w:val="28"/>
          <w:szCs w:val="28"/>
          <w:lang w:eastAsia="zh-TW"/>
        </w:rPr>
        <w:t>CPAC</w:t>
      </w:r>
      <w:r w:rsidRPr="0033186B">
        <w:rPr>
          <w:rFonts w:ascii="Times New Roman" w:hAnsi="Times New Roman" w:cs="Times New Roman"/>
          <w:sz w:val="28"/>
          <w:szCs w:val="28"/>
          <w:lang w:eastAsia="zh-TW"/>
        </w:rPr>
        <w:t xml:space="preserve">. Through six subcommittees, each comprising two non-official members, the </w:t>
      </w:r>
      <w:r>
        <w:rPr>
          <w:rFonts w:ascii="Times New Roman" w:hAnsi="Times New Roman" w:cs="Times New Roman"/>
          <w:sz w:val="28"/>
          <w:szCs w:val="28"/>
          <w:lang w:eastAsia="zh-TW"/>
        </w:rPr>
        <w:t>CPAC</w:t>
      </w:r>
      <w:r w:rsidRPr="0033186B">
        <w:rPr>
          <w:rFonts w:ascii="Times New Roman" w:hAnsi="Times New Roman" w:cs="Times New Roman"/>
          <w:sz w:val="28"/>
          <w:szCs w:val="28"/>
          <w:lang w:eastAsia="zh-TW"/>
        </w:rPr>
        <w:t xml:space="preserve"> advises on the work and review subjects of the six Assignment Groups of CPD and their priorit</w:t>
      </w:r>
      <w:r>
        <w:rPr>
          <w:rFonts w:ascii="Times New Roman" w:hAnsi="Times New Roman" w:cs="Times New Roman"/>
          <w:sz w:val="28"/>
          <w:szCs w:val="28"/>
          <w:lang w:eastAsia="zh-TW"/>
        </w:rPr>
        <w:t>ies</w:t>
      </w:r>
      <w:r w:rsidRPr="0033186B">
        <w:rPr>
          <w:rFonts w:ascii="Times New Roman" w:hAnsi="Times New Roman" w:cs="Times New Roman"/>
          <w:sz w:val="28"/>
          <w:szCs w:val="28"/>
          <w:lang w:eastAsia="zh-TW"/>
        </w:rPr>
        <w:t>.</w:t>
      </w:r>
    </w:p>
    <w:p w14:paraId="61173050" w14:textId="77777777" w:rsidR="002505E5" w:rsidRPr="0033186B" w:rsidRDefault="002505E5" w:rsidP="00A419D7">
      <w:pPr>
        <w:tabs>
          <w:tab w:val="left" w:pos="1080"/>
        </w:tabs>
        <w:overflowPunct w:val="0"/>
        <w:snapToGrid w:val="0"/>
        <w:spacing w:after="0" w:line="276" w:lineRule="auto"/>
        <w:jc w:val="both"/>
        <w:rPr>
          <w:rFonts w:ascii="Times New Roman" w:hAnsi="Times New Roman" w:cs="Times New Roman"/>
          <w:sz w:val="28"/>
          <w:szCs w:val="28"/>
          <w:lang w:eastAsia="zh-TW"/>
        </w:rPr>
      </w:pPr>
    </w:p>
    <w:p w14:paraId="51A564DF" w14:textId="77777777" w:rsidR="002505E5" w:rsidRDefault="002505E5" w:rsidP="00A419D7">
      <w:pPr>
        <w:tabs>
          <w:tab w:val="left" w:pos="1080"/>
        </w:tabs>
        <w:overflowPunct w:val="0"/>
        <w:snapToGrid w:val="0"/>
        <w:spacing w:before="100" w:beforeAutospacing="1" w:after="100" w:afterAutospacing="1" w:line="276" w:lineRule="auto"/>
        <w:jc w:val="both"/>
        <w:rPr>
          <w:rFonts w:ascii="Times New Roman" w:hAnsi="Times New Roman" w:cs="Times New Roman"/>
          <w:b/>
          <w:sz w:val="28"/>
          <w:szCs w:val="28"/>
          <w:lang w:eastAsia="zh-TW"/>
        </w:rPr>
      </w:pPr>
      <w:r w:rsidRPr="0033186B">
        <w:rPr>
          <w:rFonts w:ascii="Times New Roman" w:hAnsi="Times New Roman" w:cs="Times New Roman"/>
          <w:b/>
          <w:sz w:val="28"/>
          <w:szCs w:val="28"/>
          <w:lang w:eastAsia="zh-TW"/>
        </w:rPr>
        <w:t>WORK OF THE COMMITTEE</w:t>
      </w:r>
    </w:p>
    <w:p w14:paraId="511BA9DC" w14:textId="77777777" w:rsidR="002505E5" w:rsidRPr="0033186B" w:rsidRDefault="002505E5" w:rsidP="00A419D7">
      <w:pPr>
        <w:tabs>
          <w:tab w:val="left" w:pos="1080"/>
        </w:tabs>
        <w:overflowPunct w:val="0"/>
        <w:snapToGrid w:val="0"/>
        <w:spacing w:after="0" w:line="276" w:lineRule="auto"/>
        <w:jc w:val="both"/>
        <w:rPr>
          <w:rFonts w:ascii="Times New Roman" w:hAnsi="Times New Roman" w:cs="Times New Roman"/>
          <w:sz w:val="28"/>
          <w:szCs w:val="28"/>
          <w:lang w:eastAsia="zh-TW"/>
        </w:rPr>
      </w:pPr>
      <w:r w:rsidRPr="0033186B">
        <w:rPr>
          <w:rFonts w:ascii="Times New Roman" w:hAnsi="Times New Roman" w:cs="Times New Roman"/>
          <w:sz w:val="28"/>
          <w:szCs w:val="28"/>
          <w:lang w:eastAsia="zh-TW"/>
        </w:rPr>
        <w:t xml:space="preserve">During the year, the CPAC met on six occasions, and considered 67 assignment </w:t>
      </w:r>
      <w:r>
        <w:rPr>
          <w:rFonts w:ascii="Times New Roman" w:hAnsi="Times New Roman" w:cs="Times New Roman"/>
          <w:sz w:val="28"/>
          <w:szCs w:val="28"/>
          <w:lang w:eastAsia="zh-TW"/>
        </w:rPr>
        <w:t>studies</w:t>
      </w:r>
      <w:r w:rsidRPr="0033186B">
        <w:rPr>
          <w:rFonts w:ascii="Times New Roman" w:hAnsi="Times New Roman" w:cs="Times New Roman"/>
          <w:sz w:val="28"/>
          <w:szCs w:val="28"/>
          <w:lang w:eastAsia="zh-TW"/>
        </w:rPr>
        <w:t xml:space="preserve"> presented by CPD</w:t>
      </w:r>
      <w:r>
        <w:rPr>
          <w:rFonts w:ascii="Times New Roman" w:hAnsi="Times New Roman" w:cs="Times New Roman"/>
          <w:sz w:val="28"/>
          <w:szCs w:val="28"/>
          <w:lang w:eastAsia="zh-TW"/>
        </w:rPr>
        <w:t xml:space="preserve">. These studies </w:t>
      </w:r>
      <w:r w:rsidRPr="0033186B">
        <w:rPr>
          <w:rFonts w:ascii="Times New Roman" w:hAnsi="Times New Roman" w:cs="Times New Roman"/>
          <w:sz w:val="28"/>
          <w:szCs w:val="28"/>
          <w:lang w:eastAsia="zh-TW"/>
        </w:rPr>
        <w:t>involv</w:t>
      </w:r>
      <w:r>
        <w:rPr>
          <w:rFonts w:ascii="Times New Roman" w:hAnsi="Times New Roman" w:cs="Times New Roman"/>
          <w:sz w:val="28"/>
          <w:szCs w:val="28"/>
          <w:lang w:eastAsia="zh-TW"/>
        </w:rPr>
        <w:t>ed</w:t>
      </w:r>
      <w:r w:rsidRPr="0033186B">
        <w:rPr>
          <w:rFonts w:ascii="Times New Roman" w:hAnsi="Times New Roman" w:cs="Times New Roman"/>
          <w:sz w:val="28"/>
          <w:szCs w:val="28"/>
          <w:lang w:eastAsia="zh-TW"/>
        </w:rPr>
        <w:t xml:space="preserve"> mainly the systems and functions of government bureaux/departments (B/Ds) and public bodies (PBs)</w:t>
      </w:r>
      <w:r>
        <w:rPr>
          <w:rFonts w:ascii="Times New Roman" w:hAnsi="Times New Roman" w:cs="Times New Roman"/>
          <w:sz w:val="28"/>
          <w:szCs w:val="28"/>
          <w:lang w:eastAsia="zh-TW"/>
        </w:rPr>
        <w:t>,</w:t>
      </w:r>
      <w:r w:rsidRPr="0033186B">
        <w:rPr>
          <w:rFonts w:ascii="Times New Roman" w:hAnsi="Times New Roman" w:cs="Times New Roman"/>
          <w:sz w:val="28"/>
          <w:szCs w:val="28"/>
          <w:lang w:eastAsia="zh-TW"/>
        </w:rPr>
        <w:t xml:space="preserve"> as well as researches conducted on the corruption prevention systems of various industries or areas</w:t>
      </w:r>
      <w:r>
        <w:rPr>
          <w:rFonts w:ascii="Times New Roman" w:hAnsi="Times New Roman" w:cs="Times New Roman"/>
          <w:sz w:val="28"/>
          <w:szCs w:val="28"/>
          <w:lang w:eastAsia="zh-TW"/>
        </w:rPr>
        <w:t>. They</w:t>
      </w:r>
      <w:r w:rsidRPr="0033186B">
        <w:rPr>
          <w:rFonts w:ascii="Times New Roman" w:hAnsi="Times New Roman" w:cs="Times New Roman"/>
          <w:sz w:val="28"/>
          <w:szCs w:val="28"/>
          <w:lang w:eastAsia="zh-TW"/>
        </w:rPr>
        <w:t xml:space="preserve"> were scrutinised by the CPAC to ensure that the recommendations </w:t>
      </w:r>
      <w:r>
        <w:rPr>
          <w:rFonts w:ascii="Times New Roman" w:hAnsi="Times New Roman" w:cs="Times New Roman"/>
          <w:sz w:val="28"/>
          <w:szCs w:val="28"/>
          <w:lang w:eastAsia="zh-TW"/>
        </w:rPr>
        <w:t>made</w:t>
      </w:r>
      <w:r w:rsidRPr="0033186B">
        <w:rPr>
          <w:rFonts w:ascii="Times New Roman" w:hAnsi="Times New Roman" w:cs="Times New Roman"/>
          <w:sz w:val="28"/>
          <w:szCs w:val="28"/>
          <w:lang w:eastAsia="zh-TW"/>
        </w:rPr>
        <w:t xml:space="preserve"> by CPD were effective and practical to mitigate the corruption risks identified. A list of the assignment </w:t>
      </w:r>
      <w:r>
        <w:rPr>
          <w:rFonts w:ascii="Times New Roman" w:hAnsi="Times New Roman" w:cs="Times New Roman"/>
          <w:sz w:val="28"/>
          <w:szCs w:val="28"/>
          <w:lang w:eastAsia="zh-TW"/>
        </w:rPr>
        <w:t>studies</w:t>
      </w:r>
      <w:r w:rsidRPr="0033186B">
        <w:rPr>
          <w:rFonts w:ascii="Times New Roman" w:hAnsi="Times New Roman" w:cs="Times New Roman"/>
          <w:sz w:val="28"/>
          <w:szCs w:val="28"/>
          <w:lang w:eastAsia="zh-TW"/>
        </w:rPr>
        <w:t xml:space="preserve"> endorsed by the CPAC is at </w:t>
      </w:r>
      <w:r w:rsidRPr="0033186B">
        <w:rPr>
          <w:rFonts w:ascii="Times New Roman" w:hAnsi="Times New Roman" w:cs="Times New Roman"/>
          <w:b/>
          <w:bCs/>
          <w:sz w:val="28"/>
          <w:szCs w:val="28"/>
          <w:lang w:eastAsia="zh-TW"/>
        </w:rPr>
        <w:t>Annex C</w:t>
      </w:r>
      <w:r w:rsidRPr="0033186B">
        <w:rPr>
          <w:rFonts w:ascii="Times New Roman" w:hAnsi="Times New Roman" w:cs="Times New Roman"/>
          <w:sz w:val="28"/>
          <w:szCs w:val="28"/>
          <w:lang w:eastAsia="zh-TW"/>
        </w:rPr>
        <w:t xml:space="preserve">. After the issue of </w:t>
      </w:r>
      <w:r>
        <w:rPr>
          <w:rFonts w:ascii="Times New Roman" w:hAnsi="Times New Roman" w:cs="Times New Roman"/>
          <w:sz w:val="28"/>
          <w:szCs w:val="28"/>
          <w:lang w:eastAsia="zh-TW"/>
        </w:rPr>
        <w:t>studies</w:t>
      </w:r>
      <w:r w:rsidRPr="0033186B">
        <w:rPr>
          <w:rFonts w:ascii="Times New Roman" w:hAnsi="Times New Roman" w:cs="Times New Roman"/>
          <w:sz w:val="28"/>
          <w:szCs w:val="28"/>
          <w:lang w:eastAsia="zh-TW"/>
        </w:rPr>
        <w:t>, the ICAC follow</w:t>
      </w:r>
      <w:r>
        <w:rPr>
          <w:rFonts w:ascii="Times New Roman" w:hAnsi="Times New Roman" w:cs="Times New Roman"/>
          <w:sz w:val="28"/>
          <w:szCs w:val="28"/>
          <w:lang w:eastAsia="zh-TW"/>
        </w:rPr>
        <w:t>ed</w:t>
      </w:r>
      <w:r w:rsidRPr="0033186B">
        <w:rPr>
          <w:rFonts w:ascii="Times New Roman" w:hAnsi="Times New Roman" w:cs="Times New Roman"/>
          <w:sz w:val="28"/>
          <w:szCs w:val="28"/>
          <w:lang w:eastAsia="zh-TW"/>
        </w:rPr>
        <w:t xml:space="preserve"> up closely with the B/Ds and organisations concerned on their implementation of the corruption prevention recommendations.</w:t>
      </w:r>
    </w:p>
    <w:p w14:paraId="2D503783" w14:textId="77777777" w:rsidR="002505E5" w:rsidRPr="0033186B" w:rsidRDefault="002505E5" w:rsidP="00A419D7">
      <w:pPr>
        <w:tabs>
          <w:tab w:val="left" w:pos="1080"/>
        </w:tabs>
        <w:overflowPunct w:val="0"/>
        <w:snapToGrid w:val="0"/>
        <w:spacing w:after="0" w:line="276" w:lineRule="auto"/>
        <w:jc w:val="both"/>
        <w:rPr>
          <w:rFonts w:ascii="Times New Roman" w:hAnsi="Times New Roman" w:cs="Times New Roman"/>
          <w:sz w:val="28"/>
          <w:szCs w:val="28"/>
          <w:lang w:eastAsia="zh-TW"/>
        </w:rPr>
      </w:pPr>
    </w:p>
    <w:p w14:paraId="796E6737" w14:textId="77777777" w:rsidR="002505E5" w:rsidRPr="0033186B" w:rsidRDefault="002505E5" w:rsidP="00A419D7">
      <w:pPr>
        <w:tabs>
          <w:tab w:val="left" w:pos="1080"/>
        </w:tabs>
        <w:overflowPunct w:val="0"/>
        <w:snapToGrid w:val="0"/>
        <w:spacing w:after="0" w:line="276" w:lineRule="auto"/>
        <w:jc w:val="both"/>
        <w:rPr>
          <w:rFonts w:ascii="Times New Roman" w:eastAsia="新細明體" w:hAnsi="Times New Roman" w:cs="Times New Roman"/>
          <w:sz w:val="28"/>
          <w:szCs w:val="28"/>
          <w:lang w:eastAsia="zh-TW"/>
        </w:rPr>
      </w:pPr>
      <w:r w:rsidRPr="0033186B">
        <w:rPr>
          <w:rFonts w:ascii="Times New Roman" w:eastAsia="新細明體" w:hAnsi="Times New Roman" w:cs="Times New Roman" w:hint="eastAsia"/>
          <w:sz w:val="28"/>
          <w:szCs w:val="28"/>
          <w:lang w:eastAsia="zh-TW"/>
        </w:rPr>
        <w:t>The CPAC note</w:t>
      </w:r>
      <w:r>
        <w:rPr>
          <w:rFonts w:ascii="Times New Roman" w:eastAsia="新細明體" w:hAnsi="Times New Roman" w:cs="Times New Roman"/>
          <w:sz w:val="28"/>
          <w:szCs w:val="28"/>
          <w:lang w:eastAsia="zh-TW"/>
        </w:rPr>
        <w:t>s</w:t>
      </w:r>
      <w:r w:rsidRPr="0033186B">
        <w:rPr>
          <w:rFonts w:ascii="Times New Roman" w:eastAsia="新細明體" w:hAnsi="Times New Roman" w:cs="Times New Roman" w:hint="eastAsia"/>
          <w:sz w:val="28"/>
          <w:szCs w:val="28"/>
          <w:lang w:eastAsia="zh-TW"/>
        </w:rPr>
        <w:t xml:space="preserve"> that apart from the above-mentioned assignment </w:t>
      </w:r>
      <w:r>
        <w:rPr>
          <w:rFonts w:ascii="Times New Roman" w:eastAsia="新細明體" w:hAnsi="Times New Roman" w:cs="Times New Roman"/>
          <w:sz w:val="28"/>
          <w:szCs w:val="28"/>
          <w:lang w:eastAsia="zh-TW"/>
        </w:rPr>
        <w:t>studies</w:t>
      </w:r>
      <w:r w:rsidRPr="0033186B">
        <w:rPr>
          <w:rFonts w:ascii="Times New Roman" w:eastAsia="新細明體" w:hAnsi="Times New Roman" w:cs="Times New Roman" w:hint="eastAsia"/>
          <w:sz w:val="28"/>
          <w:szCs w:val="28"/>
          <w:lang w:eastAsia="zh-TW"/>
        </w:rPr>
        <w:t>, CPD provided timely corruption prevention advice to B/Ds and PBs on 4</w:t>
      </w:r>
      <w:r w:rsidRPr="0033186B">
        <w:rPr>
          <w:rFonts w:ascii="Times New Roman" w:eastAsia="新細明體" w:hAnsi="Times New Roman" w:cs="Times New Roman"/>
          <w:sz w:val="28"/>
          <w:szCs w:val="28"/>
          <w:lang w:eastAsia="zh-TW"/>
        </w:rPr>
        <w:t>14 occasions</w:t>
      </w:r>
      <w:r w:rsidRPr="0033186B">
        <w:rPr>
          <w:rFonts w:ascii="Times New Roman" w:hAnsi="Times New Roman" w:cs="Times New Roman"/>
          <w:sz w:val="28"/>
          <w:szCs w:val="28"/>
          <w:vertAlign w:val="superscript"/>
          <w:lang w:eastAsia="zh-TW"/>
        </w:rPr>
        <w:footnoteReference w:customMarkFollows="1" w:id="2"/>
        <w:t>*</w:t>
      </w:r>
      <w:r w:rsidRPr="0033186B">
        <w:rPr>
          <w:rFonts w:ascii="Times New Roman" w:hAnsi="Times New Roman" w:cs="Times New Roman" w:hint="eastAsia"/>
          <w:sz w:val="28"/>
          <w:lang w:eastAsia="zh-TW"/>
        </w:rPr>
        <w:t xml:space="preserve"> </w:t>
      </w:r>
      <w:r w:rsidRPr="0033186B">
        <w:rPr>
          <w:rFonts w:ascii="Times New Roman" w:hAnsi="Times New Roman" w:cs="Times New Roman"/>
          <w:sz w:val="28"/>
          <w:lang w:eastAsia="zh-TW"/>
        </w:rPr>
        <w:t xml:space="preserve">regarding the Government’s formulation/amendment of legislation, </w:t>
      </w:r>
      <w:r>
        <w:rPr>
          <w:rFonts w:ascii="Times New Roman" w:hAnsi="Times New Roman" w:cs="Times New Roman"/>
          <w:sz w:val="28"/>
          <w:lang w:eastAsia="zh-TW"/>
        </w:rPr>
        <w:lastRenderedPageBreak/>
        <w:t xml:space="preserve">implementation of </w:t>
      </w:r>
      <w:r w:rsidRPr="0033186B">
        <w:rPr>
          <w:rFonts w:ascii="Times New Roman" w:hAnsi="Times New Roman" w:cs="Times New Roman"/>
          <w:sz w:val="28"/>
          <w:lang w:eastAsia="zh-TW"/>
        </w:rPr>
        <w:t xml:space="preserve">policies, initiatives and public services. </w:t>
      </w:r>
      <w:r w:rsidRPr="0033186B">
        <w:rPr>
          <w:rFonts w:ascii="Times New Roman" w:eastAsia="新細明體" w:hAnsi="Times New Roman" w:cs="Times New Roman"/>
          <w:sz w:val="28"/>
          <w:szCs w:val="28"/>
          <w:lang w:eastAsia="zh-TW"/>
        </w:rPr>
        <w:t>Furthermore, corruption prevention advice was offered to the private sector upon request on 931 occasions</w:t>
      </w:r>
      <w:r w:rsidRPr="0033186B">
        <w:rPr>
          <w:rFonts w:ascii="Times New Roman" w:hAnsi="Times New Roman" w:cs="Times New Roman"/>
          <w:sz w:val="28"/>
          <w:szCs w:val="28"/>
          <w:vertAlign w:val="superscript"/>
          <w:lang w:eastAsia="zh-TW"/>
        </w:rPr>
        <w:t>*</w:t>
      </w:r>
      <w:r w:rsidRPr="0033186B">
        <w:rPr>
          <w:rFonts w:ascii="Times New Roman" w:eastAsia="新細明體" w:hAnsi="Times New Roman" w:cs="Times New Roman"/>
          <w:sz w:val="28"/>
          <w:szCs w:val="28"/>
          <w:lang w:eastAsia="zh-TW"/>
        </w:rPr>
        <w:t xml:space="preserve">, with </w:t>
      </w:r>
      <w:r>
        <w:rPr>
          <w:rFonts w:ascii="Times New Roman" w:eastAsia="新細明體" w:hAnsi="Times New Roman" w:cs="Times New Roman"/>
          <w:sz w:val="28"/>
          <w:szCs w:val="28"/>
          <w:lang w:eastAsia="zh-TW"/>
        </w:rPr>
        <w:t>all</w:t>
      </w:r>
      <w:r w:rsidRPr="0033186B">
        <w:rPr>
          <w:rFonts w:ascii="Times New Roman" w:eastAsia="新細明體" w:hAnsi="Times New Roman" w:cs="Times New Roman"/>
          <w:sz w:val="28"/>
          <w:szCs w:val="28"/>
          <w:lang w:eastAsia="zh-TW"/>
        </w:rPr>
        <w:t xml:space="preserve"> request</w:t>
      </w:r>
      <w:r>
        <w:rPr>
          <w:rFonts w:ascii="Times New Roman" w:eastAsia="新細明體" w:hAnsi="Times New Roman" w:cs="Times New Roman"/>
          <w:sz w:val="28"/>
          <w:szCs w:val="28"/>
          <w:lang w:eastAsia="zh-TW"/>
        </w:rPr>
        <w:t>s</w:t>
      </w:r>
      <w:r w:rsidRPr="0033186B">
        <w:rPr>
          <w:rFonts w:ascii="Times New Roman" w:eastAsia="新細明體" w:hAnsi="Times New Roman" w:cs="Times New Roman"/>
          <w:sz w:val="28"/>
          <w:szCs w:val="28"/>
          <w:lang w:eastAsia="zh-TW"/>
        </w:rPr>
        <w:t xml:space="preserve"> for services duly responded to within two working days. In addition, the Corruption Prevention Advisory Service handled 1</w:t>
      </w:r>
      <w:r w:rsidRPr="00823B5A">
        <w:rPr>
          <w:rFonts w:ascii="Times New Roman" w:eastAsia="新細明體" w:hAnsi="Times New Roman" w:cs="Times New Roman"/>
          <w:sz w:val="28"/>
          <w:szCs w:val="28"/>
          <w:lang w:eastAsia="zh-TW"/>
        </w:rPr>
        <w:t xml:space="preserve"> </w:t>
      </w:r>
      <w:r w:rsidRPr="0033186B">
        <w:rPr>
          <w:rFonts w:ascii="Times New Roman" w:eastAsia="新細明體" w:hAnsi="Times New Roman" w:cs="Times New Roman"/>
          <w:sz w:val="28"/>
          <w:szCs w:val="28"/>
          <w:lang w:eastAsia="zh-TW"/>
        </w:rPr>
        <w:t xml:space="preserve">014 public enquiries through its hotline service. CPD also conducted a total of 167 corruption prevention talks for B/Ds, PBs and private organisations, reaching an audience </w:t>
      </w:r>
      <w:r>
        <w:rPr>
          <w:rFonts w:ascii="Times New Roman" w:eastAsia="新細明體" w:hAnsi="Times New Roman" w:cs="Times New Roman"/>
          <w:sz w:val="28"/>
          <w:szCs w:val="28"/>
          <w:lang w:eastAsia="zh-TW"/>
        </w:rPr>
        <w:t>of</w:t>
      </w:r>
      <w:r w:rsidRPr="0033186B">
        <w:rPr>
          <w:rFonts w:ascii="Times New Roman" w:eastAsia="新細明體" w:hAnsi="Times New Roman" w:cs="Times New Roman"/>
          <w:sz w:val="28"/>
          <w:szCs w:val="28"/>
          <w:lang w:eastAsia="zh-TW"/>
        </w:rPr>
        <w:t xml:space="preserve"> over 30</w:t>
      </w:r>
      <w:r w:rsidRPr="00823B5A">
        <w:rPr>
          <w:rFonts w:ascii="Times New Roman" w:eastAsia="新細明體" w:hAnsi="Times New Roman" w:cs="Times New Roman"/>
          <w:sz w:val="28"/>
          <w:szCs w:val="28"/>
          <w:lang w:eastAsia="zh-TW"/>
        </w:rPr>
        <w:t xml:space="preserve"> </w:t>
      </w:r>
      <w:r w:rsidRPr="0033186B">
        <w:rPr>
          <w:rFonts w:ascii="Times New Roman" w:eastAsia="新細明體" w:hAnsi="Times New Roman" w:cs="Times New Roman"/>
          <w:sz w:val="28"/>
          <w:szCs w:val="28"/>
          <w:lang w:eastAsia="zh-TW"/>
        </w:rPr>
        <w:t>000 persons</w:t>
      </w:r>
      <w:r>
        <w:rPr>
          <w:rFonts w:ascii="Times New Roman" w:eastAsia="新細明體" w:hAnsi="Times New Roman" w:cs="Times New Roman"/>
          <w:sz w:val="28"/>
          <w:szCs w:val="28"/>
          <w:lang w:eastAsia="zh-TW"/>
        </w:rPr>
        <w:t xml:space="preserve"> in total</w:t>
      </w:r>
      <w:r w:rsidRPr="0033186B">
        <w:rPr>
          <w:rFonts w:ascii="Times New Roman" w:eastAsia="新細明體" w:hAnsi="Times New Roman" w:cs="Times New Roman"/>
          <w:sz w:val="28"/>
          <w:szCs w:val="28"/>
          <w:lang w:eastAsia="zh-TW"/>
        </w:rPr>
        <w:t>.</w:t>
      </w:r>
    </w:p>
    <w:p w14:paraId="1B7AA5E3" w14:textId="77777777" w:rsidR="002505E5" w:rsidRPr="0033186B" w:rsidRDefault="002505E5" w:rsidP="00A419D7">
      <w:pPr>
        <w:tabs>
          <w:tab w:val="left" w:pos="1080"/>
        </w:tabs>
        <w:overflowPunct w:val="0"/>
        <w:snapToGrid w:val="0"/>
        <w:spacing w:after="0" w:line="276" w:lineRule="auto"/>
        <w:jc w:val="both"/>
        <w:rPr>
          <w:rFonts w:ascii="Times New Roman" w:eastAsia="新細明體" w:hAnsi="Times New Roman" w:cs="Times New Roman"/>
          <w:sz w:val="28"/>
          <w:szCs w:val="28"/>
          <w:lang w:eastAsia="zh-TW"/>
        </w:rPr>
      </w:pPr>
    </w:p>
    <w:p w14:paraId="4B3AC783" w14:textId="77777777" w:rsidR="002505E5" w:rsidRPr="0033186B" w:rsidRDefault="002505E5" w:rsidP="00A419D7">
      <w:pPr>
        <w:tabs>
          <w:tab w:val="left" w:pos="1080"/>
        </w:tabs>
        <w:overflowPunct w:val="0"/>
        <w:snapToGrid w:val="0"/>
        <w:spacing w:before="100" w:beforeAutospacing="1" w:after="100" w:afterAutospacing="1" w:line="276" w:lineRule="auto"/>
        <w:jc w:val="both"/>
        <w:rPr>
          <w:rFonts w:ascii="Times New Roman" w:hAnsi="Times New Roman" w:cs="Times New Roman"/>
          <w:b/>
          <w:sz w:val="28"/>
          <w:szCs w:val="28"/>
          <w:lang w:eastAsia="zh-TW"/>
        </w:rPr>
      </w:pPr>
      <w:r w:rsidRPr="0033186B">
        <w:rPr>
          <w:rFonts w:ascii="Times New Roman" w:hAnsi="Times New Roman" w:cs="Times New Roman"/>
          <w:b/>
          <w:sz w:val="28"/>
          <w:szCs w:val="28"/>
          <w:lang w:eastAsia="zh-TW"/>
        </w:rPr>
        <w:t>Emphasis on People’s Livelihood, Safety and Issues of Public Concern</w:t>
      </w:r>
    </w:p>
    <w:p w14:paraId="2904C276" w14:textId="77777777" w:rsidR="002505E5" w:rsidRPr="0033186B" w:rsidRDefault="002505E5" w:rsidP="00A419D7">
      <w:pPr>
        <w:widowControl w:val="0"/>
        <w:suppressAutoHyphens/>
        <w:autoSpaceDN w:val="0"/>
        <w:snapToGrid w:val="0"/>
        <w:spacing w:after="0" w:line="276" w:lineRule="auto"/>
        <w:jc w:val="both"/>
        <w:textAlignment w:val="baseline"/>
        <w:rPr>
          <w:rFonts w:ascii="Times New Roman" w:eastAsia="新細明體" w:hAnsi="Times New Roman" w:cs="Times New Roman"/>
          <w:sz w:val="28"/>
          <w:szCs w:val="28"/>
          <w:lang w:eastAsia="zh-TW"/>
        </w:rPr>
      </w:pPr>
      <w:r>
        <w:rPr>
          <w:rFonts w:ascii="Times New Roman" w:eastAsia="新細明體" w:hAnsi="Times New Roman" w:cs="Times New Roman"/>
          <w:sz w:val="28"/>
          <w:szCs w:val="28"/>
          <w:lang w:eastAsia="zh-TW"/>
        </w:rPr>
        <w:t>On</w:t>
      </w:r>
      <w:r w:rsidRPr="0033186B">
        <w:rPr>
          <w:rFonts w:ascii="Times New Roman" w:eastAsia="新細明體" w:hAnsi="Times New Roman" w:cs="Times New Roman"/>
          <w:sz w:val="28"/>
          <w:szCs w:val="28"/>
          <w:lang w:eastAsia="zh-TW"/>
        </w:rPr>
        <w:t xml:space="preserve"> rece</w:t>
      </w:r>
      <w:r>
        <w:rPr>
          <w:rFonts w:ascii="Times New Roman" w:eastAsia="新細明體" w:hAnsi="Times New Roman" w:cs="Times New Roman"/>
          <w:sz w:val="28"/>
          <w:szCs w:val="28"/>
          <w:lang w:eastAsia="zh-TW"/>
        </w:rPr>
        <w:t>ipt of</w:t>
      </w:r>
      <w:r w:rsidRPr="0033186B">
        <w:rPr>
          <w:rFonts w:ascii="Times New Roman" w:eastAsia="新細明體" w:hAnsi="Times New Roman" w:cs="Times New Roman"/>
          <w:sz w:val="28"/>
          <w:szCs w:val="28"/>
          <w:lang w:eastAsia="zh-TW"/>
        </w:rPr>
        <w:t xml:space="preserve"> CPD’s </w:t>
      </w:r>
      <w:r>
        <w:rPr>
          <w:rFonts w:ascii="Times New Roman" w:eastAsia="新細明體" w:hAnsi="Times New Roman" w:cs="Times New Roman"/>
          <w:sz w:val="28"/>
          <w:szCs w:val="28"/>
          <w:lang w:eastAsia="zh-TW"/>
        </w:rPr>
        <w:t xml:space="preserve">work </w:t>
      </w:r>
      <w:r w:rsidRPr="0033186B">
        <w:rPr>
          <w:rFonts w:ascii="Times New Roman" w:eastAsia="新細明體" w:hAnsi="Times New Roman" w:cs="Times New Roman"/>
          <w:sz w:val="28"/>
          <w:szCs w:val="28"/>
          <w:lang w:eastAsia="zh-TW"/>
        </w:rPr>
        <w:t>report</w:t>
      </w:r>
      <w:r>
        <w:rPr>
          <w:rFonts w:ascii="Times New Roman" w:eastAsia="新細明體" w:hAnsi="Times New Roman" w:cs="Times New Roman"/>
          <w:sz w:val="28"/>
          <w:szCs w:val="28"/>
          <w:lang w:eastAsia="zh-TW"/>
        </w:rPr>
        <w:t>s</w:t>
      </w:r>
      <w:r w:rsidRPr="0033186B">
        <w:rPr>
          <w:rFonts w:ascii="Times New Roman" w:eastAsia="新細明體" w:hAnsi="Times New Roman" w:cs="Times New Roman"/>
          <w:sz w:val="28"/>
          <w:szCs w:val="28"/>
          <w:lang w:eastAsia="zh-TW"/>
        </w:rPr>
        <w:t xml:space="preserve">, the CPAC </w:t>
      </w:r>
      <w:r>
        <w:rPr>
          <w:rFonts w:ascii="Times New Roman" w:eastAsia="新細明體" w:hAnsi="Times New Roman" w:cs="Times New Roman"/>
          <w:sz w:val="28"/>
          <w:szCs w:val="28"/>
          <w:lang w:eastAsia="zh-TW"/>
        </w:rPr>
        <w:t>i</w:t>
      </w:r>
      <w:r w:rsidRPr="0033186B">
        <w:rPr>
          <w:rFonts w:ascii="Times New Roman" w:eastAsia="新細明體" w:hAnsi="Times New Roman" w:cs="Times New Roman"/>
          <w:sz w:val="28"/>
          <w:szCs w:val="28"/>
          <w:lang w:eastAsia="zh-TW"/>
        </w:rPr>
        <w:t>s pleased to note that the ICAC focuse</w:t>
      </w:r>
      <w:r>
        <w:rPr>
          <w:rFonts w:ascii="Times New Roman" w:eastAsia="新細明體" w:hAnsi="Times New Roman" w:cs="Times New Roman"/>
          <w:sz w:val="28"/>
          <w:szCs w:val="28"/>
          <w:lang w:eastAsia="zh-TW"/>
        </w:rPr>
        <w:t>s</w:t>
      </w:r>
      <w:r w:rsidRPr="0033186B">
        <w:rPr>
          <w:rFonts w:ascii="Times New Roman" w:eastAsia="新細明體" w:hAnsi="Times New Roman" w:cs="Times New Roman"/>
          <w:sz w:val="28"/>
          <w:szCs w:val="28"/>
          <w:lang w:eastAsia="zh-TW"/>
        </w:rPr>
        <w:t xml:space="preserve"> its effort</w:t>
      </w:r>
      <w:r>
        <w:rPr>
          <w:rFonts w:ascii="Times New Roman" w:eastAsia="新細明體" w:hAnsi="Times New Roman" w:cs="Times New Roman"/>
          <w:sz w:val="28"/>
          <w:szCs w:val="28"/>
          <w:lang w:eastAsia="zh-TW"/>
        </w:rPr>
        <w:t>s</w:t>
      </w:r>
      <w:r w:rsidRPr="0033186B">
        <w:rPr>
          <w:rFonts w:ascii="Times New Roman" w:eastAsia="新細明體" w:hAnsi="Times New Roman" w:cs="Times New Roman"/>
          <w:sz w:val="28"/>
          <w:szCs w:val="28"/>
          <w:lang w:eastAsia="zh-TW"/>
        </w:rPr>
        <w:t xml:space="preserve"> on areas concerning people’s livelihood and public safety, as well as issues of public interest or involving substantial amount of public money. The CPAC also recognise</w:t>
      </w:r>
      <w:r>
        <w:rPr>
          <w:rFonts w:ascii="Times New Roman" w:eastAsia="新細明體" w:hAnsi="Times New Roman" w:cs="Times New Roman"/>
          <w:sz w:val="28"/>
          <w:szCs w:val="28"/>
          <w:lang w:eastAsia="zh-TW"/>
        </w:rPr>
        <w:t>s CPD’s</w:t>
      </w:r>
      <w:r w:rsidRPr="0033186B">
        <w:rPr>
          <w:rFonts w:ascii="Times New Roman" w:eastAsia="新細明體" w:hAnsi="Times New Roman" w:cs="Times New Roman"/>
          <w:sz w:val="28"/>
          <w:szCs w:val="28"/>
          <w:lang w:eastAsia="zh-TW"/>
        </w:rPr>
        <w:t xml:space="preserve"> “prevention-at-source” strategy, i.e.</w:t>
      </w:r>
      <w:r>
        <w:rPr>
          <w:rFonts w:ascii="Times New Roman" w:eastAsia="新細明體" w:hAnsi="Times New Roman" w:cs="Times New Roman"/>
          <w:sz w:val="28"/>
          <w:szCs w:val="28"/>
          <w:lang w:eastAsia="zh-TW"/>
        </w:rPr>
        <w:t xml:space="preserve"> </w:t>
      </w:r>
      <w:r w:rsidRPr="0033186B">
        <w:rPr>
          <w:rFonts w:ascii="Times New Roman" w:eastAsia="新細明體" w:hAnsi="Times New Roman" w:cs="Times New Roman"/>
          <w:sz w:val="28"/>
          <w:szCs w:val="28"/>
          <w:lang w:eastAsia="zh-TW"/>
        </w:rPr>
        <w:t xml:space="preserve">offering corruption prevention advice to relevant B/Ds and PBs </w:t>
      </w:r>
      <w:r w:rsidRPr="0033186B">
        <w:rPr>
          <w:rFonts w:ascii="Times New Roman" w:hAnsi="Times New Roman"/>
          <w:sz w:val="28"/>
          <w:lang w:val="en-GB"/>
        </w:rPr>
        <w:t>during the</w:t>
      </w:r>
      <w:r>
        <w:rPr>
          <w:rFonts w:ascii="Times New Roman" w:hAnsi="Times New Roman"/>
          <w:sz w:val="28"/>
          <w:lang w:val="en-GB"/>
        </w:rPr>
        <w:t>ir</w:t>
      </w:r>
      <w:r w:rsidRPr="0033186B">
        <w:rPr>
          <w:rFonts w:ascii="Times New Roman" w:hAnsi="Times New Roman"/>
          <w:sz w:val="28"/>
          <w:lang w:val="en-GB"/>
        </w:rPr>
        <w:t xml:space="preserve"> formulation and preparation of new initiatives </w:t>
      </w:r>
      <w:r>
        <w:rPr>
          <w:rFonts w:ascii="Times New Roman" w:hAnsi="Times New Roman"/>
          <w:sz w:val="28"/>
          <w:lang w:val="en-GB"/>
        </w:rPr>
        <w:t>that help</w:t>
      </w:r>
      <w:r w:rsidRPr="0033186B">
        <w:rPr>
          <w:rFonts w:ascii="Times New Roman" w:hAnsi="Times New Roman"/>
          <w:sz w:val="28"/>
          <w:lang w:val="en-GB"/>
        </w:rPr>
        <w:t xml:space="preserve"> improve people’s livelihood and promote social and economic development, with a view to incorporating suitable corruption prevention safeguards into those initiatives as they rolled out. During the year, the major corruption prevention work of CPD included enhancing civil service integrity with the publication of </w:t>
      </w:r>
      <w:r w:rsidRPr="005E6FA0">
        <w:rPr>
          <w:rFonts w:ascii="Times New Roman" w:hAnsi="Times New Roman"/>
          <w:i/>
          <w:iCs/>
          <w:sz w:val="28"/>
          <w:lang w:val="en-GB"/>
        </w:rPr>
        <w:t>Lián Jié</w:t>
      </w:r>
      <w:r w:rsidRPr="0033186B">
        <w:rPr>
          <w:rFonts w:ascii="Times New Roman" w:hAnsi="Times New Roman"/>
          <w:sz w:val="28"/>
          <w:lang w:val="en-GB"/>
        </w:rPr>
        <w:t xml:space="preserve"> (a periodical that aims to strengthen the corruption prevention awareness and capabilities of civil servants of different ranks) through the Civil Service Bureau; assisting </w:t>
      </w:r>
      <w:r>
        <w:rPr>
          <w:rFonts w:ascii="Times New Roman" w:hAnsi="Times New Roman"/>
          <w:sz w:val="28"/>
          <w:lang w:val="en-GB"/>
        </w:rPr>
        <w:t>t</w:t>
      </w:r>
      <w:r w:rsidRPr="0033186B">
        <w:rPr>
          <w:rFonts w:ascii="Times New Roman" w:hAnsi="Times New Roman"/>
          <w:sz w:val="28"/>
          <w:lang w:val="en-GB"/>
        </w:rPr>
        <w:t xml:space="preserve">ertiary </w:t>
      </w:r>
      <w:r>
        <w:rPr>
          <w:rFonts w:ascii="Times New Roman" w:hAnsi="Times New Roman"/>
          <w:sz w:val="28"/>
          <w:lang w:val="en-GB"/>
        </w:rPr>
        <w:t>e</w:t>
      </w:r>
      <w:r w:rsidRPr="0033186B">
        <w:rPr>
          <w:rFonts w:ascii="Times New Roman" w:hAnsi="Times New Roman"/>
          <w:sz w:val="28"/>
          <w:lang w:val="en-GB"/>
        </w:rPr>
        <w:t xml:space="preserve">ducation </w:t>
      </w:r>
      <w:r>
        <w:rPr>
          <w:rFonts w:ascii="Times New Roman" w:hAnsi="Times New Roman"/>
          <w:sz w:val="28"/>
          <w:lang w:val="en-GB"/>
        </w:rPr>
        <w:t>i</w:t>
      </w:r>
      <w:r w:rsidRPr="0033186B">
        <w:rPr>
          <w:rFonts w:ascii="Times New Roman" w:hAnsi="Times New Roman"/>
          <w:sz w:val="28"/>
          <w:lang w:val="en-GB"/>
        </w:rPr>
        <w:t xml:space="preserve">nstitutions (TEIs) to strengthen the corruption prevention safeguards in their student admission procedures through the promulgation of the </w:t>
      </w:r>
      <w:r w:rsidRPr="0033186B">
        <w:rPr>
          <w:rFonts w:ascii="Times New Roman" w:hAnsi="Times New Roman"/>
          <w:i/>
          <w:iCs/>
          <w:sz w:val="28"/>
          <w:lang w:val="en-GB"/>
        </w:rPr>
        <w:t>Corruption Prevention Guide on Student Admission for TEIs</w:t>
      </w:r>
      <w:r w:rsidRPr="0033186B">
        <w:rPr>
          <w:rFonts w:ascii="Times New Roman" w:hAnsi="Times New Roman"/>
          <w:sz w:val="28"/>
          <w:lang w:val="en-GB"/>
        </w:rPr>
        <w:t xml:space="preserve">; offering advice on the bill, regulatory regime, digital system, operational guidelines and relevant application documents, etc. </w:t>
      </w:r>
      <w:r>
        <w:rPr>
          <w:rFonts w:ascii="Times New Roman" w:hAnsi="Times New Roman"/>
          <w:sz w:val="28"/>
          <w:lang w:val="en-GB"/>
        </w:rPr>
        <w:t xml:space="preserve">in respect </w:t>
      </w:r>
      <w:r w:rsidRPr="0033186B">
        <w:rPr>
          <w:rFonts w:ascii="Times New Roman" w:hAnsi="Times New Roman"/>
          <w:sz w:val="28"/>
          <w:lang w:val="en-GB"/>
        </w:rPr>
        <w:t xml:space="preserve">of the Basic Housing Units; and </w:t>
      </w:r>
      <w:r>
        <w:rPr>
          <w:rFonts w:ascii="Times New Roman" w:hAnsi="Times New Roman"/>
          <w:sz w:val="28"/>
          <w:lang w:val="en-GB"/>
        </w:rPr>
        <w:t>advising</w:t>
      </w:r>
      <w:r w:rsidRPr="0033186B">
        <w:rPr>
          <w:rFonts w:ascii="Times New Roman" w:hAnsi="Times New Roman"/>
          <w:sz w:val="28"/>
          <w:lang w:val="en-GB"/>
        </w:rPr>
        <w:t xml:space="preserve"> the Fire Services Department on the Registered Fire Engineer (RFE) Scheme, covering the probity requirements of R</w:t>
      </w:r>
      <w:r>
        <w:rPr>
          <w:rFonts w:ascii="Times New Roman" w:hAnsi="Times New Roman"/>
          <w:sz w:val="28"/>
          <w:lang w:val="en-GB"/>
        </w:rPr>
        <w:t>F</w:t>
      </w:r>
      <w:r w:rsidRPr="0033186B">
        <w:rPr>
          <w:rFonts w:ascii="Times New Roman" w:hAnsi="Times New Roman"/>
          <w:sz w:val="28"/>
          <w:lang w:val="en-GB"/>
        </w:rPr>
        <w:t xml:space="preserve">Es </w:t>
      </w:r>
      <w:r>
        <w:rPr>
          <w:rFonts w:ascii="Times New Roman" w:hAnsi="Times New Roman"/>
          <w:sz w:val="28"/>
          <w:lang w:val="en-GB"/>
        </w:rPr>
        <w:t>and</w:t>
      </w:r>
      <w:r w:rsidRPr="0033186B">
        <w:rPr>
          <w:rFonts w:ascii="Times New Roman" w:hAnsi="Times New Roman"/>
          <w:sz w:val="28"/>
          <w:lang w:val="en-GB"/>
        </w:rPr>
        <w:t xml:space="preserve"> the mechanism</w:t>
      </w:r>
      <w:r>
        <w:rPr>
          <w:rFonts w:ascii="Times New Roman" w:hAnsi="Times New Roman"/>
          <w:sz w:val="28"/>
          <w:lang w:val="en-GB"/>
        </w:rPr>
        <w:t>s</w:t>
      </w:r>
      <w:r w:rsidRPr="0033186B">
        <w:rPr>
          <w:rFonts w:ascii="Times New Roman" w:hAnsi="Times New Roman"/>
          <w:sz w:val="28"/>
          <w:lang w:val="en-GB"/>
        </w:rPr>
        <w:t xml:space="preserve"> for handling conflict of interest and verification of certificates. The CPAC firmly believe</w:t>
      </w:r>
      <w:r>
        <w:rPr>
          <w:rFonts w:ascii="Times New Roman" w:hAnsi="Times New Roman"/>
          <w:sz w:val="28"/>
          <w:lang w:val="en-GB"/>
        </w:rPr>
        <w:t>s</w:t>
      </w:r>
      <w:r w:rsidRPr="0033186B">
        <w:rPr>
          <w:rFonts w:ascii="Times New Roman" w:hAnsi="Times New Roman"/>
          <w:sz w:val="28"/>
          <w:lang w:val="en-GB"/>
        </w:rPr>
        <w:t xml:space="preserve"> that </w:t>
      </w:r>
      <w:r>
        <w:rPr>
          <w:rFonts w:ascii="Times New Roman" w:hAnsi="Times New Roman"/>
          <w:sz w:val="28"/>
          <w:lang w:val="en-GB"/>
        </w:rPr>
        <w:t>CPD’s</w:t>
      </w:r>
      <w:r w:rsidRPr="0033186B">
        <w:rPr>
          <w:rFonts w:ascii="Times New Roman" w:hAnsi="Times New Roman"/>
          <w:sz w:val="28"/>
          <w:lang w:val="en-GB"/>
        </w:rPr>
        <w:t xml:space="preserve"> “prevention-at-source” strategy could enhance the effectiveness of corruption prevention work.</w:t>
      </w:r>
    </w:p>
    <w:p w14:paraId="36A4E27D" w14:textId="77777777" w:rsidR="002505E5" w:rsidRDefault="002505E5" w:rsidP="00A419D7">
      <w:pPr>
        <w:pStyle w:val="Standard"/>
        <w:snapToGrid w:val="0"/>
        <w:spacing w:line="276" w:lineRule="auto"/>
        <w:jc w:val="both"/>
        <w:rPr>
          <w:kern w:val="0"/>
          <w:sz w:val="28"/>
          <w:szCs w:val="28"/>
          <w:lang w:val="en-US"/>
        </w:rPr>
      </w:pPr>
    </w:p>
    <w:p w14:paraId="6E91A309" w14:textId="77777777" w:rsidR="002505E5" w:rsidRPr="0033186B" w:rsidRDefault="002505E5" w:rsidP="00A419D7">
      <w:pPr>
        <w:tabs>
          <w:tab w:val="left" w:pos="1080"/>
        </w:tabs>
        <w:overflowPunct w:val="0"/>
        <w:snapToGrid w:val="0"/>
        <w:spacing w:before="100" w:beforeAutospacing="1" w:after="100" w:afterAutospacing="1" w:line="276" w:lineRule="auto"/>
        <w:jc w:val="both"/>
        <w:rPr>
          <w:rFonts w:ascii="Times New Roman" w:hAnsi="Times New Roman" w:cs="Times New Roman"/>
          <w:b/>
          <w:sz w:val="28"/>
          <w:szCs w:val="28"/>
          <w:lang w:eastAsia="zh-TW"/>
        </w:rPr>
      </w:pPr>
      <w:r w:rsidRPr="0033186B">
        <w:rPr>
          <w:rFonts w:ascii="Times New Roman" w:hAnsi="Times New Roman" w:cs="Times New Roman"/>
          <w:b/>
          <w:sz w:val="28"/>
          <w:szCs w:val="28"/>
          <w:lang w:eastAsia="zh-TW"/>
        </w:rPr>
        <w:t>Enhancing Corruption Prevention Capabilities of Private Organisations</w:t>
      </w:r>
    </w:p>
    <w:p w14:paraId="64287100" w14:textId="2C4CE43D" w:rsidR="002505E5" w:rsidRPr="0033186B" w:rsidRDefault="002505E5" w:rsidP="00A419D7">
      <w:pPr>
        <w:pStyle w:val="ae"/>
        <w:snapToGrid w:val="0"/>
        <w:spacing w:line="276" w:lineRule="auto"/>
        <w:ind w:left="0"/>
        <w:contextualSpacing w:val="0"/>
        <w:jc w:val="both"/>
        <w:rPr>
          <w:sz w:val="28"/>
          <w:szCs w:val="28"/>
        </w:rPr>
      </w:pPr>
      <w:r w:rsidRPr="0033186B">
        <w:rPr>
          <w:sz w:val="28"/>
          <w:szCs w:val="28"/>
        </w:rPr>
        <w:t>The Committee affirm</w:t>
      </w:r>
      <w:r>
        <w:rPr>
          <w:sz w:val="28"/>
          <w:szCs w:val="28"/>
        </w:rPr>
        <w:t>s</w:t>
      </w:r>
      <w:r w:rsidRPr="0033186B">
        <w:rPr>
          <w:sz w:val="28"/>
          <w:szCs w:val="28"/>
        </w:rPr>
        <w:t xml:space="preserve"> the ICAC’s strategy </w:t>
      </w:r>
      <w:r>
        <w:rPr>
          <w:sz w:val="28"/>
          <w:szCs w:val="28"/>
        </w:rPr>
        <w:t>of</w:t>
      </w:r>
      <w:r w:rsidRPr="0033186B">
        <w:rPr>
          <w:sz w:val="28"/>
          <w:szCs w:val="28"/>
        </w:rPr>
        <w:t xml:space="preserve"> fostering partnerships with the </w:t>
      </w:r>
      <w:r>
        <w:rPr>
          <w:sz w:val="28"/>
          <w:szCs w:val="28"/>
        </w:rPr>
        <w:t xml:space="preserve">industry </w:t>
      </w:r>
      <w:r w:rsidRPr="0033186B">
        <w:rPr>
          <w:sz w:val="28"/>
          <w:szCs w:val="28"/>
        </w:rPr>
        <w:t>regulators and professional bodies</w:t>
      </w:r>
      <w:r>
        <w:rPr>
          <w:sz w:val="28"/>
          <w:szCs w:val="28"/>
        </w:rPr>
        <w:t xml:space="preserve"> in order to</w:t>
      </w:r>
      <w:r w:rsidRPr="0033186B">
        <w:rPr>
          <w:sz w:val="28"/>
          <w:szCs w:val="28"/>
        </w:rPr>
        <w:t xml:space="preserve"> enhanc</w:t>
      </w:r>
      <w:r>
        <w:rPr>
          <w:sz w:val="28"/>
          <w:szCs w:val="28"/>
        </w:rPr>
        <w:t>e</w:t>
      </w:r>
      <w:r w:rsidRPr="0033186B">
        <w:rPr>
          <w:sz w:val="28"/>
          <w:szCs w:val="28"/>
        </w:rPr>
        <w:t xml:space="preserve"> the integrity management and corruption prevention capabilities of different industries. The </w:t>
      </w:r>
      <w:r w:rsidRPr="0033186B">
        <w:rPr>
          <w:sz w:val="28"/>
          <w:szCs w:val="28"/>
        </w:rPr>
        <w:lastRenderedPageBreak/>
        <w:t xml:space="preserve">ICAC achieved gratifying results in this aspect during the year. In August, the ICAC formed the Sports Governance and Integrity Alliance with </w:t>
      </w:r>
      <w:r>
        <w:rPr>
          <w:sz w:val="28"/>
          <w:szCs w:val="28"/>
        </w:rPr>
        <w:t>T</w:t>
      </w:r>
      <w:r w:rsidRPr="0033186B">
        <w:rPr>
          <w:sz w:val="28"/>
          <w:szCs w:val="28"/>
        </w:rPr>
        <w:t xml:space="preserve">he Hong Kong Jockey Club, </w:t>
      </w:r>
      <w:r>
        <w:rPr>
          <w:sz w:val="28"/>
          <w:szCs w:val="28"/>
        </w:rPr>
        <w:t xml:space="preserve">the </w:t>
      </w:r>
      <w:r w:rsidRPr="0033186B">
        <w:rPr>
          <w:sz w:val="28"/>
          <w:szCs w:val="28"/>
        </w:rPr>
        <w:t xml:space="preserve">Sports Federation </w:t>
      </w:r>
      <w:r>
        <w:rPr>
          <w:sz w:val="28"/>
          <w:szCs w:val="28"/>
        </w:rPr>
        <w:t>&amp;</w:t>
      </w:r>
      <w:r w:rsidRPr="0033186B">
        <w:rPr>
          <w:sz w:val="28"/>
          <w:szCs w:val="28"/>
        </w:rPr>
        <w:t xml:space="preserve"> Olympic Committee of Hong Kong, China and the Hong</w:t>
      </w:r>
      <w:r>
        <w:rPr>
          <w:sz w:val="28"/>
          <w:szCs w:val="28"/>
        </w:rPr>
        <w:t xml:space="preserve"> Kong</w:t>
      </w:r>
      <w:r w:rsidRPr="0033186B">
        <w:rPr>
          <w:sz w:val="28"/>
          <w:szCs w:val="28"/>
        </w:rPr>
        <w:t xml:space="preserve"> Chartered Governance Institute, and launched a three-year programme to help </w:t>
      </w:r>
      <w:r>
        <w:rPr>
          <w:sz w:val="28"/>
          <w:szCs w:val="28"/>
        </w:rPr>
        <w:t>N</w:t>
      </w:r>
      <w:r w:rsidRPr="0033186B">
        <w:rPr>
          <w:sz w:val="28"/>
          <w:szCs w:val="28"/>
        </w:rPr>
        <w:t xml:space="preserve">ational </w:t>
      </w:r>
      <w:r>
        <w:rPr>
          <w:sz w:val="28"/>
          <w:szCs w:val="28"/>
        </w:rPr>
        <w:t>S</w:t>
      </w:r>
      <w:r w:rsidRPr="0033186B">
        <w:rPr>
          <w:sz w:val="28"/>
          <w:szCs w:val="28"/>
        </w:rPr>
        <w:t xml:space="preserve">ports </w:t>
      </w:r>
      <w:r>
        <w:rPr>
          <w:sz w:val="28"/>
          <w:szCs w:val="28"/>
        </w:rPr>
        <w:t>A</w:t>
      </w:r>
      <w:r w:rsidRPr="0033186B">
        <w:rPr>
          <w:sz w:val="28"/>
          <w:szCs w:val="28"/>
        </w:rPr>
        <w:t>ssociations improve their governance and integrity standards. In addition, all 165 licensed and restricted licence banks in Hong Kong had subscribed to the Banking Industry Integrity Charter jointly promulgated by the ICAC, the Hong Kong Monetary Authority and the Hong Kong Association of Banks. The ICAC also collaborated with the Hong Kong Exchanges and Clearing Limited to promote the Integrity</w:t>
      </w:r>
      <w:r>
        <w:rPr>
          <w:sz w:val="28"/>
          <w:szCs w:val="28"/>
        </w:rPr>
        <w:t xml:space="preserve"> </w:t>
      </w:r>
      <w:r w:rsidRPr="0033186B">
        <w:rPr>
          <w:sz w:val="28"/>
          <w:szCs w:val="28"/>
        </w:rPr>
        <w:t>Compliance Management System</w:t>
      </w:r>
      <w:r>
        <w:rPr>
          <w:sz w:val="28"/>
          <w:szCs w:val="28"/>
        </w:rPr>
        <w:t xml:space="preserve"> (ICMS)</w:t>
      </w:r>
      <w:r w:rsidRPr="0033186B">
        <w:rPr>
          <w:sz w:val="28"/>
          <w:szCs w:val="28"/>
        </w:rPr>
        <w:t xml:space="preserve"> to listed companies in Hong Kong to enhance their corporate governance and integrity standards.</w:t>
      </w:r>
    </w:p>
    <w:p w14:paraId="7E83FA04" w14:textId="77777777" w:rsidR="002505E5" w:rsidRPr="0033186B" w:rsidRDefault="002505E5" w:rsidP="00A419D7">
      <w:pPr>
        <w:pStyle w:val="ae"/>
        <w:snapToGrid w:val="0"/>
        <w:spacing w:line="276" w:lineRule="auto"/>
        <w:ind w:left="0"/>
        <w:contextualSpacing w:val="0"/>
        <w:jc w:val="both"/>
        <w:rPr>
          <w:sz w:val="28"/>
          <w:szCs w:val="28"/>
        </w:rPr>
      </w:pPr>
    </w:p>
    <w:p w14:paraId="281B76AC" w14:textId="77777777" w:rsidR="002505E5" w:rsidRPr="0033186B" w:rsidRDefault="002505E5" w:rsidP="00A419D7">
      <w:pPr>
        <w:tabs>
          <w:tab w:val="left" w:pos="1080"/>
        </w:tabs>
        <w:overflowPunct w:val="0"/>
        <w:snapToGrid w:val="0"/>
        <w:spacing w:before="100" w:beforeAutospacing="1" w:after="100" w:afterAutospacing="1" w:line="276" w:lineRule="auto"/>
        <w:jc w:val="both"/>
        <w:rPr>
          <w:rFonts w:ascii="Times New Roman" w:hAnsi="Times New Roman" w:cs="Times New Roman"/>
          <w:b/>
          <w:sz w:val="28"/>
          <w:szCs w:val="28"/>
          <w:lang w:eastAsia="zh-TW"/>
        </w:rPr>
      </w:pPr>
      <w:r w:rsidRPr="0033186B">
        <w:rPr>
          <w:rFonts w:ascii="Times New Roman" w:hAnsi="Times New Roman" w:cs="Times New Roman"/>
          <w:b/>
          <w:sz w:val="28"/>
          <w:szCs w:val="28"/>
          <w:lang w:eastAsia="zh-TW"/>
        </w:rPr>
        <w:t>Building Management and Maintenance</w:t>
      </w:r>
    </w:p>
    <w:p w14:paraId="40A46AD8" w14:textId="77777777" w:rsidR="002505E5" w:rsidRPr="0033186B" w:rsidRDefault="002505E5" w:rsidP="00A419D7">
      <w:pPr>
        <w:widowControl w:val="0"/>
        <w:suppressAutoHyphens/>
        <w:autoSpaceDN w:val="0"/>
        <w:snapToGrid w:val="0"/>
        <w:spacing w:after="0" w:line="276" w:lineRule="auto"/>
        <w:jc w:val="both"/>
        <w:textAlignment w:val="baseline"/>
        <w:rPr>
          <w:rFonts w:ascii="Times New Roman" w:eastAsia="新細明體" w:hAnsi="Times New Roman" w:cs="Times New Roman"/>
          <w:sz w:val="28"/>
          <w:szCs w:val="28"/>
          <w:lang w:eastAsia="zh-TW"/>
        </w:rPr>
      </w:pPr>
      <w:r w:rsidRPr="0033186B">
        <w:rPr>
          <w:rFonts w:ascii="Times New Roman" w:eastAsia="新細明體" w:hAnsi="Times New Roman" w:cs="Times New Roman"/>
          <w:sz w:val="28"/>
          <w:szCs w:val="28"/>
          <w:lang w:eastAsia="zh-TW"/>
        </w:rPr>
        <w:t>The CPAC note</w:t>
      </w:r>
      <w:r>
        <w:rPr>
          <w:rFonts w:ascii="Times New Roman" w:eastAsia="新細明體" w:hAnsi="Times New Roman" w:cs="Times New Roman"/>
          <w:sz w:val="28"/>
          <w:szCs w:val="28"/>
          <w:lang w:eastAsia="zh-TW"/>
        </w:rPr>
        <w:t>s</w:t>
      </w:r>
      <w:r w:rsidRPr="0033186B">
        <w:rPr>
          <w:rFonts w:ascii="Times New Roman" w:eastAsia="新細明體" w:hAnsi="Times New Roman" w:cs="Times New Roman"/>
          <w:sz w:val="28"/>
          <w:szCs w:val="28"/>
          <w:lang w:eastAsia="zh-TW"/>
        </w:rPr>
        <w:t xml:space="preserve"> that building management and maintenance ha</w:t>
      </w:r>
      <w:r>
        <w:rPr>
          <w:rFonts w:ascii="Times New Roman" w:eastAsia="新細明體" w:hAnsi="Times New Roman" w:cs="Times New Roman"/>
          <w:sz w:val="28"/>
          <w:szCs w:val="28"/>
          <w:lang w:eastAsia="zh-TW"/>
        </w:rPr>
        <w:t>s</w:t>
      </w:r>
      <w:r w:rsidRPr="0033186B">
        <w:rPr>
          <w:rFonts w:ascii="Times New Roman" w:eastAsia="新細明體" w:hAnsi="Times New Roman" w:cs="Times New Roman"/>
          <w:sz w:val="28"/>
          <w:szCs w:val="28"/>
          <w:lang w:eastAsia="zh-TW"/>
        </w:rPr>
        <w:t xml:space="preserve"> always been </w:t>
      </w:r>
      <w:r>
        <w:rPr>
          <w:rFonts w:ascii="Times New Roman" w:eastAsia="新細明體" w:hAnsi="Times New Roman" w:cs="Times New Roman"/>
          <w:sz w:val="28"/>
          <w:szCs w:val="28"/>
          <w:lang w:eastAsia="zh-TW"/>
        </w:rPr>
        <w:t xml:space="preserve">ICAC’s </w:t>
      </w:r>
      <w:r w:rsidRPr="0033186B">
        <w:rPr>
          <w:rFonts w:ascii="Times New Roman" w:eastAsia="新細明體" w:hAnsi="Times New Roman" w:cs="Times New Roman"/>
          <w:sz w:val="28"/>
          <w:szCs w:val="28"/>
          <w:lang w:eastAsia="zh-TW"/>
        </w:rPr>
        <w:t>key area of focus. On the systemic prevention front</w:t>
      </w:r>
      <w:r>
        <w:rPr>
          <w:rFonts w:ascii="Times New Roman" w:eastAsia="新細明體" w:hAnsi="Times New Roman" w:cs="Times New Roman"/>
          <w:sz w:val="28"/>
          <w:szCs w:val="28"/>
          <w:lang w:eastAsia="zh-TW"/>
        </w:rPr>
        <w:t xml:space="preserve">, </w:t>
      </w:r>
      <w:r w:rsidRPr="0033186B">
        <w:rPr>
          <w:rFonts w:ascii="Times New Roman" w:eastAsia="新細明體" w:hAnsi="Times New Roman" w:cs="Times New Roman"/>
          <w:sz w:val="28"/>
          <w:szCs w:val="28"/>
          <w:lang w:eastAsia="zh-TW"/>
        </w:rPr>
        <w:t xml:space="preserve">the ICAC had in recent years </w:t>
      </w:r>
      <w:r>
        <w:rPr>
          <w:rFonts w:ascii="Times New Roman" w:eastAsia="新細明體" w:hAnsi="Times New Roman" w:cs="Times New Roman"/>
          <w:sz w:val="28"/>
          <w:szCs w:val="28"/>
          <w:lang w:eastAsia="zh-TW"/>
        </w:rPr>
        <w:t>advised</w:t>
      </w:r>
      <w:r w:rsidRPr="0033186B">
        <w:rPr>
          <w:rFonts w:ascii="Times New Roman" w:eastAsia="新細明體" w:hAnsi="Times New Roman" w:cs="Times New Roman"/>
          <w:sz w:val="28"/>
          <w:szCs w:val="28"/>
          <w:lang w:eastAsia="zh-TW"/>
        </w:rPr>
        <w:t xml:space="preserve"> the Home Affairs Department on the amendment of the </w:t>
      </w:r>
      <w:r w:rsidRPr="00762337">
        <w:rPr>
          <w:rFonts w:ascii="Times New Roman" w:eastAsia="新細明體" w:hAnsi="Times New Roman" w:cs="Times New Roman"/>
          <w:i/>
          <w:iCs/>
          <w:sz w:val="28"/>
          <w:szCs w:val="28"/>
          <w:lang w:eastAsia="zh-TW"/>
        </w:rPr>
        <w:t>Building Management Ordinance</w:t>
      </w:r>
      <w:r w:rsidRPr="0033186B">
        <w:rPr>
          <w:rFonts w:ascii="Times New Roman" w:eastAsia="新細明體" w:hAnsi="Times New Roman" w:cs="Times New Roman"/>
          <w:sz w:val="28"/>
          <w:szCs w:val="28"/>
          <w:lang w:eastAsia="zh-TW"/>
        </w:rPr>
        <w:t xml:space="preserve"> and related administrative guidelines</w:t>
      </w:r>
      <w:r>
        <w:rPr>
          <w:rFonts w:ascii="Times New Roman" w:eastAsia="新細明體" w:hAnsi="Times New Roman" w:cs="Times New Roman"/>
          <w:sz w:val="28"/>
          <w:szCs w:val="28"/>
          <w:lang w:eastAsia="zh-TW"/>
        </w:rPr>
        <w:t xml:space="preserve">, covering the </w:t>
      </w:r>
      <w:r w:rsidRPr="0033186B">
        <w:rPr>
          <w:rFonts w:ascii="Times New Roman" w:eastAsia="新細明體" w:hAnsi="Times New Roman" w:cs="Times New Roman"/>
          <w:sz w:val="28"/>
          <w:szCs w:val="28"/>
          <w:lang w:eastAsia="zh-TW"/>
        </w:rPr>
        <w:t>requir</w:t>
      </w:r>
      <w:r>
        <w:rPr>
          <w:rFonts w:ascii="Times New Roman" w:eastAsia="新細明體" w:hAnsi="Times New Roman" w:cs="Times New Roman"/>
          <w:sz w:val="28"/>
          <w:szCs w:val="28"/>
          <w:lang w:eastAsia="zh-TW"/>
        </w:rPr>
        <w:t>ement for</w:t>
      </w:r>
      <w:r w:rsidRPr="0033186B">
        <w:rPr>
          <w:rFonts w:ascii="Times New Roman" w:eastAsia="新細明體" w:hAnsi="Times New Roman" w:cs="Times New Roman"/>
          <w:sz w:val="28"/>
          <w:szCs w:val="28"/>
          <w:lang w:eastAsia="zh-TW"/>
        </w:rPr>
        <w:t xml:space="preserve"> relevant stakeholders to declare conflict of interest during the tendering stage of large-scale maintenance projects, and improving the proxy arrangements </w:t>
      </w:r>
      <w:r>
        <w:rPr>
          <w:rFonts w:ascii="Times New Roman" w:eastAsia="新細明體" w:hAnsi="Times New Roman" w:cs="Times New Roman"/>
          <w:sz w:val="28"/>
          <w:szCs w:val="28"/>
          <w:lang w:eastAsia="zh-TW"/>
        </w:rPr>
        <w:t>to</w:t>
      </w:r>
      <w:r w:rsidRPr="0033186B">
        <w:rPr>
          <w:rFonts w:ascii="Times New Roman" w:eastAsia="新細明體" w:hAnsi="Times New Roman" w:cs="Times New Roman"/>
          <w:sz w:val="28"/>
          <w:szCs w:val="28"/>
          <w:lang w:eastAsia="zh-TW"/>
        </w:rPr>
        <w:t xml:space="preserve"> prevent </w:t>
      </w:r>
      <w:r>
        <w:rPr>
          <w:rFonts w:ascii="Times New Roman" w:eastAsia="新細明體" w:hAnsi="Times New Roman" w:cs="Times New Roman"/>
          <w:sz w:val="28"/>
          <w:szCs w:val="28"/>
          <w:lang w:eastAsia="zh-TW"/>
        </w:rPr>
        <w:t>fraudulent</w:t>
      </w:r>
      <w:r w:rsidRPr="0033186B">
        <w:rPr>
          <w:rFonts w:ascii="Times New Roman" w:eastAsia="新細明體" w:hAnsi="Times New Roman" w:cs="Times New Roman"/>
          <w:sz w:val="28"/>
          <w:szCs w:val="28"/>
          <w:lang w:eastAsia="zh-TW"/>
        </w:rPr>
        <w:t xml:space="preserve"> and manipulati</w:t>
      </w:r>
      <w:r>
        <w:rPr>
          <w:rFonts w:ascii="Times New Roman" w:eastAsia="新細明體" w:hAnsi="Times New Roman" w:cs="Times New Roman"/>
          <w:sz w:val="28"/>
          <w:szCs w:val="28"/>
          <w:lang w:eastAsia="zh-TW"/>
        </w:rPr>
        <w:t>ve acts</w:t>
      </w:r>
      <w:r w:rsidRPr="0033186B">
        <w:rPr>
          <w:rFonts w:ascii="Times New Roman" w:eastAsia="新細明體" w:hAnsi="Times New Roman" w:cs="Times New Roman"/>
          <w:sz w:val="28"/>
          <w:szCs w:val="28"/>
          <w:lang w:eastAsia="zh-TW"/>
        </w:rPr>
        <w:t xml:space="preserve">. The ICAC also proactively provided advice to relevant B/Ds and PBs on the administration of the </w:t>
      </w:r>
      <w:r>
        <w:rPr>
          <w:rFonts w:ascii="Times New Roman" w:eastAsia="新細明體" w:hAnsi="Times New Roman" w:cs="Times New Roman"/>
          <w:sz w:val="28"/>
          <w:szCs w:val="28"/>
          <w:lang w:eastAsia="zh-TW"/>
        </w:rPr>
        <w:t>m</w:t>
      </w:r>
      <w:r w:rsidRPr="0033186B">
        <w:rPr>
          <w:rFonts w:ascii="Times New Roman" w:eastAsia="新細明體" w:hAnsi="Times New Roman" w:cs="Times New Roman"/>
          <w:sz w:val="28"/>
          <w:szCs w:val="28"/>
          <w:lang w:eastAsia="zh-TW"/>
        </w:rPr>
        <w:t xml:space="preserve">andatory </w:t>
      </w:r>
      <w:r>
        <w:rPr>
          <w:rFonts w:ascii="Times New Roman" w:eastAsia="新細明體" w:hAnsi="Times New Roman" w:cs="Times New Roman"/>
          <w:sz w:val="28"/>
          <w:szCs w:val="28"/>
          <w:lang w:eastAsia="zh-TW"/>
        </w:rPr>
        <w:t>b</w:t>
      </w:r>
      <w:r w:rsidRPr="0033186B">
        <w:rPr>
          <w:rFonts w:ascii="Times New Roman" w:eastAsia="新細明體" w:hAnsi="Times New Roman" w:cs="Times New Roman"/>
          <w:sz w:val="28"/>
          <w:szCs w:val="28"/>
          <w:lang w:eastAsia="zh-TW"/>
        </w:rPr>
        <w:t xml:space="preserve">uilding </w:t>
      </w:r>
      <w:r>
        <w:rPr>
          <w:rFonts w:ascii="Times New Roman" w:eastAsia="新細明體" w:hAnsi="Times New Roman" w:cs="Times New Roman"/>
          <w:sz w:val="28"/>
          <w:szCs w:val="28"/>
          <w:lang w:eastAsia="zh-TW"/>
        </w:rPr>
        <w:t>i</w:t>
      </w:r>
      <w:r w:rsidRPr="0033186B">
        <w:rPr>
          <w:rFonts w:ascii="Times New Roman" w:eastAsia="新細明體" w:hAnsi="Times New Roman" w:cs="Times New Roman"/>
          <w:sz w:val="28"/>
          <w:szCs w:val="28"/>
          <w:lang w:eastAsia="zh-TW"/>
        </w:rPr>
        <w:t xml:space="preserve">nspection </w:t>
      </w:r>
      <w:r>
        <w:rPr>
          <w:rFonts w:ascii="Times New Roman" w:eastAsia="新細明體" w:hAnsi="Times New Roman" w:cs="Times New Roman"/>
          <w:sz w:val="28"/>
          <w:szCs w:val="28"/>
          <w:lang w:eastAsia="zh-TW"/>
        </w:rPr>
        <w:t>and b</w:t>
      </w:r>
      <w:r w:rsidRPr="0033186B">
        <w:rPr>
          <w:rFonts w:ascii="Times New Roman" w:eastAsia="新細明體" w:hAnsi="Times New Roman" w:cs="Times New Roman"/>
          <w:sz w:val="28"/>
          <w:szCs w:val="28"/>
          <w:lang w:eastAsia="zh-TW"/>
        </w:rPr>
        <w:t xml:space="preserve">uilding </w:t>
      </w:r>
      <w:r>
        <w:rPr>
          <w:rFonts w:ascii="Times New Roman" w:eastAsia="新細明體" w:hAnsi="Times New Roman" w:cs="Times New Roman"/>
          <w:sz w:val="28"/>
          <w:szCs w:val="28"/>
          <w:lang w:eastAsia="zh-TW"/>
        </w:rPr>
        <w:t>r</w:t>
      </w:r>
      <w:r w:rsidRPr="0033186B">
        <w:rPr>
          <w:rFonts w:ascii="Times New Roman" w:eastAsia="新細明體" w:hAnsi="Times New Roman" w:cs="Times New Roman"/>
          <w:sz w:val="28"/>
          <w:szCs w:val="28"/>
          <w:lang w:eastAsia="zh-TW"/>
        </w:rPr>
        <w:t xml:space="preserve">ehabilitation </w:t>
      </w:r>
      <w:r>
        <w:rPr>
          <w:rFonts w:ascii="Times New Roman" w:eastAsia="新細明體" w:hAnsi="Times New Roman" w:cs="Times New Roman"/>
          <w:sz w:val="28"/>
          <w:szCs w:val="28"/>
          <w:lang w:eastAsia="zh-TW"/>
        </w:rPr>
        <w:t>s</w:t>
      </w:r>
      <w:r w:rsidRPr="0033186B">
        <w:rPr>
          <w:rFonts w:ascii="Times New Roman" w:eastAsia="新細明體" w:hAnsi="Times New Roman" w:cs="Times New Roman"/>
          <w:sz w:val="28"/>
          <w:szCs w:val="28"/>
          <w:lang w:eastAsia="zh-TW"/>
        </w:rPr>
        <w:t xml:space="preserve">ubsidy </w:t>
      </w:r>
      <w:r>
        <w:rPr>
          <w:rFonts w:ascii="Times New Roman" w:eastAsia="新細明體" w:hAnsi="Times New Roman" w:cs="Times New Roman"/>
          <w:sz w:val="28"/>
          <w:szCs w:val="28"/>
          <w:lang w:eastAsia="zh-TW"/>
        </w:rPr>
        <w:t>s</w:t>
      </w:r>
      <w:r w:rsidRPr="0033186B">
        <w:rPr>
          <w:rFonts w:ascii="Times New Roman" w:eastAsia="新細明體" w:hAnsi="Times New Roman" w:cs="Times New Roman"/>
          <w:sz w:val="28"/>
          <w:szCs w:val="28"/>
          <w:lang w:eastAsia="zh-TW"/>
        </w:rPr>
        <w:t>cheme</w:t>
      </w:r>
      <w:r>
        <w:rPr>
          <w:rFonts w:ascii="Times New Roman" w:eastAsia="新細明體" w:hAnsi="Times New Roman" w:cs="Times New Roman"/>
          <w:sz w:val="28"/>
          <w:szCs w:val="28"/>
          <w:lang w:eastAsia="zh-TW"/>
        </w:rPr>
        <w:t>s</w:t>
      </w:r>
      <w:r w:rsidRPr="0033186B">
        <w:rPr>
          <w:rFonts w:ascii="Times New Roman" w:eastAsia="新細明體" w:hAnsi="Times New Roman" w:cs="Times New Roman"/>
          <w:sz w:val="28"/>
          <w:szCs w:val="28"/>
          <w:lang w:eastAsia="zh-TW"/>
        </w:rPr>
        <w:t xml:space="preserve"> to prevent </w:t>
      </w:r>
      <w:r>
        <w:rPr>
          <w:rFonts w:ascii="Times New Roman" w:eastAsia="新細明體" w:hAnsi="Times New Roman" w:cs="Times New Roman"/>
          <w:sz w:val="28"/>
          <w:szCs w:val="28"/>
          <w:lang w:eastAsia="zh-TW"/>
        </w:rPr>
        <w:t xml:space="preserve">corruption and misconduct of </w:t>
      </w:r>
      <w:r w:rsidRPr="0033186B">
        <w:rPr>
          <w:rFonts w:ascii="Times New Roman" w:eastAsia="新細明體" w:hAnsi="Times New Roman" w:cs="Times New Roman"/>
          <w:sz w:val="28"/>
          <w:szCs w:val="28"/>
          <w:lang w:eastAsia="zh-TW"/>
        </w:rPr>
        <w:t xml:space="preserve">public servants when handling and supervising building maintenance projects. In addition, the ICAC actively provided practical guidance to owners’ corporations, property owners and property management </w:t>
      </w:r>
      <w:r>
        <w:rPr>
          <w:rFonts w:ascii="Times New Roman" w:eastAsia="新細明體" w:hAnsi="Times New Roman" w:cs="Times New Roman"/>
          <w:sz w:val="28"/>
          <w:szCs w:val="28"/>
          <w:lang w:eastAsia="zh-TW"/>
        </w:rPr>
        <w:t>sector</w:t>
      </w:r>
      <w:r w:rsidRPr="0033186B">
        <w:rPr>
          <w:rFonts w:ascii="Times New Roman" w:eastAsia="新細明體" w:hAnsi="Times New Roman" w:cs="Times New Roman"/>
          <w:sz w:val="28"/>
          <w:szCs w:val="28"/>
          <w:lang w:eastAsia="zh-TW"/>
        </w:rPr>
        <w:t xml:space="preserve"> to help them reduce the corruption risks associated with the planning and management of building maintenance projects; and conducted seminars jointly with the Hong Kong Police Force, </w:t>
      </w:r>
      <w:r>
        <w:rPr>
          <w:rFonts w:ascii="Times New Roman" w:eastAsia="新細明體" w:hAnsi="Times New Roman" w:cs="Times New Roman"/>
          <w:sz w:val="28"/>
          <w:szCs w:val="28"/>
          <w:lang w:eastAsia="zh-TW"/>
        </w:rPr>
        <w:t xml:space="preserve">the </w:t>
      </w:r>
      <w:r w:rsidRPr="0033186B">
        <w:rPr>
          <w:rFonts w:ascii="Times New Roman" w:eastAsia="新細明體" w:hAnsi="Times New Roman" w:cs="Times New Roman"/>
          <w:sz w:val="28"/>
          <w:szCs w:val="28"/>
          <w:lang w:eastAsia="zh-TW"/>
        </w:rPr>
        <w:t xml:space="preserve">Competition Commission and </w:t>
      </w:r>
      <w:r>
        <w:rPr>
          <w:rFonts w:ascii="Times New Roman" w:eastAsia="新細明體" w:hAnsi="Times New Roman" w:cs="Times New Roman"/>
          <w:sz w:val="28"/>
          <w:szCs w:val="28"/>
          <w:lang w:eastAsia="zh-TW"/>
        </w:rPr>
        <w:t xml:space="preserve">the </w:t>
      </w:r>
      <w:r w:rsidRPr="0033186B">
        <w:rPr>
          <w:rFonts w:ascii="Times New Roman" w:eastAsia="新細明體" w:hAnsi="Times New Roman" w:cs="Times New Roman"/>
          <w:sz w:val="28"/>
          <w:szCs w:val="28"/>
          <w:lang w:eastAsia="zh-TW"/>
        </w:rPr>
        <w:t xml:space="preserve">Urban Renewal Authority for building professionals to enhance their awareness and capabilities </w:t>
      </w:r>
      <w:r>
        <w:rPr>
          <w:rFonts w:ascii="Times New Roman" w:eastAsia="新細明體" w:hAnsi="Times New Roman" w:cs="Times New Roman"/>
          <w:sz w:val="28"/>
          <w:szCs w:val="28"/>
          <w:lang w:eastAsia="zh-TW"/>
        </w:rPr>
        <w:t>in</w:t>
      </w:r>
      <w:r w:rsidRPr="0033186B">
        <w:rPr>
          <w:rFonts w:ascii="Times New Roman" w:eastAsia="新細明體" w:hAnsi="Times New Roman" w:cs="Times New Roman"/>
          <w:sz w:val="28"/>
          <w:szCs w:val="28"/>
          <w:lang w:eastAsia="zh-TW"/>
        </w:rPr>
        <w:t xml:space="preserve"> prevent</w:t>
      </w:r>
      <w:r>
        <w:rPr>
          <w:rFonts w:ascii="Times New Roman" w:eastAsia="新細明體" w:hAnsi="Times New Roman" w:cs="Times New Roman"/>
          <w:sz w:val="28"/>
          <w:szCs w:val="28"/>
          <w:lang w:eastAsia="zh-TW"/>
        </w:rPr>
        <w:t>ing</w:t>
      </w:r>
      <w:r w:rsidRPr="0033186B">
        <w:rPr>
          <w:rFonts w:ascii="Times New Roman" w:eastAsia="新細明體" w:hAnsi="Times New Roman" w:cs="Times New Roman"/>
          <w:sz w:val="28"/>
          <w:szCs w:val="28"/>
          <w:lang w:eastAsia="zh-TW"/>
        </w:rPr>
        <w:t xml:space="preserve"> corruption.</w:t>
      </w:r>
      <w:r w:rsidRPr="0033186B">
        <w:rPr>
          <w:rFonts w:ascii="Times New Roman" w:eastAsia="新細明體" w:hAnsi="Times New Roman" w:cs="Times New Roman" w:hint="eastAsia"/>
          <w:spacing w:val="20"/>
          <w:sz w:val="28"/>
          <w:szCs w:val="28"/>
          <w:lang w:eastAsia="zh-TW"/>
        </w:rPr>
        <w:t xml:space="preserve"> </w:t>
      </w:r>
    </w:p>
    <w:p w14:paraId="7EA3A972" w14:textId="77777777" w:rsidR="002505E5" w:rsidRPr="0033186B" w:rsidRDefault="002505E5" w:rsidP="00A419D7">
      <w:pPr>
        <w:widowControl w:val="0"/>
        <w:suppressAutoHyphens/>
        <w:autoSpaceDN w:val="0"/>
        <w:snapToGrid w:val="0"/>
        <w:spacing w:after="0" w:line="276" w:lineRule="auto"/>
        <w:jc w:val="both"/>
        <w:textAlignment w:val="baseline"/>
        <w:rPr>
          <w:rFonts w:ascii="Times New Roman" w:hAnsi="Times New Roman" w:cs="Times New Roman"/>
          <w:bCs/>
          <w:sz w:val="28"/>
          <w:szCs w:val="28"/>
          <w:lang w:eastAsia="zh-TW"/>
        </w:rPr>
      </w:pPr>
    </w:p>
    <w:p w14:paraId="67A87778" w14:textId="77777777" w:rsidR="002505E5" w:rsidRPr="0033186B" w:rsidRDefault="002505E5" w:rsidP="00A419D7">
      <w:pPr>
        <w:widowControl w:val="0"/>
        <w:suppressAutoHyphens/>
        <w:autoSpaceDN w:val="0"/>
        <w:snapToGrid w:val="0"/>
        <w:spacing w:after="0" w:line="276" w:lineRule="auto"/>
        <w:jc w:val="both"/>
        <w:textAlignment w:val="baseline"/>
        <w:rPr>
          <w:rFonts w:ascii="Times New Roman" w:hAnsi="Times New Roman" w:cs="Times New Roman"/>
          <w:bCs/>
          <w:sz w:val="28"/>
          <w:szCs w:val="28"/>
          <w:lang w:eastAsia="zh-TW"/>
        </w:rPr>
      </w:pPr>
      <w:r w:rsidRPr="0033186B">
        <w:rPr>
          <w:rFonts w:ascii="Times New Roman" w:hAnsi="Times New Roman" w:cs="Times New Roman"/>
          <w:bCs/>
          <w:sz w:val="28"/>
          <w:szCs w:val="28"/>
          <w:lang w:eastAsia="zh-TW"/>
        </w:rPr>
        <w:t xml:space="preserve">The </w:t>
      </w:r>
      <w:r>
        <w:rPr>
          <w:rFonts w:ascii="Times New Roman" w:hAnsi="Times New Roman" w:cs="Times New Roman"/>
          <w:bCs/>
          <w:sz w:val="28"/>
          <w:szCs w:val="28"/>
          <w:lang w:eastAsia="zh-TW"/>
        </w:rPr>
        <w:t xml:space="preserve">fire at Wang Fuk Court in </w:t>
      </w:r>
      <w:r w:rsidRPr="0033186B">
        <w:rPr>
          <w:rFonts w:ascii="Times New Roman" w:hAnsi="Times New Roman" w:cs="Times New Roman"/>
          <w:bCs/>
          <w:sz w:val="28"/>
          <w:szCs w:val="28"/>
          <w:lang w:eastAsia="zh-TW"/>
        </w:rPr>
        <w:t xml:space="preserve">Tai Po revealed the need </w:t>
      </w:r>
      <w:r>
        <w:rPr>
          <w:rFonts w:ascii="Times New Roman" w:hAnsi="Times New Roman" w:cs="Times New Roman"/>
          <w:bCs/>
          <w:sz w:val="28"/>
          <w:szCs w:val="28"/>
          <w:lang w:eastAsia="zh-TW"/>
        </w:rPr>
        <w:t>to</w:t>
      </w:r>
      <w:r w:rsidRPr="0033186B">
        <w:rPr>
          <w:rFonts w:ascii="Times New Roman" w:hAnsi="Times New Roman" w:cs="Times New Roman"/>
          <w:bCs/>
          <w:sz w:val="28"/>
          <w:szCs w:val="28"/>
          <w:lang w:eastAsia="zh-TW"/>
        </w:rPr>
        <w:t xml:space="preserve"> reform the regulatory regime of the building management and maintenance sector. The CPAC acknowledge</w:t>
      </w:r>
      <w:r>
        <w:rPr>
          <w:rFonts w:ascii="Times New Roman" w:hAnsi="Times New Roman" w:cs="Times New Roman"/>
          <w:bCs/>
          <w:sz w:val="28"/>
          <w:szCs w:val="28"/>
          <w:lang w:eastAsia="zh-TW"/>
        </w:rPr>
        <w:t>s</w:t>
      </w:r>
      <w:r w:rsidRPr="0033186B">
        <w:rPr>
          <w:rFonts w:ascii="Times New Roman" w:hAnsi="Times New Roman" w:cs="Times New Roman"/>
          <w:bCs/>
          <w:sz w:val="28"/>
          <w:szCs w:val="28"/>
          <w:lang w:eastAsia="zh-TW"/>
        </w:rPr>
        <w:t xml:space="preserve"> that the ICAC </w:t>
      </w:r>
      <w:r>
        <w:rPr>
          <w:rFonts w:ascii="Times New Roman" w:hAnsi="Times New Roman" w:cs="Times New Roman"/>
          <w:bCs/>
          <w:sz w:val="28"/>
          <w:szCs w:val="28"/>
          <w:lang w:eastAsia="zh-TW"/>
        </w:rPr>
        <w:t>is</w:t>
      </w:r>
      <w:r w:rsidRPr="0033186B">
        <w:rPr>
          <w:rFonts w:ascii="Times New Roman" w:hAnsi="Times New Roman" w:cs="Times New Roman"/>
          <w:bCs/>
          <w:sz w:val="28"/>
          <w:szCs w:val="28"/>
          <w:lang w:eastAsia="zh-TW"/>
        </w:rPr>
        <w:t xml:space="preserve"> conducting in-depth research </w:t>
      </w:r>
      <w:r>
        <w:rPr>
          <w:rFonts w:ascii="Times New Roman" w:hAnsi="Times New Roman" w:cs="Times New Roman"/>
          <w:bCs/>
          <w:sz w:val="28"/>
          <w:szCs w:val="28"/>
          <w:lang w:eastAsia="zh-TW"/>
        </w:rPr>
        <w:t>on</w:t>
      </w:r>
      <w:r w:rsidRPr="0033186B">
        <w:rPr>
          <w:rFonts w:ascii="Times New Roman" w:hAnsi="Times New Roman" w:cs="Times New Roman"/>
          <w:bCs/>
          <w:sz w:val="28"/>
          <w:szCs w:val="28"/>
          <w:lang w:eastAsia="zh-TW"/>
        </w:rPr>
        <w:t xml:space="preserve"> the eco-system and regulatory regime </w:t>
      </w:r>
      <w:r>
        <w:rPr>
          <w:rFonts w:ascii="Times New Roman" w:hAnsi="Times New Roman" w:cs="Times New Roman"/>
          <w:bCs/>
          <w:sz w:val="28"/>
          <w:szCs w:val="28"/>
          <w:lang w:eastAsia="zh-TW"/>
        </w:rPr>
        <w:t>of</w:t>
      </w:r>
      <w:r w:rsidRPr="0033186B">
        <w:rPr>
          <w:rFonts w:ascii="Times New Roman" w:hAnsi="Times New Roman" w:cs="Times New Roman"/>
          <w:bCs/>
          <w:sz w:val="28"/>
          <w:szCs w:val="28"/>
          <w:lang w:eastAsia="zh-TW"/>
        </w:rPr>
        <w:t xml:space="preserve"> large-scale building maintenance projects, and w</w:t>
      </w:r>
      <w:r>
        <w:rPr>
          <w:rFonts w:ascii="Times New Roman" w:hAnsi="Times New Roman" w:cs="Times New Roman"/>
          <w:bCs/>
          <w:sz w:val="28"/>
          <w:szCs w:val="28"/>
          <w:lang w:eastAsia="zh-TW"/>
        </w:rPr>
        <w:t>ill</w:t>
      </w:r>
      <w:r w:rsidRPr="0033186B">
        <w:rPr>
          <w:rFonts w:ascii="Times New Roman" w:hAnsi="Times New Roman" w:cs="Times New Roman"/>
          <w:bCs/>
          <w:sz w:val="28"/>
          <w:szCs w:val="28"/>
          <w:lang w:eastAsia="zh-TW"/>
        </w:rPr>
        <w:t xml:space="preserve"> continue to provide advice to relevant B/Ds, organisations and other stakeholders </w:t>
      </w:r>
      <w:r w:rsidRPr="0033186B">
        <w:rPr>
          <w:rFonts w:ascii="Times New Roman" w:hAnsi="Times New Roman" w:cs="Times New Roman"/>
          <w:bCs/>
          <w:sz w:val="28"/>
          <w:szCs w:val="28"/>
          <w:lang w:eastAsia="zh-TW"/>
        </w:rPr>
        <w:lastRenderedPageBreak/>
        <w:t xml:space="preserve">with the aim of </w:t>
      </w:r>
      <w:r>
        <w:rPr>
          <w:rFonts w:ascii="Times New Roman" w:hAnsi="Times New Roman" w:cs="Times New Roman"/>
          <w:bCs/>
          <w:sz w:val="28"/>
          <w:szCs w:val="28"/>
          <w:lang w:eastAsia="zh-TW"/>
        </w:rPr>
        <w:t>plugging</w:t>
      </w:r>
      <w:r w:rsidRPr="0033186B">
        <w:rPr>
          <w:rFonts w:ascii="Times New Roman" w:hAnsi="Times New Roman" w:cs="Times New Roman"/>
          <w:bCs/>
          <w:sz w:val="28"/>
          <w:szCs w:val="28"/>
          <w:lang w:eastAsia="zh-TW"/>
        </w:rPr>
        <w:t xml:space="preserve"> corruption loopholes in </w:t>
      </w:r>
      <w:r>
        <w:rPr>
          <w:rFonts w:ascii="Times New Roman" w:hAnsi="Times New Roman" w:cs="Times New Roman"/>
          <w:bCs/>
          <w:sz w:val="28"/>
          <w:szCs w:val="28"/>
          <w:lang w:eastAsia="zh-TW"/>
        </w:rPr>
        <w:t xml:space="preserve">the </w:t>
      </w:r>
      <w:r w:rsidRPr="0033186B">
        <w:rPr>
          <w:rFonts w:ascii="Times New Roman" w:hAnsi="Times New Roman" w:cs="Times New Roman"/>
          <w:bCs/>
          <w:sz w:val="28"/>
          <w:szCs w:val="28"/>
          <w:lang w:eastAsia="zh-TW"/>
        </w:rPr>
        <w:t xml:space="preserve">key stages </w:t>
      </w:r>
      <w:r>
        <w:rPr>
          <w:rFonts w:ascii="Times New Roman" w:hAnsi="Times New Roman" w:cs="Times New Roman"/>
          <w:bCs/>
          <w:sz w:val="28"/>
          <w:szCs w:val="28"/>
          <w:lang w:eastAsia="zh-TW"/>
        </w:rPr>
        <w:t>(</w:t>
      </w:r>
      <w:r w:rsidRPr="0033186B">
        <w:rPr>
          <w:rFonts w:ascii="Times New Roman" w:hAnsi="Times New Roman" w:cs="Times New Roman"/>
          <w:bCs/>
          <w:sz w:val="28"/>
          <w:szCs w:val="28"/>
          <w:lang w:eastAsia="zh-TW"/>
        </w:rPr>
        <w:t>from tendering to works supervision</w:t>
      </w:r>
      <w:r>
        <w:rPr>
          <w:rFonts w:ascii="Times New Roman" w:hAnsi="Times New Roman" w:cs="Times New Roman"/>
          <w:bCs/>
          <w:sz w:val="28"/>
          <w:szCs w:val="28"/>
          <w:lang w:eastAsia="zh-TW"/>
        </w:rPr>
        <w:t xml:space="preserve">) </w:t>
      </w:r>
      <w:r w:rsidRPr="0033186B">
        <w:rPr>
          <w:rFonts w:ascii="Times New Roman" w:hAnsi="Times New Roman" w:cs="Times New Roman"/>
          <w:bCs/>
          <w:sz w:val="28"/>
          <w:szCs w:val="28"/>
          <w:lang w:eastAsia="zh-TW"/>
        </w:rPr>
        <w:t>of such projects. The CPAC also support</w:t>
      </w:r>
      <w:r>
        <w:rPr>
          <w:rFonts w:ascii="Times New Roman" w:hAnsi="Times New Roman" w:cs="Times New Roman"/>
          <w:bCs/>
          <w:sz w:val="28"/>
          <w:szCs w:val="28"/>
          <w:lang w:eastAsia="zh-TW"/>
        </w:rPr>
        <w:t>s</w:t>
      </w:r>
      <w:r w:rsidRPr="0033186B">
        <w:rPr>
          <w:rFonts w:ascii="Times New Roman" w:hAnsi="Times New Roman" w:cs="Times New Roman"/>
          <w:bCs/>
          <w:sz w:val="28"/>
          <w:szCs w:val="28"/>
          <w:lang w:eastAsia="zh-TW"/>
        </w:rPr>
        <w:t xml:space="preserve"> the ICAC to continue assisting stakeholders in the building management and maintenance sector to strengthen integrity management and optimise industry regulations, enhancing their integrity and corruption prevention awareness and capabilities</w:t>
      </w:r>
      <w:r>
        <w:rPr>
          <w:rFonts w:ascii="Times New Roman" w:hAnsi="Times New Roman" w:cs="Times New Roman"/>
          <w:bCs/>
          <w:sz w:val="28"/>
          <w:szCs w:val="28"/>
          <w:lang w:eastAsia="zh-TW"/>
        </w:rPr>
        <w:t>, with the</w:t>
      </w:r>
      <w:r w:rsidRPr="0033186B">
        <w:rPr>
          <w:rFonts w:ascii="Times New Roman" w:hAnsi="Times New Roman" w:cs="Times New Roman"/>
          <w:bCs/>
          <w:sz w:val="28"/>
          <w:szCs w:val="28"/>
          <w:lang w:eastAsia="zh-TW"/>
        </w:rPr>
        <w:t xml:space="preserve"> goal </w:t>
      </w:r>
      <w:r>
        <w:rPr>
          <w:rFonts w:ascii="Times New Roman" w:hAnsi="Times New Roman" w:cs="Times New Roman"/>
          <w:bCs/>
          <w:sz w:val="28"/>
          <w:szCs w:val="28"/>
          <w:lang w:eastAsia="zh-TW"/>
        </w:rPr>
        <w:t>of</w:t>
      </w:r>
      <w:r w:rsidRPr="0033186B">
        <w:rPr>
          <w:rFonts w:ascii="Times New Roman" w:hAnsi="Times New Roman" w:cs="Times New Roman"/>
          <w:bCs/>
          <w:sz w:val="28"/>
          <w:szCs w:val="28"/>
          <w:lang w:eastAsia="zh-TW"/>
        </w:rPr>
        <w:t xml:space="preserve"> build</w:t>
      </w:r>
      <w:r>
        <w:rPr>
          <w:rFonts w:ascii="Times New Roman" w:hAnsi="Times New Roman" w:cs="Times New Roman"/>
          <w:bCs/>
          <w:sz w:val="28"/>
          <w:szCs w:val="28"/>
          <w:lang w:eastAsia="zh-TW"/>
        </w:rPr>
        <w:t>ing</w:t>
      </w:r>
      <w:r w:rsidRPr="0033186B">
        <w:rPr>
          <w:rFonts w:ascii="Times New Roman" w:hAnsi="Times New Roman" w:cs="Times New Roman"/>
          <w:bCs/>
          <w:sz w:val="28"/>
          <w:szCs w:val="28"/>
          <w:lang w:eastAsia="zh-TW"/>
        </w:rPr>
        <w:t xml:space="preserve"> a fair, corruption-free and trustworthy eco-system for the building management and maintenance sector</w:t>
      </w:r>
      <w:r>
        <w:rPr>
          <w:rFonts w:ascii="Times New Roman" w:hAnsi="Times New Roman" w:cs="Times New Roman"/>
          <w:bCs/>
          <w:sz w:val="28"/>
          <w:szCs w:val="28"/>
          <w:lang w:eastAsia="zh-TW"/>
        </w:rPr>
        <w:t xml:space="preserve"> to enable citizens to live and work in peace and contentment</w:t>
      </w:r>
      <w:r w:rsidRPr="0033186B">
        <w:rPr>
          <w:rFonts w:ascii="Times New Roman" w:hAnsi="Times New Roman" w:cs="Times New Roman"/>
          <w:bCs/>
          <w:sz w:val="28"/>
          <w:szCs w:val="28"/>
          <w:lang w:eastAsia="zh-TW"/>
        </w:rPr>
        <w:t>.</w:t>
      </w:r>
    </w:p>
    <w:p w14:paraId="44FC1694" w14:textId="77777777" w:rsidR="002505E5" w:rsidRPr="0033186B" w:rsidRDefault="002505E5" w:rsidP="00A419D7">
      <w:pPr>
        <w:pStyle w:val="Standard"/>
        <w:snapToGrid w:val="0"/>
        <w:spacing w:line="276" w:lineRule="auto"/>
        <w:jc w:val="both"/>
        <w:rPr>
          <w:b/>
          <w:kern w:val="0"/>
          <w:sz w:val="28"/>
          <w:szCs w:val="28"/>
          <w:lang w:val="en-US"/>
        </w:rPr>
      </w:pPr>
    </w:p>
    <w:p w14:paraId="15FAF965" w14:textId="77777777" w:rsidR="002505E5" w:rsidRPr="0033186B" w:rsidRDefault="002505E5" w:rsidP="00A419D7">
      <w:pPr>
        <w:tabs>
          <w:tab w:val="left" w:pos="1080"/>
        </w:tabs>
        <w:overflowPunct w:val="0"/>
        <w:snapToGrid w:val="0"/>
        <w:spacing w:before="100" w:beforeAutospacing="1" w:after="100" w:afterAutospacing="1" w:line="276" w:lineRule="auto"/>
        <w:jc w:val="both"/>
        <w:rPr>
          <w:rFonts w:ascii="Times New Roman" w:hAnsi="Times New Roman" w:cs="Times New Roman"/>
          <w:b/>
          <w:sz w:val="28"/>
          <w:szCs w:val="28"/>
          <w:lang w:eastAsia="zh-TW"/>
        </w:rPr>
      </w:pPr>
      <w:r w:rsidRPr="0033186B">
        <w:rPr>
          <w:rFonts w:ascii="Times New Roman" w:hAnsi="Times New Roman" w:cs="Times New Roman"/>
          <w:b/>
          <w:sz w:val="28"/>
          <w:szCs w:val="28"/>
          <w:lang w:eastAsia="zh-TW"/>
        </w:rPr>
        <w:t>Promoting Corruption Prevention through Digitalisation</w:t>
      </w:r>
    </w:p>
    <w:p w14:paraId="583E520F" w14:textId="3A3C6747" w:rsidR="002505E5" w:rsidRPr="0033186B" w:rsidRDefault="002505E5" w:rsidP="00A419D7">
      <w:pPr>
        <w:widowControl w:val="0"/>
        <w:suppressAutoHyphens/>
        <w:autoSpaceDN w:val="0"/>
        <w:snapToGrid w:val="0"/>
        <w:spacing w:after="0" w:line="276" w:lineRule="auto"/>
        <w:jc w:val="both"/>
        <w:textAlignment w:val="baseline"/>
        <w:rPr>
          <w:rFonts w:ascii="Times New Roman" w:eastAsia="新細明體" w:hAnsi="Times New Roman" w:cs="Times New Roman"/>
          <w:sz w:val="28"/>
          <w:szCs w:val="28"/>
          <w:lang w:eastAsia="zh-TW"/>
        </w:rPr>
      </w:pPr>
      <w:r>
        <w:rPr>
          <w:rFonts w:ascii="Times New Roman" w:eastAsia="新細明體" w:hAnsi="Times New Roman" w:cs="Times New Roman"/>
          <w:sz w:val="28"/>
          <w:szCs w:val="28"/>
          <w:lang w:eastAsia="zh-TW"/>
        </w:rPr>
        <w:t>In line with</w:t>
      </w:r>
      <w:r w:rsidRPr="0033186B">
        <w:rPr>
          <w:rFonts w:ascii="Times New Roman" w:eastAsia="新細明體" w:hAnsi="Times New Roman" w:cs="Times New Roman"/>
          <w:sz w:val="28"/>
          <w:szCs w:val="28"/>
          <w:lang w:eastAsia="zh-TW"/>
        </w:rPr>
        <w:t xml:space="preserve"> the Government</w:t>
      </w:r>
      <w:r>
        <w:rPr>
          <w:rFonts w:ascii="Times New Roman" w:eastAsia="新細明體" w:hAnsi="Times New Roman" w:cs="Times New Roman"/>
          <w:sz w:val="28"/>
          <w:szCs w:val="28"/>
          <w:lang w:eastAsia="zh-TW"/>
        </w:rPr>
        <w:t>’</w:t>
      </w:r>
      <w:r w:rsidRPr="0033186B">
        <w:rPr>
          <w:rFonts w:ascii="Times New Roman" w:eastAsia="新細明體" w:hAnsi="Times New Roman" w:cs="Times New Roman"/>
          <w:sz w:val="28"/>
          <w:szCs w:val="28"/>
          <w:lang w:eastAsia="zh-TW"/>
        </w:rPr>
        <w:t xml:space="preserve">s promotion of innovation and technology </w:t>
      </w:r>
      <w:r w:rsidR="005B19B9">
        <w:rPr>
          <w:rFonts w:ascii="Times New Roman" w:eastAsia="新細明體" w:hAnsi="Times New Roman" w:cs="Times New Roman"/>
          <w:sz w:val="28"/>
          <w:szCs w:val="28"/>
          <w:lang w:eastAsia="zh-TW"/>
        </w:rPr>
        <w:t xml:space="preserve">(I&amp;T) </w:t>
      </w:r>
      <w:r w:rsidRPr="0033186B">
        <w:rPr>
          <w:rFonts w:ascii="Times New Roman" w:eastAsia="新細明體" w:hAnsi="Times New Roman" w:cs="Times New Roman"/>
          <w:sz w:val="28"/>
          <w:szCs w:val="28"/>
          <w:lang w:eastAsia="zh-TW"/>
        </w:rPr>
        <w:t>development in recent years, CPD also advocate</w:t>
      </w:r>
      <w:r w:rsidR="00911413">
        <w:rPr>
          <w:rFonts w:ascii="Times New Roman" w:eastAsia="新細明體" w:hAnsi="Times New Roman" w:cs="Times New Roman"/>
          <w:sz w:val="28"/>
          <w:szCs w:val="28"/>
          <w:lang w:eastAsia="zh-TW"/>
        </w:rPr>
        <w:t>s</w:t>
      </w:r>
      <w:r w:rsidRPr="0033186B">
        <w:rPr>
          <w:rFonts w:ascii="Times New Roman" w:eastAsia="新細明體" w:hAnsi="Times New Roman" w:cs="Times New Roman"/>
          <w:sz w:val="28"/>
          <w:szCs w:val="28"/>
          <w:lang w:eastAsia="zh-TW"/>
        </w:rPr>
        <w:t xml:space="preserve"> </w:t>
      </w:r>
      <w:r>
        <w:rPr>
          <w:rFonts w:ascii="Times New Roman" w:eastAsia="新細明體" w:hAnsi="Times New Roman" w:cs="Times New Roman"/>
          <w:sz w:val="28"/>
          <w:szCs w:val="28"/>
          <w:lang w:eastAsia="zh-TW"/>
        </w:rPr>
        <w:t>utilising</w:t>
      </w:r>
      <w:r w:rsidRPr="0033186B">
        <w:rPr>
          <w:rFonts w:ascii="Times New Roman" w:eastAsia="新細明體" w:hAnsi="Times New Roman" w:cs="Times New Roman"/>
          <w:sz w:val="28"/>
          <w:szCs w:val="28"/>
          <w:lang w:eastAsia="zh-TW"/>
        </w:rPr>
        <w:t xml:space="preserve"> digital technology to prevent corruption</w:t>
      </w:r>
      <w:r>
        <w:rPr>
          <w:rFonts w:ascii="Times New Roman" w:eastAsia="新細明體" w:hAnsi="Times New Roman" w:cs="Times New Roman"/>
          <w:sz w:val="28"/>
          <w:szCs w:val="28"/>
          <w:lang w:eastAsia="zh-TW"/>
        </w:rPr>
        <w:t>, to which t</w:t>
      </w:r>
      <w:r w:rsidRPr="0033186B">
        <w:rPr>
          <w:rFonts w:ascii="Times New Roman" w:eastAsia="新細明體" w:hAnsi="Times New Roman" w:cs="Times New Roman"/>
          <w:sz w:val="28"/>
          <w:szCs w:val="28"/>
          <w:lang w:eastAsia="zh-TW"/>
        </w:rPr>
        <w:t>he CPAC endorse</w:t>
      </w:r>
      <w:r>
        <w:rPr>
          <w:rFonts w:ascii="Times New Roman" w:eastAsia="新細明體" w:hAnsi="Times New Roman" w:cs="Times New Roman"/>
          <w:sz w:val="28"/>
          <w:szCs w:val="28"/>
          <w:lang w:eastAsia="zh-TW"/>
        </w:rPr>
        <w:t>s</w:t>
      </w:r>
      <w:r w:rsidRPr="0033186B">
        <w:rPr>
          <w:rFonts w:ascii="Times New Roman" w:eastAsia="新細明體" w:hAnsi="Times New Roman" w:cs="Times New Roman"/>
          <w:sz w:val="28"/>
          <w:szCs w:val="28"/>
          <w:lang w:eastAsia="zh-TW"/>
        </w:rPr>
        <w:t>. During the year, the ICAC collaborated with stakeholders</w:t>
      </w:r>
      <w:r>
        <w:rPr>
          <w:rFonts w:ascii="Times New Roman" w:eastAsia="新細明體" w:hAnsi="Times New Roman" w:cs="Times New Roman"/>
          <w:sz w:val="28"/>
          <w:szCs w:val="28"/>
          <w:lang w:eastAsia="zh-TW"/>
        </w:rPr>
        <w:t>,</w:t>
      </w:r>
      <w:r w:rsidRPr="0033186B">
        <w:rPr>
          <w:rFonts w:ascii="Times New Roman" w:eastAsia="新細明體" w:hAnsi="Times New Roman" w:cs="Times New Roman"/>
          <w:sz w:val="28"/>
          <w:szCs w:val="28"/>
          <w:lang w:eastAsia="zh-TW"/>
        </w:rPr>
        <w:t xml:space="preserve"> such as the Digital Policy Office</w:t>
      </w:r>
      <w:r>
        <w:rPr>
          <w:rFonts w:ascii="Times New Roman" w:eastAsia="新細明體" w:hAnsi="Times New Roman" w:cs="Times New Roman"/>
          <w:sz w:val="28"/>
          <w:szCs w:val="28"/>
          <w:lang w:eastAsia="zh-TW"/>
        </w:rPr>
        <w:t>,</w:t>
      </w:r>
      <w:r w:rsidRPr="0033186B">
        <w:rPr>
          <w:rFonts w:ascii="Times New Roman" w:eastAsia="新細明體" w:hAnsi="Times New Roman" w:cs="Times New Roman"/>
          <w:sz w:val="28"/>
          <w:szCs w:val="28"/>
          <w:lang w:eastAsia="zh-TW"/>
        </w:rPr>
        <w:t xml:space="preserve"> to assist B/Ds and PBs in digitising their work processes to enhance their corruption prevention capabilities, and provided them with </w:t>
      </w:r>
      <w:r>
        <w:rPr>
          <w:rFonts w:ascii="Times New Roman" w:eastAsia="新細明體" w:hAnsi="Times New Roman" w:cs="Times New Roman"/>
          <w:sz w:val="28"/>
          <w:szCs w:val="28"/>
          <w:lang w:eastAsia="zh-TW"/>
        </w:rPr>
        <w:t>over</w:t>
      </w:r>
      <w:r w:rsidRPr="0033186B">
        <w:rPr>
          <w:rFonts w:ascii="Times New Roman" w:eastAsia="新細明體" w:hAnsi="Times New Roman" w:cs="Times New Roman"/>
          <w:sz w:val="28"/>
          <w:szCs w:val="28"/>
          <w:lang w:eastAsia="zh-TW"/>
        </w:rPr>
        <w:t xml:space="preserve"> 100 recommendations on leveraging technology </w:t>
      </w:r>
      <w:r>
        <w:rPr>
          <w:rFonts w:ascii="Times New Roman" w:eastAsia="新細明體" w:hAnsi="Times New Roman" w:cs="Times New Roman"/>
          <w:sz w:val="28"/>
          <w:szCs w:val="28"/>
          <w:lang w:eastAsia="zh-TW"/>
        </w:rPr>
        <w:t>for</w:t>
      </w:r>
      <w:r w:rsidRPr="0033186B">
        <w:rPr>
          <w:rFonts w:ascii="Times New Roman" w:eastAsia="新細明體" w:hAnsi="Times New Roman" w:cs="Times New Roman"/>
          <w:sz w:val="28"/>
          <w:szCs w:val="28"/>
          <w:lang w:eastAsia="zh-TW"/>
        </w:rPr>
        <w:t xml:space="preserve"> corruption</w:t>
      </w:r>
      <w:r>
        <w:rPr>
          <w:rFonts w:ascii="Times New Roman" w:eastAsia="新細明體" w:hAnsi="Times New Roman" w:cs="Times New Roman"/>
          <w:sz w:val="28"/>
          <w:szCs w:val="28"/>
          <w:lang w:eastAsia="zh-TW"/>
        </w:rPr>
        <w:t xml:space="preserve"> prevention</w:t>
      </w:r>
      <w:r w:rsidRPr="0033186B">
        <w:rPr>
          <w:rFonts w:ascii="Times New Roman" w:eastAsia="新細明體" w:hAnsi="Times New Roman" w:cs="Times New Roman"/>
          <w:sz w:val="28"/>
          <w:szCs w:val="28"/>
          <w:lang w:eastAsia="zh-TW"/>
        </w:rPr>
        <w:t>.</w:t>
      </w:r>
      <w:r w:rsidRPr="0033186B">
        <w:rPr>
          <w:rFonts w:ascii="Times New Roman" w:eastAsia="新細明體" w:hAnsi="Times New Roman" w:cs="Times New Roman" w:hint="eastAsia"/>
          <w:sz w:val="28"/>
          <w:szCs w:val="28"/>
          <w:lang w:eastAsia="zh-TW"/>
        </w:rPr>
        <w:t xml:space="preserve"> </w:t>
      </w:r>
      <w:r w:rsidRPr="0033186B">
        <w:rPr>
          <w:rFonts w:ascii="Times New Roman" w:eastAsia="新細明體" w:hAnsi="Times New Roman" w:cs="Times New Roman"/>
          <w:sz w:val="28"/>
          <w:szCs w:val="28"/>
          <w:lang w:eastAsia="zh-TW"/>
        </w:rPr>
        <w:t xml:space="preserve">These included </w:t>
      </w:r>
      <w:r>
        <w:rPr>
          <w:rFonts w:ascii="Times New Roman" w:eastAsia="新細明體" w:hAnsi="Times New Roman" w:cs="Times New Roman"/>
          <w:sz w:val="28"/>
          <w:szCs w:val="28"/>
          <w:lang w:eastAsia="zh-TW"/>
        </w:rPr>
        <w:t>advising</w:t>
      </w:r>
      <w:r w:rsidRPr="0033186B">
        <w:rPr>
          <w:rFonts w:ascii="Times New Roman" w:eastAsia="新細明體" w:hAnsi="Times New Roman" w:cs="Times New Roman"/>
          <w:sz w:val="28"/>
          <w:szCs w:val="28"/>
          <w:lang w:eastAsia="zh-TW"/>
        </w:rPr>
        <w:t xml:space="preserve"> works departments to </w:t>
      </w:r>
      <w:r>
        <w:rPr>
          <w:rFonts w:ascii="Times New Roman" w:eastAsia="新細明體" w:hAnsi="Times New Roman" w:cs="Times New Roman"/>
          <w:sz w:val="28"/>
          <w:szCs w:val="28"/>
          <w:lang w:eastAsia="zh-TW"/>
        </w:rPr>
        <w:t>use</w:t>
      </w:r>
      <w:r w:rsidRPr="0033186B">
        <w:rPr>
          <w:rFonts w:ascii="Times New Roman" w:eastAsia="新細明體" w:hAnsi="Times New Roman" w:cs="Times New Roman"/>
          <w:sz w:val="28"/>
          <w:szCs w:val="28"/>
          <w:lang w:eastAsia="zh-TW"/>
        </w:rPr>
        <w:t xml:space="preserve"> artificial intelligence (AI) in their project management systems </w:t>
      </w:r>
      <w:r>
        <w:rPr>
          <w:rFonts w:ascii="Times New Roman" w:eastAsia="新細明體" w:hAnsi="Times New Roman" w:cs="Times New Roman"/>
          <w:sz w:val="28"/>
          <w:szCs w:val="28"/>
          <w:lang w:eastAsia="zh-TW"/>
        </w:rPr>
        <w:t>to process and analyse</w:t>
      </w:r>
      <w:r w:rsidRPr="0033186B">
        <w:rPr>
          <w:rFonts w:ascii="Times New Roman" w:eastAsia="新細明體" w:hAnsi="Times New Roman" w:cs="Times New Roman"/>
          <w:sz w:val="28"/>
          <w:szCs w:val="28"/>
          <w:lang w:eastAsia="zh-TW"/>
        </w:rPr>
        <w:t xml:space="preserve"> relevant </w:t>
      </w:r>
      <w:r>
        <w:rPr>
          <w:rFonts w:ascii="Times New Roman" w:eastAsia="新細明體" w:hAnsi="Times New Roman" w:cs="Times New Roman"/>
          <w:sz w:val="28"/>
          <w:szCs w:val="28"/>
          <w:lang w:eastAsia="zh-TW"/>
        </w:rPr>
        <w:t xml:space="preserve">project </w:t>
      </w:r>
      <w:r w:rsidRPr="0033186B">
        <w:rPr>
          <w:rFonts w:ascii="Times New Roman" w:eastAsia="新細明體" w:hAnsi="Times New Roman" w:cs="Times New Roman"/>
          <w:sz w:val="28"/>
          <w:szCs w:val="28"/>
          <w:lang w:eastAsia="zh-TW"/>
        </w:rPr>
        <w:t xml:space="preserve">data, </w:t>
      </w:r>
      <w:r>
        <w:rPr>
          <w:rFonts w:ascii="Times New Roman" w:eastAsia="新細明體" w:hAnsi="Times New Roman" w:cs="Times New Roman"/>
          <w:sz w:val="28"/>
          <w:szCs w:val="28"/>
          <w:lang w:eastAsia="zh-TW"/>
        </w:rPr>
        <w:t>and</w:t>
      </w:r>
      <w:r w:rsidRPr="0033186B">
        <w:rPr>
          <w:rFonts w:ascii="Times New Roman" w:eastAsia="新細明體" w:hAnsi="Times New Roman" w:cs="Times New Roman"/>
          <w:sz w:val="28"/>
          <w:szCs w:val="28"/>
          <w:lang w:eastAsia="zh-TW"/>
        </w:rPr>
        <w:t xml:space="preserve"> </w:t>
      </w:r>
      <w:r>
        <w:rPr>
          <w:rFonts w:ascii="Times New Roman" w:eastAsia="新細明體" w:hAnsi="Times New Roman" w:cs="Times New Roman"/>
          <w:sz w:val="28"/>
          <w:szCs w:val="28"/>
          <w:lang w:eastAsia="zh-TW"/>
        </w:rPr>
        <w:t xml:space="preserve">utilise </w:t>
      </w:r>
      <w:r w:rsidRPr="0033186B">
        <w:rPr>
          <w:rFonts w:ascii="Times New Roman" w:eastAsia="新細明體" w:hAnsi="Times New Roman" w:cs="Times New Roman"/>
          <w:sz w:val="28"/>
          <w:szCs w:val="28"/>
          <w:lang w:eastAsia="zh-TW"/>
        </w:rPr>
        <w:t xml:space="preserve">blockchain technology </w:t>
      </w:r>
      <w:r>
        <w:rPr>
          <w:rFonts w:ascii="Times New Roman" w:eastAsia="新細明體" w:hAnsi="Times New Roman" w:cs="Times New Roman"/>
          <w:sz w:val="28"/>
          <w:szCs w:val="28"/>
          <w:lang w:eastAsia="zh-TW"/>
        </w:rPr>
        <w:t>to ensure</w:t>
      </w:r>
      <w:r w:rsidRPr="0033186B">
        <w:rPr>
          <w:rFonts w:ascii="Times New Roman" w:eastAsia="新細明體" w:hAnsi="Times New Roman" w:cs="Times New Roman"/>
          <w:sz w:val="28"/>
          <w:szCs w:val="28"/>
          <w:lang w:eastAsia="zh-TW"/>
        </w:rPr>
        <w:t xml:space="preserve"> the </w:t>
      </w:r>
      <w:r>
        <w:rPr>
          <w:rFonts w:ascii="Times New Roman" w:eastAsia="新細明體" w:hAnsi="Times New Roman" w:cs="Times New Roman"/>
          <w:sz w:val="28"/>
          <w:szCs w:val="28"/>
          <w:lang w:eastAsia="zh-TW"/>
        </w:rPr>
        <w:t>accuracy</w:t>
      </w:r>
      <w:r w:rsidRPr="0033186B">
        <w:rPr>
          <w:rFonts w:ascii="Times New Roman" w:eastAsia="新細明體" w:hAnsi="Times New Roman" w:cs="Times New Roman"/>
          <w:sz w:val="28"/>
          <w:szCs w:val="28"/>
          <w:lang w:eastAsia="zh-TW"/>
        </w:rPr>
        <w:t xml:space="preserve"> and traceability of </w:t>
      </w:r>
      <w:r>
        <w:rPr>
          <w:rFonts w:ascii="Times New Roman" w:eastAsia="新細明體" w:hAnsi="Times New Roman" w:cs="Times New Roman"/>
          <w:sz w:val="28"/>
          <w:szCs w:val="28"/>
          <w:lang w:eastAsia="zh-TW"/>
        </w:rPr>
        <w:t xml:space="preserve">construction </w:t>
      </w:r>
      <w:r w:rsidRPr="0033186B">
        <w:rPr>
          <w:rFonts w:ascii="Times New Roman" w:eastAsia="新細明體" w:hAnsi="Times New Roman" w:cs="Times New Roman"/>
          <w:sz w:val="28"/>
          <w:szCs w:val="28"/>
          <w:lang w:eastAsia="zh-TW"/>
        </w:rPr>
        <w:t>works or material records</w:t>
      </w:r>
      <w:r>
        <w:rPr>
          <w:rFonts w:ascii="Times New Roman" w:eastAsia="新細明體" w:hAnsi="Times New Roman" w:cs="Times New Roman"/>
          <w:sz w:val="28"/>
          <w:szCs w:val="28"/>
          <w:lang w:eastAsia="zh-TW"/>
        </w:rPr>
        <w:t xml:space="preserve"> </w:t>
      </w:r>
      <w:r w:rsidRPr="002E4E61">
        <w:rPr>
          <w:rFonts w:ascii="Times New Roman" w:eastAsia="新細明體" w:hAnsi="Times New Roman" w:cs="Times New Roman"/>
          <w:sz w:val="28"/>
          <w:szCs w:val="28"/>
          <w:lang w:eastAsia="zh-TW"/>
        </w:rPr>
        <w:t>to facilitate the detection and prevention of corruption and malpractices</w:t>
      </w:r>
      <w:r w:rsidRPr="0033186B">
        <w:rPr>
          <w:rFonts w:ascii="Times New Roman" w:eastAsia="新細明體" w:hAnsi="Times New Roman" w:cs="Times New Roman"/>
          <w:sz w:val="28"/>
          <w:szCs w:val="28"/>
          <w:lang w:eastAsia="zh-TW"/>
        </w:rPr>
        <w:t xml:space="preserve">; and recommending TEIs to </w:t>
      </w:r>
      <w:r>
        <w:rPr>
          <w:rFonts w:ascii="Times New Roman" w:eastAsia="新細明體" w:hAnsi="Times New Roman" w:cs="Times New Roman"/>
          <w:sz w:val="28"/>
          <w:szCs w:val="28"/>
          <w:lang w:eastAsia="zh-TW"/>
        </w:rPr>
        <w:t>use</w:t>
      </w:r>
      <w:r w:rsidRPr="0033186B">
        <w:rPr>
          <w:rFonts w:ascii="Times New Roman" w:eastAsia="新細明體" w:hAnsi="Times New Roman" w:cs="Times New Roman"/>
          <w:sz w:val="28"/>
          <w:szCs w:val="28"/>
          <w:lang w:eastAsia="zh-TW"/>
        </w:rPr>
        <w:t xml:space="preserve"> information technology to detect </w:t>
      </w:r>
      <w:r>
        <w:rPr>
          <w:rFonts w:ascii="Times New Roman" w:eastAsia="新細明體" w:hAnsi="Times New Roman" w:cs="Times New Roman"/>
          <w:sz w:val="28"/>
          <w:szCs w:val="28"/>
          <w:lang w:eastAsia="zh-TW"/>
        </w:rPr>
        <w:t>false</w:t>
      </w:r>
      <w:r w:rsidRPr="0033186B">
        <w:rPr>
          <w:rFonts w:ascii="Times New Roman" w:eastAsia="新細明體" w:hAnsi="Times New Roman" w:cs="Times New Roman"/>
          <w:sz w:val="28"/>
          <w:szCs w:val="28"/>
          <w:lang w:eastAsia="zh-TW"/>
        </w:rPr>
        <w:t xml:space="preserve"> academic </w:t>
      </w:r>
      <w:r>
        <w:rPr>
          <w:rFonts w:ascii="Times New Roman" w:eastAsia="新細明體" w:hAnsi="Times New Roman" w:cs="Times New Roman"/>
          <w:sz w:val="28"/>
          <w:szCs w:val="28"/>
          <w:lang w:eastAsia="zh-TW"/>
        </w:rPr>
        <w:t>credential</w:t>
      </w:r>
      <w:r w:rsidRPr="0033186B">
        <w:rPr>
          <w:rFonts w:ascii="Times New Roman" w:eastAsia="新細明體" w:hAnsi="Times New Roman" w:cs="Times New Roman"/>
          <w:sz w:val="28"/>
          <w:szCs w:val="28"/>
          <w:lang w:eastAsia="zh-TW"/>
        </w:rPr>
        <w:t xml:space="preserve"> and prevent corruption</w:t>
      </w:r>
      <w:r>
        <w:rPr>
          <w:rFonts w:ascii="Times New Roman" w:eastAsia="新細明體" w:hAnsi="Times New Roman" w:cs="Times New Roman"/>
          <w:sz w:val="28"/>
          <w:szCs w:val="28"/>
          <w:lang w:eastAsia="zh-TW"/>
        </w:rPr>
        <w:t xml:space="preserve"> in </w:t>
      </w:r>
      <w:r w:rsidRPr="00077444">
        <w:rPr>
          <w:rFonts w:ascii="Times New Roman" w:eastAsia="新細明體" w:hAnsi="Times New Roman" w:cs="Times New Roman"/>
          <w:sz w:val="28"/>
          <w:szCs w:val="28"/>
          <w:lang w:eastAsia="zh-TW"/>
        </w:rPr>
        <w:t>admission procedures</w:t>
      </w:r>
      <w:r w:rsidRPr="0033186B">
        <w:rPr>
          <w:rFonts w:ascii="Times New Roman" w:eastAsia="新細明體" w:hAnsi="Times New Roman" w:cs="Times New Roman"/>
          <w:sz w:val="28"/>
          <w:szCs w:val="28"/>
          <w:lang w:eastAsia="zh-TW"/>
        </w:rPr>
        <w:t xml:space="preserve">. The CPAC </w:t>
      </w:r>
      <w:r>
        <w:rPr>
          <w:rFonts w:ascii="Times New Roman" w:eastAsia="新細明體" w:hAnsi="Times New Roman" w:cs="Times New Roman"/>
          <w:sz w:val="28"/>
          <w:szCs w:val="28"/>
          <w:lang w:eastAsia="zh-TW"/>
        </w:rPr>
        <w:t>acknowledges the importance of and renders its full support to CPD’s</w:t>
      </w:r>
      <w:r w:rsidRPr="0033186B">
        <w:rPr>
          <w:rFonts w:ascii="Times New Roman" w:eastAsia="新細明體" w:hAnsi="Times New Roman" w:cs="Times New Roman"/>
          <w:sz w:val="28"/>
          <w:szCs w:val="28"/>
          <w:lang w:eastAsia="zh-TW"/>
        </w:rPr>
        <w:t xml:space="preserve"> work on this aspect.</w:t>
      </w:r>
    </w:p>
    <w:p w14:paraId="69DEF665" w14:textId="77777777" w:rsidR="002505E5" w:rsidRPr="0033186B" w:rsidRDefault="002505E5" w:rsidP="00A419D7">
      <w:pPr>
        <w:widowControl w:val="0"/>
        <w:suppressAutoHyphens/>
        <w:autoSpaceDN w:val="0"/>
        <w:snapToGrid w:val="0"/>
        <w:spacing w:after="0" w:line="276" w:lineRule="auto"/>
        <w:jc w:val="both"/>
        <w:textAlignment w:val="baseline"/>
        <w:rPr>
          <w:rFonts w:ascii="Times New Roman" w:hAnsi="Times New Roman" w:cs="Times New Roman"/>
          <w:sz w:val="28"/>
          <w:szCs w:val="28"/>
          <w:lang w:eastAsia="zh-TW"/>
        </w:rPr>
      </w:pPr>
    </w:p>
    <w:p w14:paraId="299F5E94" w14:textId="77777777" w:rsidR="002505E5" w:rsidRPr="0033186B" w:rsidRDefault="002505E5" w:rsidP="00A419D7">
      <w:pPr>
        <w:widowControl w:val="0"/>
        <w:suppressAutoHyphens/>
        <w:autoSpaceDN w:val="0"/>
        <w:snapToGrid w:val="0"/>
        <w:spacing w:after="0" w:line="276" w:lineRule="auto"/>
        <w:jc w:val="both"/>
        <w:textAlignment w:val="baseline"/>
        <w:rPr>
          <w:rFonts w:ascii="Times New Roman" w:hAnsi="Times New Roman" w:cs="Times New Roman"/>
          <w:sz w:val="28"/>
          <w:szCs w:val="28"/>
          <w:lang w:eastAsia="zh-TW"/>
        </w:rPr>
      </w:pPr>
      <w:r w:rsidRPr="0033186B">
        <w:rPr>
          <w:rFonts w:ascii="Times New Roman" w:hAnsi="Times New Roman" w:cs="Times New Roman"/>
          <w:sz w:val="28"/>
          <w:szCs w:val="28"/>
          <w:lang w:eastAsia="zh-TW"/>
        </w:rPr>
        <w:t xml:space="preserve">The CPAC </w:t>
      </w:r>
      <w:r>
        <w:rPr>
          <w:rFonts w:ascii="Times New Roman" w:hAnsi="Times New Roman" w:cs="Times New Roman"/>
          <w:sz w:val="28"/>
          <w:szCs w:val="28"/>
          <w:lang w:eastAsia="zh-TW"/>
        </w:rPr>
        <w:t>is</w:t>
      </w:r>
      <w:r w:rsidRPr="0033186B">
        <w:rPr>
          <w:rFonts w:ascii="Times New Roman" w:hAnsi="Times New Roman" w:cs="Times New Roman"/>
          <w:sz w:val="28"/>
          <w:szCs w:val="28"/>
          <w:lang w:eastAsia="zh-TW"/>
        </w:rPr>
        <w:t xml:space="preserve"> also pleased to see that the ICAC ha</w:t>
      </w:r>
      <w:r>
        <w:rPr>
          <w:rFonts w:ascii="Times New Roman" w:hAnsi="Times New Roman" w:cs="Times New Roman"/>
          <w:sz w:val="28"/>
          <w:szCs w:val="28"/>
          <w:lang w:eastAsia="zh-TW"/>
        </w:rPr>
        <w:t>s</w:t>
      </w:r>
      <w:r w:rsidRPr="0033186B">
        <w:rPr>
          <w:rFonts w:ascii="Times New Roman" w:hAnsi="Times New Roman" w:cs="Times New Roman"/>
          <w:sz w:val="28"/>
          <w:szCs w:val="28"/>
          <w:lang w:eastAsia="zh-TW"/>
        </w:rPr>
        <w:t xml:space="preserve"> made good use of AI in enhancing the efficiency and effectiveness of its corruption prevention efforts. During the year, the ICAC launched the InNet, i.e.</w:t>
      </w:r>
      <w:r w:rsidRPr="00823B5A">
        <w:rPr>
          <w:rFonts w:ascii="Times New Roman" w:eastAsia="新細明體" w:hAnsi="Times New Roman" w:cs="Times New Roman"/>
          <w:sz w:val="28"/>
          <w:szCs w:val="28"/>
          <w:lang w:eastAsia="zh-TW"/>
        </w:rPr>
        <w:t xml:space="preserve"> </w:t>
      </w:r>
      <w:r w:rsidRPr="0033186B">
        <w:rPr>
          <w:rFonts w:ascii="Times New Roman" w:hAnsi="Times New Roman" w:cs="Times New Roman"/>
          <w:sz w:val="28"/>
          <w:szCs w:val="28"/>
          <w:lang w:eastAsia="zh-TW"/>
        </w:rPr>
        <w:t>an electronic platform for Integrity Charters, allowing organisations and members of the public to subscribe to Integrity Charters and integrity training through electronic means, and to verify the authenticity of participating organisations of the Integrity Charters and training records using electronic records issued by the platform.</w:t>
      </w:r>
    </w:p>
    <w:p w14:paraId="61FC1E18" w14:textId="12078CA6" w:rsidR="002505E5" w:rsidRDefault="002505E5">
      <w:pPr>
        <w:rPr>
          <w:rFonts w:ascii="Times New Roman" w:hAnsi="Times New Roman" w:cs="Times New Roman"/>
          <w:bCs/>
          <w:sz w:val="28"/>
          <w:szCs w:val="28"/>
          <w:lang w:eastAsia="zh-TW"/>
        </w:rPr>
      </w:pPr>
      <w:r>
        <w:rPr>
          <w:rFonts w:ascii="Times New Roman" w:hAnsi="Times New Roman" w:cs="Times New Roman"/>
          <w:bCs/>
          <w:sz w:val="28"/>
          <w:szCs w:val="28"/>
          <w:lang w:eastAsia="zh-TW"/>
        </w:rPr>
        <w:br w:type="page"/>
      </w:r>
    </w:p>
    <w:p w14:paraId="201B5FC1" w14:textId="77777777" w:rsidR="002505E5" w:rsidRPr="0033186B" w:rsidRDefault="002505E5" w:rsidP="00A419D7">
      <w:pPr>
        <w:tabs>
          <w:tab w:val="left" w:pos="1080"/>
        </w:tabs>
        <w:overflowPunct w:val="0"/>
        <w:snapToGrid w:val="0"/>
        <w:spacing w:before="100" w:beforeAutospacing="1" w:after="100" w:afterAutospacing="1" w:line="276" w:lineRule="auto"/>
        <w:jc w:val="both"/>
        <w:rPr>
          <w:rFonts w:ascii="Times New Roman" w:hAnsi="Times New Roman" w:cs="Times New Roman"/>
          <w:b/>
          <w:sz w:val="28"/>
          <w:szCs w:val="28"/>
          <w:lang w:eastAsia="zh-TW"/>
        </w:rPr>
      </w:pPr>
      <w:r w:rsidRPr="0033186B">
        <w:rPr>
          <w:rFonts w:ascii="Times New Roman" w:hAnsi="Times New Roman" w:cs="Times New Roman"/>
          <w:b/>
          <w:sz w:val="28"/>
          <w:szCs w:val="28"/>
          <w:lang w:eastAsia="zh-TW"/>
        </w:rPr>
        <w:lastRenderedPageBreak/>
        <w:t>Strengthening International Liaison and Collaboration</w:t>
      </w:r>
    </w:p>
    <w:p w14:paraId="55352B34" w14:textId="77777777" w:rsidR="002505E5" w:rsidRPr="0033186B" w:rsidRDefault="002505E5" w:rsidP="00A419D7">
      <w:pPr>
        <w:tabs>
          <w:tab w:val="left" w:pos="1080"/>
        </w:tabs>
        <w:overflowPunct w:val="0"/>
        <w:snapToGrid w:val="0"/>
        <w:spacing w:after="0" w:line="276" w:lineRule="auto"/>
        <w:jc w:val="both"/>
        <w:rPr>
          <w:rFonts w:ascii="Times New Roman" w:hAnsi="Times New Roman" w:cs="Times New Roman"/>
          <w:bCs/>
          <w:sz w:val="28"/>
          <w:szCs w:val="28"/>
          <w:lang w:eastAsia="zh-TW"/>
        </w:rPr>
      </w:pPr>
      <w:r w:rsidRPr="0033186B">
        <w:rPr>
          <w:rFonts w:ascii="Times New Roman" w:hAnsi="Times New Roman" w:cs="Times New Roman"/>
          <w:bCs/>
          <w:sz w:val="28"/>
          <w:szCs w:val="28"/>
          <w:lang w:eastAsia="zh-TW"/>
        </w:rPr>
        <w:t>The CPAC fully affirm</w:t>
      </w:r>
      <w:r>
        <w:rPr>
          <w:rFonts w:ascii="Times New Roman" w:hAnsi="Times New Roman" w:cs="Times New Roman"/>
          <w:bCs/>
          <w:sz w:val="28"/>
          <w:szCs w:val="28"/>
          <w:lang w:eastAsia="zh-TW"/>
        </w:rPr>
        <w:t>s</w:t>
      </w:r>
      <w:r w:rsidRPr="0033186B">
        <w:rPr>
          <w:rFonts w:ascii="Times New Roman" w:hAnsi="Times New Roman" w:cs="Times New Roman"/>
          <w:bCs/>
          <w:sz w:val="28"/>
          <w:szCs w:val="28"/>
          <w:lang w:eastAsia="zh-TW"/>
        </w:rPr>
        <w:t xml:space="preserve"> the ICAC</w:t>
      </w:r>
      <w:r>
        <w:rPr>
          <w:rFonts w:ascii="Times New Roman" w:hAnsi="Times New Roman" w:cs="Times New Roman"/>
          <w:bCs/>
          <w:sz w:val="28"/>
          <w:szCs w:val="28"/>
          <w:lang w:eastAsia="zh-TW"/>
        </w:rPr>
        <w:t>’</w:t>
      </w:r>
      <w:r w:rsidRPr="0033186B">
        <w:rPr>
          <w:rFonts w:ascii="Times New Roman" w:hAnsi="Times New Roman" w:cs="Times New Roman"/>
          <w:bCs/>
          <w:sz w:val="28"/>
          <w:szCs w:val="28"/>
          <w:lang w:eastAsia="zh-TW"/>
        </w:rPr>
        <w:t xml:space="preserve">s efforts to strengthen exchanges and cooperation with its international counterparts on the corruption prevention front. </w:t>
      </w:r>
      <w:r>
        <w:rPr>
          <w:rFonts w:ascii="Times New Roman" w:hAnsi="Times New Roman" w:cs="Times New Roman"/>
          <w:bCs/>
          <w:sz w:val="28"/>
          <w:szCs w:val="28"/>
          <w:lang w:eastAsia="zh-TW"/>
        </w:rPr>
        <w:t>In</w:t>
      </w:r>
      <w:r w:rsidRPr="0033186B">
        <w:rPr>
          <w:rFonts w:ascii="Times New Roman" w:hAnsi="Times New Roman" w:cs="Times New Roman"/>
          <w:bCs/>
          <w:sz w:val="28"/>
          <w:szCs w:val="28"/>
          <w:lang w:eastAsia="zh-TW"/>
        </w:rPr>
        <w:t xml:space="preserve"> September, with the aims of cultivating probity awareness among the youth in Asia, stimulating their innovation, advocating the use of digital technology in the fight against corruption and facilitating transnational collaboration, the ICAC, the United Nations Office on Drugs and Crime (UNODC) and the International Association of Anti-Corruption Authorities jointly hosted the first-ever “Coding4Integrity Asia</w:t>
      </w:r>
      <w:r>
        <w:rPr>
          <w:rFonts w:ascii="Times New Roman" w:hAnsi="Times New Roman" w:cs="Times New Roman"/>
          <w:bCs/>
          <w:sz w:val="28"/>
          <w:szCs w:val="28"/>
          <w:lang w:eastAsia="zh-TW"/>
        </w:rPr>
        <w:t>n</w:t>
      </w:r>
      <w:r w:rsidRPr="0033186B">
        <w:rPr>
          <w:rFonts w:ascii="Times New Roman" w:hAnsi="Times New Roman" w:cs="Times New Roman"/>
          <w:bCs/>
          <w:sz w:val="28"/>
          <w:szCs w:val="28"/>
          <w:lang w:eastAsia="zh-TW"/>
        </w:rPr>
        <w:t xml:space="preserve"> Youth Anti-Corruption Hackathon”, </w:t>
      </w:r>
      <w:r>
        <w:rPr>
          <w:rFonts w:ascii="Times New Roman" w:hAnsi="Times New Roman" w:cs="Times New Roman"/>
          <w:bCs/>
          <w:sz w:val="28"/>
          <w:szCs w:val="28"/>
          <w:lang w:eastAsia="zh-TW"/>
        </w:rPr>
        <w:t xml:space="preserve">which </w:t>
      </w:r>
      <w:r w:rsidRPr="0033186B">
        <w:rPr>
          <w:rFonts w:ascii="Times New Roman" w:hAnsi="Times New Roman" w:cs="Times New Roman"/>
          <w:bCs/>
          <w:sz w:val="28"/>
          <w:szCs w:val="28"/>
          <w:lang w:eastAsia="zh-TW"/>
        </w:rPr>
        <w:t>mark</w:t>
      </w:r>
      <w:r>
        <w:rPr>
          <w:rFonts w:ascii="Times New Roman" w:hAnsi="Times New Roman" w:cs="Times New Roman"/>
          <w:bCs/>
          <w:sz w:val="28"/>
          <w:szCs w:val="28"/>
          <w:lang w:eastAsia="zh-TW"/>
        </w:rPr>
        <w:t>ed</w:t>
      </w:r>
      <w:r w:rsidRPr="0033186B">
        <w:rPr>
          <w:rFonts w:ascii="Times New Roman" w:hAnsi="Times New Roman" w:cs="Times New Roman"/>
          <w:bCs/>
          <w:sz w:val="28"/>
          <w:szCs w:val="28"/>
          <w:lang w:eastAsia="zh-TW"/>
        </w:rPr>
        <w:t xml:space="preserve"> a new milestone in regional cooperation to promote corruption prevention through digitalisation. The CPAC was invited to observe the event</w:t>
      </w:r>
      <w:r>
        <w:rPr>
          <w:rFonts w:ascii="Times New Roman" w:hAnsi="Times New Roman" w:cs="Times New Roman"/>
          <w:bCs/>
          <w:sz w:val="28"/>
          <w:szCs w:val="28"/>
          <w:lang w:eastAsia="zh-TW"/>
        </w:rPr>
        <w:t>, and concluded</w:t>
      </w:r>
      <w:r w:rsidRPr="0033186B">
        <w:rPr>
          <w:rFonts w:ascii="Times New Roman" w:hAnsi="Times New Roman" w:cs="Times New Roman"/>
          <w:bCs/>
          <w:sz w:val="28"/>
          <w:szCs w:val="28"/>
          <w:lang w:eastAsia="zh-TW"/>
        </w:rPr>
        <w:t xml:space="preserve"> that the event </w:t>
      </w:r>
      <w:r>
        <w:rPr>
          <w:rFonts w:ascii="Times New Roman" w:hAnsi="Times New Roman" w:cs="Times New Roman"/>
          <w:bCs/>
          <w:sz w:val="28"/>
          <w:szCs w:val="28"/>
          <w:lang w:eastAsia="zh-TW"/>
        </w:rPr>
        <w:t xml:space="preserve">had </w:t>
      </w:r>
      <w:r w:rsidRPr="0033186B">
        <w:rPr>
          <w:rFonts w:ascii="Times New Roman" w:hAnsi="Times New Roman" w:cs="Times New Roman"/>
          <w:bCs/>
          <w:sz w:val="28"/>
          <w:szCs w:val="28"/>
          <w:lang w:eastAsia="zh-TW"/>
        </w:rPr>
        <w:t>successfully demonstrated how technologies could be applied to enhance transparency, facilitate oversight and strengthen public participation, thereby providing new directions for future anti-corruption work.</w:t>
      </w:r>
    </w:p>
    <w:p w14:paraId="73C75DA7" w14:textId="77777777" w:rsidR="002505E5" w:rsidRPr="0033186B" w:rsidRDefault="002505E5" w:rsidP="00A419D7">
      <w:pPr>
        <w:tabs>
          <w:tab w:val="left" w:pos="1080"/>
        </w:tabs>
        <w:overflowPunct w:val="0"/>
        <w:snapToGrid w:val="0"/>
        <w:spacing w:after="0" w:line="276" w:lineRule="auto"/>
        <w:jc w:val="both"/>
        <w:rPr>
          <w:rFonts w:ascii="Times New Roman" w:hAnsi="Times New Roman" w:cs="Times New Roman"/>
          <w:bCs/>
          <w:sz w:val="28"/>
          <w:szCs w:val="28"/>
          <w:lang w:val="en-US" w:eastAsia="zh-TW"/>
        </w:rPr>
      </w:pPr>
    </w:p>
    <w:p w14:paraId="4260C1DC" w14:textId="77777777" w:rsidR="002505E5" w:rsidRPr="0033186B" w:rsidRDefault="002505E5" w:rsidP="00A419D7">
      <w:pPr>
        <w:tabs>
          <w:tab w:val="left" w:pos="1080"/>
        </w:tabs>
        <w:overflowPunct w:val="0"/>
        <w:snapToGrid w:val="0"/>
        <w:spacing w:after="0" w:line="276" w:lineRule="auto"/>
        <w:jc w:val="both"/>
        <w:rPr>
          <w:rFonts w:ascii="Times New Roman" w:eastAsia="新細明體" w:hAnsi="Times New Roman" w:cs="Times New Roman"/>
          <w:sz w:val="28"/>
          <w:szCs w:val="28"/>
          <w:shd w:val="clear" w:color="auto" w:fill="FFFFFF" w:themeFill="background1"/>
          <w:lang w:eastAsia="zh-TW"/>
        </w:rPr>
      </w:pPr>
      <w:r w:rsidRPr="0033186B">
        <w:rPr>
          <w:rFonts w:ascii="Times New Roman" w:eastAsia="新細明體" w:hAnsi="Times New Roman" w:cs="Times New Roman"/>
          <w:sz w:val="28"/>
          <w:szCs w:val="28"/>
          <w:shd w:val="clear" w:color="auto" w:fill="FFFFFF" w:themeFill="background1"/>
          <w:lang w:eastAsia="zh-TW"/>
        </w:rPr>
        <w:t xml:space="preserve">In addition, the ICAC </w:t>
      </w:r>
      <w:r>
        <w:rPr>
          <w:rFonts w:ascii="Times New Roman" w:eastAsia="新細明體" w:hAnsi="Times New Roman" w:cs="Times New Roman"/>
          <w:sz w:val="28"/>
          <w:szCs w:val="28"/>
          <w:shd w:val="clear" w:color="auto" w:fill="FFFFFF" w:themeFill="background1"/>
          <w:lang w:eastAsia="zh-TW"/>
        </w:rPr>
        <w:t xml:space="preserve">is </w:t>
      </w:r>
      <w:r w:rsidRPr="0033186B">
        <w:rPr>
          <w:rFonts w:ascii="Times New Roman" w:eastAsia="新細明體" w:hAnsi="Times New Roman" w:cs="Times New Roman"/>
          <w:sz w:val="28"/>
          <w:szCs w:val="28"/>
          <w:shd w:val="clear" w:color="auto" w:fill="FFFFFF" w:themeFill="background1"/>
          <w:lang w:eastAsia="zh-TW"/>
        </w:rPr>
        <w:t>collaborat</w:t>
      </w:r>
      <w:r>
        <w:rPr>
          <w:rFonts w:ascii="Times New Roman" w:eastAsia="新細明體" w:hAnsi="Times New Roman" w:cs="Times New Roman"/>
          <w:sz w:val="28"/>
          <w:szCs w:val="28"/>
          <w:shd w:val="clear" w:color="auto" w:fill="FFFFFF" w:themeFill="background1"/>
          <w:lang w:eastAsia="zh-TW"/>
        </w:rPr>
        <w:t>ing</w:t>
      </w:r>
      <w:r w:rsidRPr="0033186B">
        <w:rPr>
          <w:rFonts w:ascii="Times New Roman" w:eastAsia="新細明體" w:hAnsi="Times New Roman" w:cs="Times New Roman"/>
          <w:sz w:val="28"/>
          <w:szCs w:val="28"/>
          <w:shd w:val="clear" w:color="auto" w:fill="FFFFFF" w:themeFill="background1"/>
          <w:lang w:eastAsia="zh-TW"/>
        </w:rPr>
        <w:t xml:space="preserve"> </w:t>
      </w:r>
      <w:r>
        <w:rPr>
          <w:rFonts w:ascii="Times New Roman" w:eastAsia="新細明體" w:hAnsi="Times New Roman" w:cs="Times New Roman"/>
          <w:sz w:val="28"/>
          <w:szCs w:val="28"/>
          <w:shd w:val="clear" w:color="auto" w:fill="FFFFFF" w:themeFill="background1"/>
          <w:lang w:eastAsia="zh-TW"/>
        </w:rPr>
        <w:t xml:space="preserve">with </w:t>
      </w:r>
      <w:r w:rsidRPr="0033186B">
        <w:rPr>
          <w:rFonts w:ascii="Times New Roman" w:eastAsia="新細明體" w:hAnsi="Times New Roman" w:cs="Times New Roman"/>
          <w:sz w:val="28"/>
          <w:szCs w:val="28"/>
          <w:shd w:val="clear" w:color="auto" w:fill="FFFFFF" w:themeFill="background1"/>
          <w:lang w:eastAsia="zh-TW"/>
        </w:rPr>
        <w:t xml:space="preserve">UNODC to jointly compile the </w:t>
      </w:r>
      <w:r w:rsidRPr="0033186B">
        <w:rPr>
          <w:rFonts w:ascii="Times New Roman" w:eastAsia="新細明體" w:hAnsi="Times New Roman" w:cs="Times New Roman"/>
          <w:i/>
          <w:iCs/>
          <w:sz w:val="28"/>
          <w:szCs w:val="28"/>
          <w:shd w:val="clear" w:color="auto" w:fill="FFFFFF" w:themeFill="background1"/>
          <w:lang w:eastAsia="zh-TW"/>
        </w:rPr>
        <w:t>Guide on Corruption Risk Management in Prison Systems</w:t>
      </w:r>
      <w:r w:rsidRPr="0033186B">
        <w:rPr>
          <w:rFonts w:ascii="Times New Roman" w:eastAsia="新細明體" w:hAnsi="Times New Roman" w:cs="Times New Roman"/>
          <w:sz w:val="28"/>
          <w:szCs w:val="28"/>
          <w:shd w:val="clear" w:color="auto" w:fill="FFFFFF" w:themeFill="background1"/>
          <w:lang w:eastAsia="zh-TW"/>
        </w:rPr>
        <w:t xml:space="preserve"> to provide an analysis of the potential corruption risks in different prison systems around the world, and put forward concrete corruption prevention advice and related control measures. The CPAC is pleased to note that the above publication </w:t>
      </w:r>
      <w:r>
        <w:rPr>
          <w:rFonts w:ascii="Times New Roman" w:eastAsia="新細明體" w:hAnsi="Times New Roman" w:cs="Times New Roman"/>
          <w:sz w:val="28"/>
          <w:szCs w:val="28"/>
          <w:shd w:val="clear" w:color="auto" w:fill="FFFFFF" w:themeFill="background1"/>
          <w:lang w:eastAsia="zh-TW"/>
        </w:rPr>
        <w:t xml:space="preserve">is </w:t>
      </w:r>
      <w:r w:rsidRPr="0033186B">
        <w:rPr>
          <w:rFonts w:ascii="Times New Roman" w:eastAsia="新細明體" w:hAnsi="Times New Roman" w:cs="Times New Roman"/>
          <w:sz w:val="28"/>
          <w:szCs w:val="28"/>
          <w:shd w:val="clear" w:color="auto" w:fill="FFFFFF" w:themeFill="background1"/>
          <w:lang w:eastAsia="zh-TW"/>
        </w:rPr>
        <w:t>expected to be launched in 2026. The CPAC also hope</w:t>
      </w:r>
      <w:r>
        <w:rPr>
          <w:rFonts w:ascii="Times New Roman" w:eastAsia="新細明體" w:hAnsi="Times New Roman" w:cs="Times New Roman"/>
          <w:sz w:val="28"/>
          <w:szCs w:val="28"/>
          <w:shd w:val="clear" w:color="auto" w:fill="FFFFFF" w:themeFill="background1"/>
          <w:lang w:eastAsia="zh-TW"/>
        </w:rPr>
        <w:t>s</w:t>
      </w:r>
      <w:r w:rsidRPr="0033186B">
        <w:rPr>
          <w:rFonts w:ascii="Times New Roman" w:eastAsia="新細明體" w:hAnsi="Times New Roman" w:cs="Times New Roman"/>
          <w:sz w:val="28"/>
          <w:szCs w:val="28"/>
          <w:shd w:val="clear" w:color="auto" w:fill="FFFFFF" w:themeFill="background1"/>
          <w:lang w:eastAsia="zh-TW"/>
        </w:rPr>
        <w:t xml:space="preserve"> that the ICAC will continue to exchange and cooperate with its international and </w:t>
      </w:r>
      <w:r>
        <w:rPr>
          <w:rFonts w:ascii="Times New Roman" w:eastAsia="新細明體" w:hAnsi="Times New Roman" w:cs="Times New Roman"/>
          <w:sz w:val="28"/>
          <w:szCs w:val="28"/>
          <w:shd w:val="clear" w:color="auto" w:fill="FFFFFF" w:themeFill="background1"/>
          <w:lang w:eastAsia="zh-TW"/>
        </w:rPr>
        <w:t>M</w:t>
      </w:r>
      <w:r w:rsidRPr="0033186B">
        <w:rPr>
          <w:rFonts w:ascii="Times New Roman" w:eastAsia="新細明體" w:hAnsi="Times New Roman" w:cs="Times New Roman"/>
          <w:sz w:val="28"/>
          <w:szCs w:val="28"/>
          <w:shd w:val="clear" w:color="auto" w:fill="FFFFFF" w:themeFill="background1"/>
          <w:lang w:eastAsia="zh-TW"/>
        </w:rPr>
        <w:t>ainland counterparts, and to contribute to anti-corruption efforts in various fields both domestically and internationally through sharing Hong Kong</w:t>
      </w:r>
      <w:r>
        <w:rPr>
          <w:rFonts w:ascii="Times New Roman" w:eastAsia="新細明體" w:hAnsi="Times New Roman" w:cs="Times New Roman"/>
          <w:sz w:val="28"/>
          <w:szCs w:val="28"/>
          <w:shd w:val="clear" w:color="auto" w:fill="FFFFFF" w:themeFill="background1"/>
          <w:lang w:eastAsia="zh-TW"/>
        </w:rPr>
        <w:t>’</w:t>
      </w:r>
      <w:r w:rsidRPr="0033186B">
        <w:rPr>
          <w:rFonts w:ascii="Times New Roman" w:eastAsia="新細明體" w:hAnsi="Times New Roman" w:cs="Times New Roman"/>
          <w:sz w:val="28"/>
          <w:szCs w:val="28"/>
          <w:shd w:val="clear" w:color="auto" w:fill="FFFFFF" w:themeFill="background1"/>
          <w:lang w:eastAsia="zh-TW"/>
        </w:rPr>
        <w:t>s successful experiences.</w:t>
      </w:r>
    </w:p>
    <w:p w14:paraId="14F9E7DF" w14:textId="77777777" w:rsidR="002505E5" w:rsidRPr="0033186B" w:rsidRDefault="002505E5" w:rsidP="00A419D7">
      <w:pPr>
        <w:tabs>
          <w:tab w:val="left" w:pos="1080"/>
        </w:tabs>
        <w:overflowPunct w:val="0"/>
        <w:snapToGrid w:val="0"/>
        <w:spacing w:after="0" w:line="276" w:lineRule="auto"/>
        <w:jc w:val="both"/>
        <w:rPr>
          <w:rFonts w:ascii="Times New Roman" w:eastAsia="新細明體" w:hAnsi="Times New Roman" w:cs="Times New Roman"/>
          <w:sz w:val="28"/>
          <w:szCs w:val="28"/>
          <w:shd w:val="clear" w:color="auto" w:fill="FFFFFF" w:themeFill="background1"/>
          <w:lang w:eastAsia="zh-TW"/>
        </w:rPr>
      </w:pPr>
    </w:p>
    <w:p w14:paraId="52410C69" w14:textId="77777777" w:rsidR="002505E5" w:rsidRPr="0033186B" w:rsidRDefault="002505E5" w:rsidP="00A419D7">
      <w:pPr>
        <w:tabs>
          <w:tab w:val="left" w:pos="1080"/>
        </w:tabs>
        <w:overflowPunct w:val="0"/>
        <w:snapToGrid w:val="0"/>
        <w:spacing w:before="100" w:beforeAutospacing="1" w:after="100" w:afterAutospacing="1" w:line="276" w:lineRule="auto"/>
        <w:jc w:val="both"/>
        <w:rPr>
          <w:rFonts w:ascii="Times New Roman" w:hAnsi="Times New Roman" w:cs="Times New Roman"/>
          <w:b/>
          <w:sz w:val="28"/>
          <w:szCs w:val="28"/>
          <w:lang w:eastAsia="zh-TW"/>
        </w:rPr>
      </w:pPr>
      <w:r w:rsidRPr="0033186B">
        <w:rPr>
          <w:rFonts w:ascii="Times New Roman" w:hAnsi="Times New Roman" w:cs="Times New Roman"/>
          <w:b/>
          <w:sz w:val="28"/>
          <w:szCs w:val="28"/>
          <w:lang w:eastAsia="zh-TW"/>
        </w:rPr>
        <w:t>LOOKING AHEAD</w:t>
      </w:r>
    </w:p>
    <w:p w14:paraId="2485ED0A" w14:textId="5A7B4C6A" w:rsidR="002505E5" w:rsidRPr="0033186B" w:rsidRDefault="002505E5" w:rsidP="00A419D7">
      <w:pPr>
        <w:widowControl w:val="0"/>
        <w:suppressAutoHyphens/>
        <w:autoSpaceDN w:val="0"/>
        <w:snapToGrid w:val="0"/>
        <w:spacing w:after="0" w:line="276" w:lineRule="auto"/>
        <w:jc w:val="both"/>
        <w:textAlignment w:val="baseline"/>
        <w:rPr>
          <w:rFonts w:ascii="Times New Roman" w:hAnsi="Times New Roman" w:cs="Times New Roman"/>
          <w:bCs/>
          <w:sz w:val="28"/>
          <w:szCs w:val="28"/>
          <w:lang w:eastAsia="zh-TW"/>
        </w:rPr>
      </w:pPr>
      <w:r w:rsidRPr="0033186B">
        <w:rPr>
          <w:rFonts w:ascii="Times New Roman" w:hAnsi="Times New Roman" w:cs="Times New Roman"/>
          <w:bCs/>
          <w:sz w:val="28"/>
          <w:szCs w:val="28"/>
          <w:lang w:eastAsia="zh-TW"/>
        </w:rPr>
        <w:t>To conclude, the CPAC affirm</w:t>
      </w:r>
      <w:r>
        <w:rPr>
          <w:rFonts w:ascii="Times New Roman" w:hAnsi="Times New Roman" w:cs="Times New Roman"/>
          <w:bCs/>
          <w:sz w:val="28"/>
          <w:szCs w:val="28"/>
          <w:lang w:eastAsia="zh-TW"/>
        </w:rPr>
        <w:t>s</w:t>
      </w:r>
      <w:r w:rsidRPr="0033186B">
        <w:rPr>
          <w:rFonts w:ascii="Times New Roman" w:hAnsi="Times New Roman" w:cs="Times New Roman"/>
          <w:bCs/>
          <w:sz w:val="28"/>
          <w:szCs w:val="28"/>
          <w:lang w:eastAsia="zh-TW"/>
        </w:rPr>
        <w:t xml:space="preserve"> the corruption prevention work and strategies of CPD for B/Ds, PBs and private organisations in the past year. In the coming year, CPD’s work priorities include offering advice to relevant B/Ds and stakeholders to strengthen the anti-corruption measures and systems in the building management and maintenance sector (particularly on large-scale building maintenance projects) in tandem with the Chief Executive’s call for systemic reform on the building maintenance projects; </w:t>
      </w:r>
      <w:r w:rsidR="005B19B9">
        <w:rPr>
          <w:rFonts w:ascii="Times New Roman" w:hAnsi="Times New Roman" w:cs="Times New Roman"/>
          <w:bCs/>
          <w:sz w:val="28"/>
          <w:szCs w:val="28"/>
          <w:lang w:eastAsia="zh-TW"/>
        </w:rPr>
        <w:t>promoting the ICMS with a view to enhancing the integrity governance and corruption prevention capabilities of listed companies</w:t>
      </w:r>
      <w:r w:rsidRPr="0033186B">
        <w:rPr>
          <w:rFonts w:ascii="Times New Roman" w:hAnsi="Times New Roman" w:cs="Times New Roman"/>
          <w:bCs/>
          <w:sz w:val="28"/>
          <w:szCs w:val="28"/>
          <w:lang w:eastAsia="zh-TW"/>
        </w:rPr>
        <w:t xml:space="preserve">; promulgating the </w:t>
      </w:r>
      <w:r w:rsidRPr="0033186B">
        <w:rPr>
          <w:rFonts w:ascii="Times New Roman" w:hAnsi="Times New Roman" w:cs="Times New Roman"/>
          <w:bCs/>
          <w:i/>
          <w:iCs/>
          <w:sz w:val="28"/>
          <w:szCs w:val="28"/>
          <w:lang w:eastAsia="zh-TW"/>
        </w:rPr>
        <w:t>Corruption Prevention Guide on I&amp;T Funding Schemes</w:t>
      </w:r>
      <w:r w:rsidRPr="0033186B">
        <w:rPr>
          <w:rFonts w:ascii="Times New Roman" w:hAnsi="Times New Roman" w:cs="Times New Roman"/>
          <w:bCs/>
          <w:sz w:val="28"/>
          <w:szCs w:val="28"/>
          <w:lang w:eastAsia="zh-TW"/>
        </w:rPr>
        <w:t xml:space="preserve"> to advocate a probity culture in the I&amp;T sector</w:t>
      </w:r>
      <w:r>
        <w:rPr>
          <w:rFonts w:ascii="Times New Roman" w:hAnsi="Times New Roman" w:cs="Times New Roman"/>
          <w:bCs/>
          <w:sz w:val="28"/>
          <w:szCs w:val="28"/>
          <w:lang w:eastAsia="zh-TW"/>
        </w:rPr>
        <w:t>,</w:t>
      </w:r>
      <w:r w:rsidRPr="0033186B">
        <w:rPr>
          <w:rFonts w:ascii="Times New Roman" w:hAnsi="Times New Roman" w:cs="Times New Roman"/>
          <w:bCs/>
          <w:sz w:val="28"/>
          <w:szCs w:val="28"/>
          <w:lang w:eastAsia="zh-TW"/>
        </w:rPr>
        <w:t xml:space="preserve"> enhanc</w:t>
      </w:r>
      <w:r>
        <w:rPr>
          <w:rFonts w:ascii="Times New Roman" w:hAnsi="Times New Roman" w:cs="Times New Roman"/>
          <w:bCs/>
          <w:sz w:val="28"/>
          <w:szCs w:val="28"/>
          <w:lang w:eastAsia="zh-TW"/>
        </w:rPr>
        <w:t>e</w:t>
      </w:r>
      <w:r w:rsidRPr="0033186B">
        <w:rPr>
          <w:rFonts w:ascii="Times New Roman" w:hAnsi="Times New Roman" w:cs="Times New Roman"/>
          <w:bCs/>
          <w:sz w:val="28"/>
          <w:szCs w:val="28"/>
          <w:lang w:eastAsia="zh-TW"/>
        </w:rPr>
        <w:t xml:space="preserve"> the </w:t>
      </w:r>
      <w:r w:rsidRPr="0033186B">
        <w:rPr>
          <w:rFonts w:ascii="Times New Roman" w:hAnsi="Times New Roman" w:cs="Times New Roman"/>
          <w:bCs/>
          <w:sz w:val="28"/>
          <w:szCs w:val="28"/>
          <w:lang w:eastAsia="zh-TW"/>
        </w:rPr>
        <w:lastRenderedPageBreak/>
        <w:t>supervision of relevant funding schemes and ensur</w:t>
      </w:r>
      <w:r>
        <w:rPr>
          <w:rFonts w:ascii="Times New Roman" w:hAnsi="Times New Roman" w:cs="Times New Roman"/>
          <w:bCs/>
          <w:sz w:val="28"/>
          <w:szCs w:val="28"/>
          <w:lang w:eastAsia="zh-TW"/>
        </w:rPr>
        <w:t>e the</w:t>
      </w:r>
      <w:r w:rsidRPr="0033186B">
        <w:rPr>
          <w:rFonts w:ascii="Times New Roman" w:hAnsi="Times New Roman" w:cs="Times New Roman"/>
          <w:bCs/>
          <w:sz w:val="28"/>
          <w:szCs w:val="28"/>
          <w:lang w:eastAsia="zh-TW"/>
        </w:rPr>
        <w:t xml:space="preserve"> proper use of funds; and providing thematic training on corruption prevention for overseas </w:t>
      </w:r>
      <w:r w:rsidR="00E00B51">
        <w:rPr>
          <w:rFonts w:ascii="Times New Roman" w:hAnsi="Times New Roman" w:cs="Times New Roman"/>
          <w:bCs/>
          <w:sz w:val="28"/>
          <w:szCs w:val="28"/>
          <w:lang w:eastAsia="zh-TW"/>
        </w:rPr>
        <w:t>anti-corruption agencies</w:t>
      </w:r>
      <w:r w:rsidRPr="0033186B">
        <w:rPr>
          <w:rFonts w:ascii="Times New Roman" w:hAnsi="Times New Roman" w:cs="Times New Roman"/>
          <w:bCs/>
          <w:sz w:val="28"/>
          <w:szCs w:val="28"/>
          <w:lang w:eastAsia="zh-TW"/>
        </w:rPr>
        <w:t xml:space="preserve"> to strengthen international exchanges and cooperation on the corruption prevention front and sharing with the international community Hong Kong’s experience in fighting corruption, thereby telling </w:t>
      </w:r>
      <w:r>
        <w:rPr>
          <w:rFonts w:ascii="Times New Roman" w:hAnsi="Times New Roman" w:cs="Times New Roman"/>
          <w:bCs/>
          <w:sz w:val="28"/>
          <w:szCs w:val="28"/>
          <w:lang w:eastAsia="zh-TW"/>
        </w:rPr>
        <w:t xml:space="preserve">the </w:t>
      </w:r>
      <w:r w:rsidRPr="0033186B">
        <w:rPr>
          <w:rFonts w:ascii="Times New Roman" w:hAnsi="Times New Roman" w:cs="Times New Roman"/>
          <w:bCs/>
          <w:sz w:val="28"/>
          <w:szCs w:val="28"/>
          <w:lang w:eastAsia="zh-TW"/>
        </w:rPr>
        <w:t xml:space="preserve">good stories of Hong Kong. The CPAC </w:t>
      </w:r>
      <w:r>
        <w:rPr>
          <w:rFonts w:ascii="Times New Roman" w:hAnsi="Times New Roman" w:cs="Times New Roman"/>
          <w:bCs/>
          <w:sz w:val="28"/>
          <w:szCs w:val="28"/>
          <w:lang w:eastAsia="zh-TW"/>
        </w:rPr>
        <w:t>will</w:t>
      </w:r>
      <w:r w:rsidRPr="0033186B">
        <w:rPr>
          <w:rFonts w:ascii="Times New Roman" w:hAnsi="Times New Roman" w:cs="Times New Roman"/>
          <w:bCs/>
          <w:sz w:val="28"/>
          <w:szCs w:val="28"/>
          <w:lang w:eastAsia="zh-TW"/>
        </w:rPr>
        <w:t xml:space="preserve"> continue to supervise the work of CPD and advise the department where appropriate.</w:t>
      </w:r>
    </w:p>
    <w:p w14:paraId="40E36AC1" w14:textId="77777777" w:rsidR="002505E5" w:rsidRPr="0033186B" w:rsidRDefault="002505E5" w:rsidP="00A419D7">
      <w:pPr>
        <w:widowControl w:val="0"/>
        <w:suppressAutoHyphens/>
        <w:autoSpaceDN w:val="0"/>
        <w:snapToGrid w:val="0"/>
        <w:spacing w:after="0" w:line="276" w:lineRule="auto"/>
        <w:jc w:val="both"/>
        <w:textAlignment w:val="baseline"/>
        <w:rPr>
          <w:rFonts w:ascii="Times New Roman" w:hAnsi="Times New Roman" w:cs="Times New Roman"/>
          <w:bCs/>
          <w:sz w:val="28"/>
          <w:szCs w:val="28"/>
          <w:lang w:eastAsia="zh-TW"/>
        </w:rPr>
      </w:pPr>
    </w:p>
    <w:p w14:paraId="6F834AF2" w14:textId="77777777" w:rsidR="002505E5" w:rsidRPr="0033186B" w:rsidRDefault="002505E5" w:rsidP="00A419D7">
      <w:pPr>
        <w:tabs>
          <w:tab w:val="left" w:pos="1080"/>
        </w:tabs>
        <w:overflowPunct w:val="0"/>
        <w:snapToGrid w:val="0"/>
        <w:spacing w:before="100" w:beforeAutospacing="1" w:after="100" w:afterAutospacing="1" w:line="276" w:lineRule="auto"/>
        <w:jc w:val="both"/>
        <w:rPr>
          <w:rFonts w:ascii="Times New Roman" w:hAnsi="Times New Roman" w:cs="Times New Roman"/>
          <w:b/>
          <w:sz w:val="28"/>
          <w:szCs w:val="28"/>
          <w:lang w:eastAsia="zh-TW"/>
        </w:rPr>
      </w:pPr>
      <w:r w:rsidRPr="0033186B">
        <w:rPr>
          <w:rFonts w:ascii="Times New Roman" w:hAnsi="Times New Roman" w:cs="Times New Roman"/>
          <w:b/>
          <w:sz w:val="28"/>
          <w:szCs w:val="28"/>
          <w:lang w:eastAsia="zh-TW"/>
        </w:rPr>
        <w:t>CONCLUSION</w:t>
      </w:r>
    </w:p>
    <w:p w14:paraId="1ADF2824" w14:textId="77777777" w:rsidR="002505E5" w:rsidRPr="0033186B" w:rsidRDefault="002505E5" w:rsidP="00A419D7">
      <w:pPr>
        <w:widowControl w:val="0"/>
        <w:suppressAutoHyphens/>
        <w:autoSpaceDN w:val="0"/>
        <w:snapToGrid w:val="0"/>
        <w:spacing w:after="0" w:line="276" w:lineRule="auto"/>
        <w:jc w:val="both"/>
        <w:textAlignment w:val="baseline"/>
        <w:rPr>
          <w:rFonts w:ascii="Times New Roman" w:hAnsi="Times New Roman" w:cs="Times New Roman"/>
          <w:bCs/>
          <w:sz w:val="28"/>
          <w:szCs w:val="28"/>
          <w:lang w:eastAsia="zh-TW"/>
        </w:rPr>
      </w:pPr>
      <w:r w:rsidRPr="0033186B">
        <w:rPr>
          <w:rFonts w:ascii="Times New Roman" w:hAnsi="Times New Roman" w:cs="Times New Roman"/>
          <w:bCs/>
          <w:sz w:val="28"/>
          <w:szCs w:val="28"/>
          <w:lang w:eastAsia="zh-TW"/>
        </w:rPr>
        <w:t>In conclusion, the CPAC recognises the crucial role continually played by the ICAC in enhancing the integrity governance and internal controls of both public and private organisations in Hong Kong, and strongly supports its strategies on promoting corruption prevention through active collaboration with the international community. The CPAC not only affirm</w:t>
      </w:r>
      <w:r>
        <w:rPr>
          <w:rFonts w:ascii="Times New Roman" w:hAnsi="Times New Roman" w:cs="Times New Roman"/>
          <w:bCs/>
          <w:sz w:val="28"/>
          <w:szCs w:val="28"/>
          <w:lang w:eastAsia="zh-TW"/>
        </w:rPr>
        <w:t>s</w:t>
      </w:r>
      <w:r w:rsidRPr="0033186B">
        <w:rPr>
          <w:rFonts w:ascii="Times New Roman" w:hAnsi="Times New Roman" w:cs="Times New Roman"/>
          <w:bCs/>
          <w:sz w:val="28"/>
          <w:szCs w:val="28"/>
          <w:lang w:eastAsia="zh-TW"/>
        </w:rPr>
        <w:t xml:space="preserve"> the work done by CPD in the past year and its “prevention-at-source” and “public-private partnership” strategies, but also encourages it to continue providing </w:t>
      </w:r>
      <w:r>
        <w:rPr>
          <w:rFonts w:ascii="Times New Roman" w:hAnsi="Times New Roman" w:cs="Times New Roman"/>
          <w:bCs/>
          <w:sz w:val="28"/>
          <w:szCs w:val="28"/>
          <w:lang w:eastAsia="zh-TW"/>
        </w:rPr>
        <w:t>multi-faceted</w:t>
      </w:r>
      <w:r w:rsidRPr="0033186B">
        <w:rPr>
          <w:rFonts w:ascii="Times New Roman" w:hAnsi="Times New Roman" w:cs="Times New Roman"/>
          <w:bCs/>
          <w:sz w:val="28"/>
          <w:szCs w:val="28"/>
          <w:lang w:eastAsia="zh-TW"/>
        </w:rPr>
        <w:t xml:space="preserve"> corruption prevention services to both public and private sectors, </w:t>
      </w:r>
      <w:r>
        <w:rPr>
          <w:rFonts w:ascii="Times New Roman" w:hAnsi="Times New Roman" w:cs="Times New Roman"/>
          <w:bCs/>
          <w:sz w:val="28"/>
          <w:szCs w:val="28"/>
          <w:lang w:eastAsia="zh-TW"/>
        </w:rPr>
        <w:t>thereby</w:t>
      </w:r>
      <w:r w:rsidRPr="0033186B">
        <w:rPr>
          <w:rFonts w:ascii="Times New Roman" w:hAnsi="Times New Roman" w:cs="Times New Roman"/>
          <w:bCs/>
          <w:sz w:val="28"/>
          <w:szCs w:val="28"/>
          <w:lang w:eastAsia="zh-TW"/>
        </w:rPr>
        <w:t xml:space="preserve"> help</w:t>
      </w:r>
      <w:r>
        <w:rPr>
          <w:rFonts w:ascii="Times New Roman" w:hAnsi="Times New Roman" w:cs="Times New Roman"/>
          <w:bCs/>
          <w:sz w:val="28"/>
          <w:szCs w:val="28"/>
          <w:lang w:eastAsia="zh-TW"/>
        </w:rPr>
        <w:t>ing</w:t>
      </w:r>
      <w:r w:rsidRPr="0033186B">
        <w:rPr>
          <w:rFonts w:ascii="Times New Roman" w:hAnsi="Times New Roman" w:cs="Times New Roman"/>
          <w:bCs/>
          <w:sz w:val="28"/>
          <w:szCs w:val="28"/>
          <w:lang w:eastAsia="zh-TW"/>
        </w:rPr>
        <w:t xml:space="preserve"> maintain Hong Kong as an economy of integrity and competitiveness.</w:t>
      </w:r>
    </w:p>
    <w:p w14:paraId="7E13BB3A" w14:textId="77777777" w:rsidR="002505E5" w:rsidRDefault="002505E5" w:rsidP="00A419D7">
      <w:pPr>
        <w:widowControl w:val="0"/>
        <w:suppressAutoHyphens/>
        <w:autoSpaceDN w:val="0"/>
        <w:snapToGrid w:val="0"/>
        <w:spacing w:after="0" w:line="276" w:lineRule="auto"/>
        <w:jc w:val="both"/>
        <w:textAlignment w:val="baseline"/>
        <w:rPr>
          <w:rFonts w:ascii="Times New Roman" w:hAnsi="Times New Roman" w:cs="Times New Roman"/>
          <w:bCs/>
          <w:sz w:val="28"/>
          <w:szCs w:val="28"/>
          <w:lang w:eastAsia="zh-TW"/>
        </w:rPr>
      </w:pPr>
    </w:p>
    <w:p w14:paraId="352D964D" w14:textId="77777777" w:rsidR="002505E5" w:rsidRPr="0033186B" w:rsidRDefault="002505E5" w:rsidP="00A419D7">
      <w:pPr>
        <w:tabs>
          <w:tab w:val="left" w:pos="1080"/>
        </w:tabs>
        <w:overflowPunct w:val="0"/>
        <w:snapToGrid w:val="0"/>
        <w:spacing w:before="100" w:beforeAutospacing="1" w:after="100" w:afterAutospacing="1" w:line="276" w:lineRule="auto"/>
        <w:jc w:val="both"/>
        <w:rPr>
          <w:rFonts w:ascii="Times New Roman" w:hAnsi="Times New Roman" w:cs="Times New Roman"/>
          <w:b/>
          <w:sz w:val="28"/>
          <w:szCs w:val="28"/>
          <w:lang w:eastAsia="zh-TW"/>
        </w:rPr>
      </w:pPr>
      <w:r w:rsidRPr="0033186B">
        <w:rPr>
          <w:rFonts w:ascii="Times New Roman" w:hAnsi="Times New Roman" w:cs="Times New Roman"/>
          <w:b/>
          <w:sz w:val="28"/>
          <w:szCs w:val="28"/>
          <w:lang w:eastAsia="zh-TW"/>
        </w:rPr>
        <w:t>APPRECIATION</w:t>
      </w:r>
    </w:p>
    <w:p w14:paraId="30EBD7C6" w14:textId="77777777" w:rsidR="002505E5" w:rsidRDefault="002505E5" w:rsidP="00A419D7">
      <w:pPr>
        <w:tabs>
          <w:tab w:val="left" w:pos="1080"/>
        </w:tabs>
        <w:overflowPunct w:val="0"/>
        <w:snapToGrid w:val="0"/>
        <w:spacing w:before="100" w:beforeAutospacing="1" w:after="100" w:afterAutospacing="1" w:line="276" w:lineRule="auto"/>
        <w:jc w:val="both"/>
        <w:rPr>
          <w:rFonts w:ascii="Times New Roman" w:hAnsi="Times New Roman" w:cs="Times New Roman"/>
          <w:sz w:val="28"/>
          <w:szCs w:val="28"/>
          <w:lang w:eastAsia="zh-TW"/>
        </w:rPr>
      </w:pPr>
      <w:r w:rsidRPr="0033186B">
        <w:rPr>
          <w:rFonts w:ascii="Times New Roman" w:hAnsi="Times New Roman" w:cs="Times New Roman"/>
          <w:sz w:val="28"/>
          <w:szCs w:val="28"/>
          <w:lang w:eastAsia="zh-TW"/>
        </w:rPr>
        <w:t>I would like to take this opportunity to express my appreciation for the contribution and support of all CPAC members during the year. I also wish to thank ICAC staff for their hard work, professionalism and dedication.</w:t>
      </w:r>
    </w:p>
    <w:p w14:paraId="62C18B90" w14:textId="77777777" w:rsidR="002505E5" w:rsidRPr="0033186B" w:rsidRDefault="002505E5" w:rsidP="00A419D7">
      <w:pPr>
        <w:tabs>
          <w:tab w:val="left" w:pos="1080"/>
        </w:tabs>
        <w:overflowPunct w:val="0"/>
        <w:snapToGrid w:val="0"/>
        <w:spacing w:before="100" w:beforeAutospacing="1" w:after="100" w:afterAutospacing="1" w:line="276" w:lineRule="auto"/>
        <w:jc w:val="both"/>
        <w:rPr>
          <w:rFonts w:ascii="Times New Roman" w:hAnsi="Times New Roman" w:cs="Times New Roman"/>
          <w:sz w:val="28"/>
          <w:szCs w:val="28"/>
          <w:lang w:eastAsia="zh-TW"/>
        </w:rPr>
      </w:pPr>
    </w:p>
    <w:p w14:paraId="3613FBD7" w14:textId="77777777" w:rsidR="002505E5" w:rsidRPr="0033186B" w:rsidRDefault="002505E5" w:rsidP="00806E33">
      <w:pPr>
        <w:tabs>
          <w:tab w:val="left" w:pos="1080"/>
        </w:tabs>
        <w:overflowPunct w:val="0"/>
        <w:snapToGrid w:val="0"/>
        <w:spacing w:after="0" w:line="240" w:lineRule="auto"/>
        <w:ind w:leftChars="1712" w:left="3766"/>
        <w:jc w:val="center"/>
        <w:rPr>
          <w:rFonts w:ascii="Times New Roman" w:hAnsi="Times New Roman"/>
          <w:spacing w:val="20"/>
          <w:sz w:val="28"/>
        </w:rPr>
      </w:pPr>
      <w:r w:rsidRPr="0033186B">
        <w:rPr>
          <w:rFonts w:ascii="Times New Roman" w:hAnsi="Times New Roman"/>
          <w:noProof/>
          <w:spacing w:val="20"/>
          <w:sz w:val="28"/>
        </w:rPr>
        <w:drawing>
          <wp:inline distT="0" distB="0" distL="0" distR="0" wp14:anchorId="2DA709DA" wp14:editId="7C31BA85">
            <wp:extent cx="2008014" cy="979798"/>
            <wp:effectExtent l="0" t="0" r="0" b="0"/>
            <wp:docPr id="1109352898" name="圖片 1109352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24881" cy="988028"/>
                    </a:xfrm>
                    <a:prstGeom prst="rect">
                      <a:avLst/>
                    </a:prstGeom>
                    <a:noFill/>
                    <a:ln>
                      <a:noFill/>
                    </a:ln>
                  </pic:spPr>
                </pic:pic>
              </a:graphicData>
            </a:graphic>
          </wp:inline>
        </w:drawing>
      </w:r>
    </w:p>
    <w:p w14:paraId="37B1297E" w14:textId="77777777" w:rsidR="002505E5" w:rsidRPr="0033186B" w:rsidRDefault="002505E5" w:rsidP="00806E33">
      <w:pPr>
        <w:tabs>
          <w:tab w:val="left" w:pos="1080"/>
        </w:tabs>
        <w:overflowPunct w:val="0"/>
        <w:snapToGrid w:val="0"/>
        <w:spacing w:after="0" w:line="240" w:lineRule="auto"/>
        <w:ind w:leftChars="1831" w:left="4028"/>
        <w:jc w:val="both"/>
        <w:rPr>
          <w:rFonts w:ascii="Times New Roman" w:hAnsi="Times New Roman"/>
          <w:color w:val="000000"/>
          <w:sz w:val="28"/>
          <w:szCs w:val="28"/>
        </w:rPr>
      </w:pPr>
      <w:r w:rsidRPr="0033186B">
        <w:rPr>
          <w:rFonts w:ascii="Times New Roman" w:hAnsi="Times New Roman"/>
          <w:color w:val="000000"/>
          <w:sz w:val="28"/>
          <w:szCs w:val="28"/>
        </w:rPr>
        <w:t>Dr WONG Tin-yau, Kelvin, SBS, JP</w:t>
      </w:r>
    </w:p>
    <w:p w14:paraId="22919E11" w14:textId="064AFE76" w:rsidR="002505E5" w:rsidRPr="0033186B" w:rsidRDefault="002505E5" w:rsidP="00806E33">
      <w:pPr>
        <w:tabs>
          <w:tab w:val="left" w:pos="1080"/>
        </w:tabs>
        <w:overflowPunct w:val="0"/>
        <w:snapToGrid w:val="0"/>
        <w:spacing w:after="0" w:line="240" w:lineRule="auto"/>
        <w:ind w:leftChars="1831" w:left="4028"/>
        <w:jc w:val="both"/>
        <w:rPr>
          <w:rFonts w:ascii="Times New Roman" w:hAnsi="Times New Roman"/>
          <w:color w:val="000000"/>
          <w:sz w:val="28"/>
          <w:szCs w:val="28"/>
        </w:rPr>
      </w:pPr>
      <w:r>
        <w:rPr>
          <w:rFonts w:ascii="Times New Roman" w:hAnsi="Times New Roman"/>
          <w:color w:val="000000"/>
          <w:sz w:val="28"/>
          <w:szCs w:val="28"/>
        </w:rPr>
        <w:t xml:space="preserve">           </w:t>
      </w:r>
      <w:r w:rsidRPr="0033186B">
        <w:rPr>
          <w:rFonts w:ascii="Times New Roman" w:hAnsi="Times New Roman"/>
          <w:color w:val="000000"/>
          <w:sz w:val="28"/>
          <w:szCs w:val="28"/>
        </w:rPr>
        <w:t xml:space="preserve">           Chairman</w:t>
      </w:r>
    </w:p>
    <w:p w14:paraId="4769BD1B" w14:textId="77777777" w:rsidR="002505E5" w:rsidRPr="0033186B" w:rsidRDefault="002505E5" w:rsidP="00806E33">
      <w:pPr>
        <w:tabs>
          <w:tab w:val="left" w:pos="1080"/>
        </w:tabs>
        <w:overflowPunct w:val="0"/>
        <w:snapToGrid w:val="0"/>
        <w:spacing w:after="0" w:line="240" w:lineRule="auto"/>
        <w:ind w:leftChars="1653" w:left="3637"/>
        <w:jc w:val="both"/>
        <w:rPr>
          <w:rFonts w:ascii="Times New Roman" w:hAnsi="Times New Roman"/>
          <w:color w:val="000000"/>
          <w:spacing w:val="20"/>
          <w:sz w:val="28"/>
          <w:szCs w:val="28"/>
          <w:lang w:val="en-GB"/>
        </w:rPr>
      </w:pPr>
      <w:r w:rsidRPr="0033186B">
        <w:rPr>
          <w:rFonts w:ascii="Times New Roman" w:hAnsi="Times New Roman"/>
          <w:color w:val="000000"/>
          <w:sz w:val="28"/>
          <w:szCs w:val="28"/>
        </w:rPr>
        <w:t>Corruption Prevention Advisory Committee</w:t>
      </w:r>
    </w:p>
    <w:p w14:paraId="3E8880DC" w14:textId="77777777" w:rsidR="002505E5" w:rsidRPr="0033186B" w:rsidRDefault="002505E5" w:rsidP="00806E33">
      <w:pPr>
        <w:tabs>
          <w:tab w:val="left" w:pos="1080"/>
        </w:tabs>
        <w:overflowPunct w:val="0"/>
        <w:snapToGrid w:val="0"/>
        <w:spacing w:after="0" w:line="240" w:lineRule="auto"/>
        <w:ind w:leftChars="1831" w:left="4028"/>
        <w:jc w:val="both"/>
        <w:rPr>
          <w:rFonts w:ascii="Times New Roman" w:hAnsi="Times New Roman" w:cs="Times New Roman"/>
          <w:b/>
          <w:color w:val="000000"/>
          <w:sz w:val="28"/>
          <w:szCs w:val="28"/>
          <w:lang w:val="en-GB" w:eastAsia="zh-TW"/>
        </w:rPr>
      </w:pPr>
      <w:r w:rsidRPr="0033186B">
        <w:rPr>
          <w:rFonts w:ascii="Times New Roman" w:hAnsi="Times New Roman" w:cs="Times New Roman"/>
          <w:b/>
          <w:color w:val="000000"/>
          <w:sz w:val="28"/>
          <w:szCs w:val="28"/>
          <w:lang w:val="en-GB" w:eastAsia="zh-TW"/>
        </w:rPr>
        <w:br w:type="page"/>
      </w:r>
    </w:p>
    <w:p w14:paraId="15C45FC6" w14:textId="77777777" w:rsidR="002505E5" w:rsidRPr="0033186B" w:rsidRDefault="002505E5" w:rsidP="003F42CF">
      <w:pPr>
        <w:tabs>
          <w:tab w:val="left" w:pos="1560"/>
        </w:tabs>
        <w:overflowPunct w:val="0"/>
        <w:snapToGrid w:val="0"/>
        <w:spacing w:after="0" w:line="276" w:lineRule="auto"/>
        <w:jc w:val="both"/>
        <w:rPr>
          <w:rFonts w:ascii="Times New Roman" w:hAnsi="Times New Roman"/>
          <w:b/>
          <w:spacing w:val="20"/>
          <w:sz w:val="28"/>
          <w:szCs w:val="28"/>
          <w:lang w:val="en-GB"/>
        </w:rPr>
      </w:pPr>
      <w:r w:rsidRPr="0033186B">
        <w:rPr>
          <w:rFonts w:ascii="Times New Roman" w:hAnsi="Times New Roman" w:hint="eastAsia"/>
          <w:b/>
          <w:color w:val="000000"/>
          <w:sz w:val="28"/>
          <w:szCs w:val="28"/>
          <w:lang w:val="en-GB"/>
        </w:rPr>
        <w:lastRenderedPageBreak/>
        <w:t>A</w:t>
      </w:r>
      <w:r w:rsidRPr="0033186B">
        <w:rPr>
          <w:rFonts w:ascii="Times New Roman" w:hAnsi="Times New Roman"/>
          <w:b/>
          <w:color w:val="000000"/>
          <w:sz w:val="28"/>
          <w:szCs w:val="28"/>
          <w:lang w:val="en-GB"/>
        </w:rPr>
        <w:t>nnex A</w:t>
      </w:r>
      <w:r w:rsidRPr="0033186B">
        <w:rPr>
          <w:rFonts w:ascii="Times New Roman" w:hAnsi="Times New Roman"/>
          <w:b/>
          <w:spacing w:val="20"/>
          <w:sz w:val="28"/>
          <w:szCs w:val="28"/>
          <w:lang w:val="en-GB"/>
        </w:rPr>
        <w:tab/>
      </w:r>
      <w:r>
        <w:rPr>
          <w:rFonts w:ascii="Times New Roman" w:hAnsi="Times New Roman"/>
          <w:b/>
          <w:bCs/>
          <w:color w:val="000000"/>
          <w:sz w:val="28"/>
          <w:szCs w:val="28"/>
        </w:rPr>
        <w:t>CORRUPTION PREVENTION ADVISORY COMMITTEE</w:t>
      </w:r>
    </w:p>
    <w:p w14:paraId="299AFF54" w14:textId="77777777" w:rsidR="002505E5" w:rsidRPr="0033186B" w:rsidRDefault="002505E5" w:rsidP="003F42CF">
      <w:pPr>
        <w:tabs>
          <w:tab w:val="left" w:pos="1560"/>
        </w:tabs>
        <w:overflowPunct w:val="0"/>
        <w:snapToGrid w:val="0"/>
        <w:spacing w:after="0" w:line="276" w:lineRule="auto"/>
        <w:jc w:val="both"/>
        <w:rPr>
          <w:rFonts w:ascii="Times New Roman" w:hAnsi="Times New Roman"/>
          <w:b/>
          <w:spacing w:val="20"/>
          <w:sz w:val="28"/>
          <w:szCs w:val="28"/>
          <w:lang w:val="en-GB"/>
        </w:rPr>
      </w:pPr>
      <w:r w:rsidRPr="0033186B">
        <w:rPr>
          <w:rFonts w:ascii="Times New Roman" w:hAnsi="Times New Roman"/>
          <w:b/>
          <w:spacing w:val="20"/>
          <w:sz w:val="28"/>
          <w:szCs w:val="28"/>
          <w:lang w:val="en-GB"/>
        </w:rPr>
        <w:tab/>
      </w:r>
      <w:r>
        <w:rPr>
          <w:rFonts w:ascii="Times New Roman" w:hAnsi="Times New Roman"/>
          <w:b/>
          <w:bCs/>
          <w:color w:val="000000"/>
          <w:sz w:val="28"/>
          <w:szCs w:val="28"/>
        </w:rPr>
        <w:t>TERMS OF REFERENCE</w:t>
      </w:r>
      <w:r w:rsidRPr="0033186B">
        <w:rPr>
          <w:rFonts w:ascii="Times New Roman" w:hAnsi="Times New Roman"/>
          <w:b/>
          <w:bCs/>
          <w:color w:val="000000"/>
          <w:sz w:val="28"/>
          <w:szCs w:val="28"/>
        </w:rPr>
        <w:t xml:space="preserve"> </w:t>
      </w:r>
      <w:r w:rsidRPr="0033186B">
        <w:rPr>
          <w:rFonts w:ascii="Times New Roman" w:hAnsi="Times New Roman"/>
          <w:b/>
          <w:color w:val="000000"/>
          <w:spacing w:val="20"/>
          <w:sz w:val="28"/>
          <w:szCs w:val="28"/>
          <w:lang w:val="en-GB"/>
        </w:rPr>
        <w:t>(</w:t>
      </w:r>
      <w:r w:rsidRPr="0033186B">
        <w:rPr>
          <w:rFonts w:ascii="Times New Roman" w:hAnsi="Times New Roman"/>
          <w:b/>
          <w:bCs/>
          <w:color w:val="000000"/>
          <w:sz w:val="28"/>
          <w:szCs w:val="28"/>
        </w:rPr>
        <w:t>as at 31 December 2025</w:t>
      </w:r>
      <w:r w:rsidRPr="0033186B">
        <w:rPr>
          <w:rFonts w:ascii="Times New Roman" w:hAnsi="Times New Roman"/>
          <w:b/>
          <w:color w:val="000000"/>
          <w:spacing w:val="20"/>
          <w:sz w:val="28"/>
          <w:szCs w:val="28"/>
          <w:lang w:val="en-GB"/>
        </w:rPr>
        <w:t>)</w:t>
      </w:r>
    </w:p>
    <w:p w14:paraId="3A420F89" w14:textId="77777777" w:rsidR="002505E5" w:rsidRPr="0033186B" w:rsidRDefault="002505E5" w:rsidP="00806E33">
      <w:pPr>
        <w:overflowPunct w:val="0"/>
        <w:snapToGrid w:val="0"/>
        <w:spacing w:after="0" w:line="240" w:lineRule="auto"/>
        <w:jc w:val="both"/>
        <w:rPr>
          <w:rFonts w:ascii="Times New Roman" w:hAnsi="Times New Roman"/>
          <w:spacing w:val="20"/>
          <w:sz w:val="28"/>
          <w:szCs w:val="28"/>
          <w:lang w:val="en-GB"/>
        </w:rPr>
      </w:pPr>
    </w:p>
    <w:p w14:paraId="135AC254" w14:textId="77777777" w:rsidR="002505E5" w:rsidRPr="0033186B" w:rsidRDefault="002505E5" w:rsidP="002505E5">
      <w:pPr>
        <w:numPr>
          <w:ilvl w:val="0"/>
          <w:numId w:val="14"/>
        </w:numPr>
        <w:tabs>
          <w:tab w:val="num" w:pos="-2340"/>
          <w:tab w:val="left" w:pos="650"/>
        </w:tabs>
        <w:overflowPunct w:val="0"/>
        <w:snapToGrid w:val="0"/>
        <w:spacing w:after="0" w:line="240" w:lineRule="auto"/>
        <w:ind w:left="650" w:hanging="650"/>
        <w:jc w:val="both"/>
        <w:rPr>
          <w:rFonts w:ascii="Times New Roman" w:hAnsi="Times New Roman"/>
          <w:sz w:val="28"/>
          <w:szCs w:val="28"/>
          <w:lang w:val="en-GB"/>
        </w:rPr>
      </w:pPr>
      <w:r w:rsidRPr="0033186B">
        <w:rPr>
          <w:rFonts w:ascii="Times New Roman" w:hAnsi="Times New Roman"/>
          <w:sz w:val="28"/>
          <w:szCs w:val="28"/>
          <w:lang w:val="en-GB"/>
        </w:rPr>
        <w:t>To receive and call for reports from the Commission about practices and procedures of government departments, public bodies and the private sector which may be conducive to corruption, and to advise the Commissioner what areas should be examined and the degree of priority to be accorded to each.</w:t>
      </w:r>
    </w:p>
    <w:p w14:paraId="1BDDD5E7" w14:textId="77777777" w:rsidR="002505E5" w:rsidRPr="0033186B" w:rsidRDefault="002505E5" w:rsidP="00806E33">
      <w:pPr>
        <w:tabs>
          <w:tab w:val="left" w:pos="650"/>
        </w:tabs>
        <w:overflowPunct w:val="0"/>
        <w:snapToGrid w:val="0"/>
        <w:spacing w:after="0" w:line="240" w:lineRule="auto"/>
        <w:jc w:val="both"/>
        <w:rPr>
          <w:rFonts w:ascii="Times New Roman" w:hAnsi="Times New Roman"/>
          <w:spacing w:val="20"/>
          <w:sz w:val="28"/>
          <w:szCs w:val="28"/>
          <w:lang w:val="en-GB"/>
        </w:rPr>
      </w:pPr>
    </w:p>
    <w:p w14:paraId="2863BA0A" w14:textId="77777777" w:rsidR="002505E5" w:rsidRPr="0033186B" w:rsidRDefault="002505E5" w:rsidP="002505E5">
      <w:pPr>
        <w:numPr>
          <w:ilvl w:val="0"/>
          <w:numId w:val="14"/>
        </w:numPr>
        <w:tabs>
          <w:tab w:val="num" w:pos="-2340"/>
          <w:tab w:val="left" w:pos="650"/>
        </w:tabs>
        <w:overflowPunct w:val="0"/>
        <w:snapToGrid w:val="0"/>
        <w:spacing w:after="0" w:line="240" w:lineRule="auto"/>
        <w:ind w:left="650" w:hanging="650"/>
        <w:jc w:val="both"/>
        <w:rPr>
          <w:rFonts w:ascii="Times New Roman" w:hAnsi="Times New Roman"/>
          <w:sz w:val="28"/>
          <w:szCs w:val="28"/>
          <w:lang w:val="en-GB"/>
        </w:rPr>
      </w:pPr>
      <w:r w:rsidRPr="0033186B">
        <w:rPr>
          <w:rFonts w:ascii="Times New Roman" w:hAnsi="Times New Roman" w:hint="eastAsia"/>
          <w:sz w:val="28"/>
          <w:szCs w:val="28"/>
          <w:lang w:val="en-GB"/>
        </w:rPr>
        <w:t>T</w:t>
      </w:r>
      <w:r w:rsidRPr="0033186B">
        <w:rPr>
          <w:rFonts w:ascii="Times New Roman" w:hAnsi="Times New Roman"/>
          <w:sz w:val="28"/>
          <w:szCs w:val="28"/>
          <w:lang w:val="en-GB"/>
        </w:rPr>
        <w:t>o consider recommendations arising from such examinations and to advise the Commissioner on further action to be taken.</w:t>
      </w:r>
    </w:p>
    <w:p w14:paraId="14E4D12D" w14:textId="77777777" w:rsidR="002505E5" w:rsidRPr="0033186B" w:rsidRDefault="002505E5" w:rsidP="00806E33">
      <w:pPr>
        <w:tabs>
          <w:tab w:val="left" w:pos="650"/>
        </w:tabs>
        <w:overflowPunct w:val="0"/>
        <w:snapToGrid w:val="0"/>
        <w:spacing w:after="0" w:line="240" w:lineRule="auto"/>
        <w:jc w:val="both"/>
        <w:rPr>
          <w:rFonts w:ascii="Times New Roman" w:hAnsi="Times New Roman"/>
          <w:spacing w:val="20"/>
          <w:sz w:val="28"/>
          <w:szCs w:val="28"/>
          <w:lang w:val="en-GB"/>
        </w:rPr>
      </w:pPr>
    </w:p>
    <w:p w14:paraId="29396006" w14:textId="77777777" w:rsidR="002505E5" w:rsidRPr="0033186B" w:rsidRDefault="002505E5" w:rsidP="002505E5">
      <w:pPr>
        <w:numPr>
          <w:ilvl w:val="0"/>
          <w:numId w:val="14"/>
        </w:numPr>
        <w:tabs>
          <w:tab w:val="num" w:pos="-2340"/>
          <w:tab w:val="left" w:pos="650"/>
        </w:tabs>
        <w:overflowPunct w:val="0"/>
        <w:snapToGrid w:val="0"/>
        <w:spacing w:after="0" w:line="240" w:lineRule="auto"/>
        <w:ind w:left="650" w:hanging="650"/>
        <w:jc w:val="both"/>
        <w:rPr>
          <w:rFonts w:ascii="Times New Roman" w:hAnsi="Times New Roman"/>
          <w:spacing w:val="20"/>
          <w:szCs w:val="24"/>
          <w:lang w:val="en-GB"/>
        </w:rPr>
      </w:pPr>
      <w:r w:rsidRPr="0033186B">
        <w:rPr>
          <w:rFonts w:ascii="Times New Roman" w:hAnsi="Times New Roman"/>
          <w:sz w:val="28"/>
          <w:szCs w:val="28"/>
        </w:rPr>
        <w:t>To monitor action taken to implement recommendations made on the advice of the Corruption Prevention Advisory Committee.</w:t>
      </w:r>
    </w:p>
    <w:p w14:paraId="19259442" w14:textId="77777777" w:rsidR="002505E5" w:rsidRPr="0033186B" w:rsidRDefault="002505E5" w:rsidP="00806E33">
      <w:pPr>
        <w:spacing w:after="0" w:line="240" w:lineRule="auto"/>
        <w:rPr>
          <w:rFonts w:ascii="Times New Roman" w:eastAsia="新細明體" w:hAnsi="Times New Roman" w:cs="Times New Roman"/>
          <w:color w:val="000000" w:themeColor="text1"/>
          <w:sz w:val="28"/>
          <w:szCs w:val="28"/>
          <w:shd w:val="clear" w:color="auto" w:fill="FFFFFF" w:themeFill="background1"/>
          <w:lang w:eastAsia="zh-TW"/>
        </w:rPr>
      </w:pPr>
      <w:r w:rsidRPr="0033186B">
        <w:rPr>
          <w:rFonts w:ascii="Times New Roman" w:eastAsia="新細明體" w:hAnsi="Times New Roman" w:cs="Times New Roman"/>
          <w:color w:val="000000" w:themeColor="text1"/>
          <w:sz w:val="28"/>
          <w:szCs w:val="28"/>
          <w:shd w:val="clear" w:color="auto" w:fill="FFFFFF" w:themeFill="background1"/>
          <w:lang w:eastAsia="zh-TW"/>
        </w:rPr>
        <w:br w:type="page"/>
      </w:r>
    </w:p>
    <w:p w14:paraId="51B565CB" w14:textId="77777777" w:rsidR="002505E5" w:rsidRPr="0033186B" w:rsidRDefault="002505E5" w:rsidP="00806E33">
      <w:pPr>
        <w:tabs>
          <w:tab w:val="left" w:pos="650"/>
        </w:tabs>
        <w:overflowPunct w:val="0"/>
        <w:snapToGrid w:val="0"/>
        <w:spacing w:after="0" w:line="240" w:lineRule="auto"/>
        <w:ind w:left="1276" w:hanging="1276"/>
        <w:rPr>
          <w:rFonts w:ascii="Times New Roman" w:eastAsia="新細明體" w:hAnsi="Times New Roman" w:cs="Times New Roman"/>
          <w:b/>
          <w:color w:val="000000" w:themeColor="text1"/>
          <w:spacing w:val="20"/>
          <w:sz w:val="28"/>
          <w:szCs w:val="28"/>
          <w:shd w:val="clear" w:color="auto" w:fill="FFFFFF" w:themeFill="background1"/>
          <w:lang w:val="en-GB"/>
        </w:rPr>
      </w:pPr>
      <w:r w:rsidRPr="0033186B">
        <w:rPr>
          <w:rFonts w:ascii="Times New Roman" w:eastAsia="新細明體" w:hAnsi="Times New Roman" w:cs="Times New Roman" w:hint="eastAsia"/>
          <w:b/>
          <w:color w:val="000000" w:themeColor="text1"/>
          <w:sz w:val="28"/>
          <w:szCs w:val="28"/>
          <w:shd w:val="clear" w:color="auto" w:fill="FFFFFF" w:themeFill="background1"/>
          <w:lang w:val="en-GB"/>
        </w:rPr>
        <w:lastRenderedPageBreak/>
        <w:t>A</w:t>
      </w:r>
      <w:r w:rsidRPr="0033186B">
        <w:rPr>
          <w:rFonts w:ascii="Times New Roman" w:eastAsia="新細明體" w:hAnsi="Times New Roman" w:cs="Times New Roman"/>
          <w:b/>
          <w:color w:val="000000" w:themeColor="text1"/>
          <w:sz w:val="28"/>
          <w:szCs w:val="28"/>
          <w:shd w:val="clear" w:color="auto" w:fill="FFFFFF" w:themeFill="background1"/>
          <w:lang w:val="en-GB"/>
        </w:rPr>
        <w:t>nnex B</w:t>
      </w:r>
      <w:r w:rsidRPr="0037152D">
        <w:rPr>
          <w:rFonts w:ascii="Times New Roman" w:eastAsia="新細明體" w:hAnsi="Times New Roman" w:cs="Times New Roman"/>
          <w:b/>
          <w:color w:val="000000" w:themeColor="text1"/>
          <w:spacing w:val="20"/>
          <w:sz w:val="28"/>
          <w:szCs w:val="28"/>
          <w:shd w:val="clear" w:color="auto" w:fill="FFFFFF" w:themeFill="background1"/>
          <w:lang w:val="en-GB"/>
        </w:rPr>
        <w:tab/>
      </w:r>
      <w:r>
        <w:rPr>
          <w:rFonts w:ascii="Times New Roman" w:eastAsia="新細明體" w:hAnsi="Times New Roman" w:cs="Times New Roman"/>
          <w:b/>
          <w:color w:val="000000" w:themeColor="text1"/>
          <w:sz w:val="28"/>
          <w:szCs w:val="28"/>
          <w:shd w:val="clear" w:color="auto" w:fill="FFFFFF" w:themeFill="background1"/>
        </w:rPr>
        <w:t>CORRUPTION PREVENTION ADVISORY COMMITTEE</w:t>
      </w:r>
      <w:r w:rsidRPr="0033186B">
        <w:rPr>
          <w:rFonts w:ascii="Times New Roman" w:eastAsia="新細明體" w:hAnsi="Times New Roman" w:cs="Times New Roman"/>
          <w:b/>
          <w:color w:val="000000" w:themeColor="text1"/>
          <w:spacing w:val="20"/>
          <w:sz w:val="28"/>
          <w:szCs w:val="28"/>
          <w:shd w:val="clear" w:color="auto" w:fill="FFFFFF" w:themeFill="background1"/>
          <w:lang w:val="en-GB"/>
        </w:rPr>
        <w:br/>
      </w:r>
      <w:r>
        <w:rPr>
          <w:rFonts w:ascii="Times New Roman" w:eastAsia="新細明體" w:hAnsi="Times New Roman" w:cs="Times New Roman"/>
          <w:b/>
          <w:color w:val="000000" w:themeColor="text1"/>
          <w:spacing w:val="20"/>
          <w:sz w:val="28"/>
          <w:szCs w:val="28"/>
          <w:shd w:val="clear" w:color="auto" w:fill="FFFFFF" w:themeFill="background1"/>
          <w:lang w:val="en-GB"/>
        </w:rPr>
        <w:t xml:space="preserve">MEMBERSHIP </w:t>
      </w:r>
      <w:r w:rsidRPr="0033186B">
        <w:rPr>
          <w:rFonts w:ascii="Times New Roman" w:eastAsia="新細明體" w:hAnsi="Times New Roman" w:cs="Times New Roman"/>
          <w:b/>
          <w:color w:val="000000" w:themeColor="text1"/>
          <w:spacing w:val="20"/>
          <w:sz w:val="28"/>
          <w:szCs w:val="28"/>
          <w:shd w:val="clear" w:color="auto" w:fill="FFFFFF" w:themeFill="background1"/>
          <w:lang w:val="en-GB"/>
        </w:rPr>
        <w:t>(</w:t>
      </w:r>
      <w:r>
        <w:rPr>
          <w:rFonts w:ascii="Times New Roman" w:eastAsia="新細明體" w:hAnsi="Times New Roman" w:cs="Times New Roman"/>
          <w:b/>
          <w:color w:val="000000" w:themeColor="text1"/>
          <w:sz w:val="28"/>
          <w:szCs w:val="28"/>
          <w:shd w:val="clear" w:color="auto" w:fill="FFFFFF" w:themeFill="background1"/>
          <w:lang w:val="en-GB"/>
        </w:rPr>
        <w:t>a</w:t>
      </w:r>
      <w:r w:rsidRPr="0033186B">
        <w:rPr>
          <w:rFonts w:ascii="Times New Roman" w:eastAsia="新細明體" w:hAnsi="Times New Roman" w:cs="Times New Roman"/>
          <w:b/>
          <w:color w:val="000000" w:themeColor="text1"/>
          <w:sz w:val="28"/>
          <w:szCs w:val="28"/>
          <w:shd w:val="clear" w:color="auto" w:fill="FFFFFF" w:themeFill="background1"/>
          <w:lang w:val="en-GB"/>
        </w:rPr>
        <w:t xml:space="preserve">s </w:t>
      </w:r>
      <w:r>
        <w:rPr>
          <w:rFonts w:ascii="Times New Roman" w:eastAsia="新細明體" w:hAnsi="Times New Roman" w:cs="Times New Roman"/>
          <w:b/>
          <w:color w:val="000000" w:themeColor="text1"/>
          <w:sz w:val="28"/>
          <w:szCs w:val="28"/>
          <w:shd w:val="clear" w:color="auto" w:fill="FFFFFF" w:themeFill="background1"/>
          <w:lang w:val="en-GB"/>
        </w:rPr>
        <w:t>a</w:t>
      </w:r>
      <w:r w:rsidRPr="0033186B">
        <w:rPr>
          <w:rFonts w:ascii="Times New Roman" w:eastAsia="新細明體" w:hAnsi="Times New Roman" w:cs="Times New Roman"/>
          <w:b/>
          <w:color w:val="000000" w:themeColor="text1"/>
          <w:sz w:val="28"/>
          <w:szCs w:val="28"/>
          <w:shd w:val="clear" w:color="auto" w:fill="FFFFFF" w:themeFill="background1"/>
          <w:lang w:val="en-GB"/>
        </w:rPr>
        <w:t>t 31 December 2025</w:t>
      </w:r>
      <w:r w:rsidRPr="0033186B">
        <w:rPr>
          <w:rFonts w:ascii="Times New Roman" w:eastAsia="新細明體" w:hAnsi="Times New Roman" w:cs="Times New Roman"/>
          <w:b/>
          <w:color w:val="000000" w:themeColor="text1"/>
          <w:spacing w:val="20"/>
          <w:sz w:val="28"/>
          <w:szCs w:val="28"/>
          <w:shd w:val="clear" w:color="auto" w:fill="FFFFFF" w:themeFill="background1"/>
          <w:lang w:val="en-GB"/>
        </w:rPr>
        <w:t>)</w:t>
      </w:r>
    </w:p>
    <w:p w14:paraId="370EF0F7" w14:textId="77777777" w:rsidR="002505E5" w:rsidRPr="0033186B" w:rsidRDefault="002505E5" w:rsidP="00806E33">
      <w:pPr>
        <w:tabs>
          <w:tab w:val="left" w:pos="650"/>
        </w:tabs>
        <w:overflowPunct w:val="0"/>
        <w:snapToGrid w:val="0"/>
        <w:spacing w:after="0" w:line="240" w:lineRule="auto"/>
        <w:rPr>
          <w:rFonts w:ascii="Times New Roman" w:eastAsia="新細明體" w:hAnsi="Times New Roman" w:cs="Times New Roman"/>
          <w:b/>
          <w:color w:val="000000" w:themeColor="text1"/>
          <w:spacing w:val="20"/>
          <w:sz w:val="28"/>
          <w:szCs w:val="28"/>
          <w:shd w:val="clear" w:color="auto" w:fill="FFFFFF" w:themeFill="background1"/>
          <w:lang w:val="en-GB"/>
        </w:rPr>
      </w:pPr>
    </w:p>
    <w:p w14:paraId="533F13DD" w14:textId="77777777" w:rsidR="002505E5" w:rsidRPr="0033186B" w:rsidRDefault="002505E5" w:rsidP="00806E33">
      <w:pPr>
        <w:tabs>
          <w:tab w:val="left" w:pos="650"/>
        </w:tabs>
        <w:overflowPunct w:val="0"/>
        <w:snapToGrid w:val="0"/>
        <w:spacing w:after="0" w:line="240" w:lineRule="auto"/>
        <w:jc w:val="center"/>
        <w:rPr>
          <w:rFonts w:ascii="Times New Roman" w:eastAsia="新細明體" w:hAnsi="Times New Roman" w:cs="Times New Roman"/>
          <w:b/>
          <w:color w:val="000000" w:themeColor="text1"/>
          <w:spacing w:val="20"/>
          <w:sz w:val="28"/>
          <w:szCs w:val="28"/>
          <w:shd w:val="clear" w:color="auto" w:fill="FFFFFF" w:themeFill="background1"/>
          <w:lang w:val="en-GB"/>
        </w:rPr>
      </w:pPr>
      <w:r w:rsidRPr="0033186B">
        <w:rPr>
          <w:rFonts w:ascii="Times New Roman" w:hAnsi="Times New Roman" w:cs="Times New Roman"/>
          <w:b/>
          <w:noProof/>
          <w:color w:val="000000"/>
          <w:sz w:val="28"/>
          <w:szCs w:val="28"/>
          <w:lang w:val="en-GB"/>
        </w:rPr>
        <w:drawing>
          <wp:inline distT="0" distB="0" distL="0" distR="0" wp14:anchorId="1ACD87B7" wp14:editId="59DC33A6">
            <wp:extent cx="5602529" cy="269113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514" t="11079" r="3029" b="9089"/>
                    <a:stretch/>
                  </pic:blipFill>
                  <pic:spPr bwMode="auto">
                    <a:xfrm>
                      <a:off x="0" y="0"/>
                      <a:ext cx="5611415" cy="2695398"/>
                    </a:xfrm>
                    <a:prstGeom prst="rect">
                      <a:avLst/>
                    </a:prstGeom>
                    <a:noFill/>
                    <a:ln>
                      <a:noFill/>
                    </a:ln>
                    <a:extLst>
                      <a:ext uri="{53640926-AAD7-44D8-BBD7-CCE9431645EC}">
                        <a14:shadowObscured xmlns:a14="http://schemas.microsoft.com/office/drawing/2010/main"/>
                      </a:ext>
                    </a:extLst>
                  </pic:spPr>
                </pic:pic>
              </a:graphicData>
            </a:graphic>
          </wp:inline>
        </w:drawing>
      </w:r>
    </w:p>
    <w:p w14:paraId="35E9E0D9" w14:textId="77777777" w:rsidR="002505E5" w:rsidRPr="0033186B" w:rsidRDefault="002505E5" w:rsidP="00806E33">
      <w:pPr>
        <w:tabs>
          <w:tab w:val="left" w:pos="650"/>
        </w:tabs>
        <w:overflowPunct w:val="0"/>
        <w:snapToGrid w:val="0"/>
        <w:spacing w:after="0" w:line="240" w:lineRule="auto"/>
        <w:jc w:val="both"/>
        <w:rPr>
          <w:rFonts w:ascii="Times New Roman" w:eastAsia="新細明體" w:hAnsi="Times New Roman" w:cs="Times New Roman"/>
          <w:b/>
          <w:color w:val="000000" w:themeColor="text1"/>
          <w:spacing w:val="20"/>
          <w:sz w:val="28"/>
          <w:szCs w:val="28"/>
          <w:shd w:val="clear" w:color="auto" w:fill="FFFFFF" w:themeFill="background1"/>
          <w:lang w:val="en-GB"/>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1507"/>
      </w:tblGrid>
      <w:tr w:rsidR="002505E5" w:rsidRPr="0033186B" w14:paraId="4D4ACBE3" w14:textId="77777777" w:rsidTr="002505E5">
        <w:trPr>
          <w:trHeight w:val="567"/>
        </w:trPr>
        <w:tc>
          <w:tcPr>
            <w:tcW w:w="7230" w:type="dxa"/>
          </w:tcPr>
          <w:p w14:paraId="6863BD52" w14:textId="77777777" w:rsidR="002505E5" w:rsidRPr="0033186B" w:rsidRDefault="002505E5" w:rsidP="00806E33">
            <w:pPr>
              <w:jc w:val="both"/>
              <w:rPr>
                <w:rFonts w:ascii="Times New Roman" w:eastAsia="新細明體" w:hAnsi="Times New Roman" w:cs="Times New Roman"/>
                <w:color w:val="000000" w:themeColor="text1"/>
                <w:spacing w:val="20"/>
                <w:sz w:val="28"/>
                <w:szCs w:val="28"/>
                <w:shd w:val="clear" w:color="auto" w:fill="FFFFFF" w:themeFill="background1"/>
              </w:rPr>
            </w:pPr>
            <w:r w:rsidRPr="0033186B">
              <w:rPr>
                <w:rFonts w:ascii="Times New Roman" w:eastAsia="新細明體" w:hAnsi="Times New Roman" w:cs="Times New Roman"/>
                <w:color w:val="000000" w:themeColor="text1"/>
                <w:sz w:val="28"/>
                <w:szCs w:val="28"/>
                <w:shd w:val="clear" w:color="auto" w:fill="FFFFFF" w:themeFill="background1"/>
              </w:rPr>
              <w:t>Dr Kelvin WONG Tin-yau, SBS, JP</w:t>
            </w:r>
          </w:p>
        </w:tc>
        <w:tc>
          <w:tcPr>
            <w:tcW w:w="1334" w:type="dxa"/>
          </w:tcPr>
          <w:p w14:paraId="5562E07C" w14:textId="77777777" w:rsidR="002505E5" w:rsidRPr="0033186B" w:rsidRDefault="002505E5" w:rsidP="00806E33">
            <w:pPr>
              <w:jc w:val="both"/>
              <w:rPr>
                <w:rFonts w:ascii="Times New Roman" w:eastAsia="新細明體" w:hAnsi="Times New Roman" w:cs="Times New Roman"/>
                <w:color w:val="000000" w:themeColor="text1"/>
                <w:spacing w:val="20"/>
                <w:sz w:val="28"/>
                <w:szCs w:val="28"/>
                <w:shd w:val="clear" w:color="auto" w:fill="FFFFFF" w:themeFill="background1"/>
              </w:rPr>
            </w:pPr>
            <w:r w:rsidRPr="0033186B">
              <w:rPr>
                <w:rFonts w:ascii="Times New Roman" w:eastAsia="新細明體" w:hAnsi="Times New Roman" w:cs="Times New Roman"/>
                <w:color w:val="000000" w:themeColor="text1"/>
                <w:sz w:val="28"/>
                <w:szCs w:val="28"/>
                <w:shd w:val="clear" w:color="auto" w:fill="FFFFFF" w:themeFill="background1"/>
              </w:rPr>
              <w:t>(Chairman)</w:t>
            </w:r>
          </w:p>
        </w:tc>
      </w:tr>
      <w:tr w:rsidR="002505E5" w:rsidRPr="0033186B" w14:paraId="6F7115EC" w14:textId="77777777" w:rsidTr="002505E5">
        <w:trPr>
          <w:trHeight w:val="567"/>
        </w:trPr>
        <w:tc>
          <w:tcPr>
            <w:tcW w:w="7230" w:type="dxa"/>
          </w:tcPr>
          <w:p w14:paraId="497CB14F" w14:textId="77777777" w:rsidR="002505E5" w:rsidRPr="0033186B" w:rsidRDefault="002505E5" w:rsidP="00806E33">
            <w:pPr>
              <w:tabs>
                <w:tab w:val="left" w:pos="650"/>
              </w:tabs>
              <w:overflowPunct w:val="0"/>
              <w:snapToGrid w:val="0"/>
              <w:jc w:val="both"/>
              <w:rPr>
                <w:rFonts w:ascii="Times New Roman" w:eastAsia="新細明體" w:hAnsi="Times New Roman" w:cs="Times New Roman"/>
                <w:color w:val="000000" w:themeColor="text1"/>
                <w:spacing w:val="20"/>
                <w:sz w:val="28"/>
                <w:szCs w:val="28"/>
                <w:shd w:val="clear" w:color="auto" w:fill="FFFFFF" w:themeFill="background1"/>
              </w:rPr>
            </w:pPr>
            <w:r w:rsidRPr="0033186B">
              <w:rPr>
                <w:rFonts w:ascii="Times New Roman" w:eastAsia="新細明體" w:hAnsi="Times New Roman" w:cs="Times New Roman" w:hint="eastAsia"/>
                <w:color w:val="000000" w:themeColor="text1"/>
                <w:sz w:val="28"/>
                <w:szCs w:val="28"/>
                <w:shd w:val="clear" w:color="auto" w:fill="FFFFFF" w:themeFill="background1"/>
              </w:rPr>
              <w:t>M</w:t>
            </w:r>
            <w:r w:rsidRPr="0033186B">
              <w:rPr>
                <w:rFonts w:ascii="Times New Roman" w:eastAsia="新細明體" w:hAnsi="Times New Roman" w:cs="Times New Roman"/>
                <w:color w:val="000000" w:themeColor="text1"/>
                <w:sz w:val="28"/>
                <w:szCs w:val="28"/>
                <w:shd w:val="clear" w:color="auto" w:fill="FFFFFF" w:themeFill="background1"/>
              </w:rPr>
              <w:t>r Stephen CHAN Man, JP</w:t>
            </w:r>
          </w:p>
        </w:tc>
        <w:tc>
          <w:tcPr>
            <w:tcW w:w="1334" w:type="dxa"/>
          </w:tcPr>
          <w:p w14:paraId="4FAB087A" w14:textId="77777777" w:rsidR="002505E5" w:rsidRPr="0033186B" w:rsidRDefault="002505E5" w:rsidP="00806E33">
            <w:pPr>
              <w:jc w:val="both"/>
              <w:rPr>
                <w:rFonts w:ascii="Times New Roman" w:eastAsia="新細明體" w:hAnsi="Times New Roman" w:cs="Times New Roman"/>
                <w:color w:val="000000" w:themeColor="text1"/>
                <w:spacing w:val="20"/>
                <w:sz w:val="28"/>
                <w:szCs w:val="28"/>
                <w:shd w:val="clear" w:color="auto" w:fill="FFFFFF" w:themeFill="background1"/>
              </w:rPr>
            </w:pPr>
          </w:p>
        </w:tc>
      </w:tr>
      <w:tr w:rsidR="002505E5" w:rsidRPr="0033186B" w14:paraId="24ED861C" w14:textId="77777777" w:rsidTr="002505E5">
        <w:trPr>
          <w:trHeight w:val="567"/>
        </w:trPr>
        <w:tc>
          <w:tcPr>
            <w:tcW w:w="7230" w:type="dxa"/>
          </w:tcPr>
          <w:p w14:paraId="6062E443" w14:textId="77777777" w:rsidR="002505E5" w:rsidRPr="0033186B" w:rsidRDefault="002505E5" w:rsidP="00806E33">
            <w:pPr>
              <w:tabs>
                <w:tab w:val="left" w:pos="650"/>
              </w:tabs>
              <w:overflowPunct w:val="0"/>
              <w:snapToGrid w:val="0"/>
              <w:jc w:val="both"/>
              <w:rPr>
                <w:rFonts w:ascii="Times New Roman" w:eastAsia="新細明體" w:hAnsi="Times New Roman" w:cs="Times New Roman"/>
                <w:color w:val="000000" w:themeColor="text1"/>
                <w:sz w:val="28"/>
                <w:szCs w:val="28"/>
                <w:shd w:val="clear" w:color="auto" w:fill="FFFFFF" w:themeFill="background1"/>
              </w:rPr>
            </w:pPr>
            <w:r w:rsidRPr="0033186B">
              <w:rPr>
                <w:rFonts w:ascii="Times New Roman" w:eastAsia="新細明體" w:hAnsi="Times New Roman" w:cs="Times New Roman"/>
                <w:color w:val="000000" w:themeColor="text1"/>
                <w:sz w:val="28"/>
                <w:szCs w:val="28"/>
                <w:shd w:val="clear" w:color="auto" w:fill="FFFFFF" w:themeFill="background1"/>
              </w:rPr>
              <w:t>Miss Mabel CHAN Mei-bo, JP</w:t>
            </w:r>
          </w:p>
        </w:tc>
        <w:tc>
          <w:tcPr>
            <w:tcW w:w="1334" w:type="dxa"/>
          </w:tcPr>
          <w:p w14:paraId="4CDBBCF9" w14:textId="77777777" w:rsidR="002505E5" w:rsidRPr="0033186B" w:rsidRDefault="002505E5" w:rsidP="00806E33">
            <w:pPr>
              <w:jc w:val="both"/>
              <w:rPr>
                <w:rFonts w:ascii="Times New Roman" w:eastAsia="新細明體" w:hAnsi="Times New Roman" w:cs="Times New Roman"/>
                <w:color w:val="000000" w:themeColor="text1"/>
                <w:spacing w:val="20"/>
                <w:sz w:val="28"/>
                <w:szCs w:val="28"/>
                <w:shd w:val="clear" w:color="auto" w:fill="FFFFFF" w:themeFill="background1"/>
              </w:rPr>
            </w:pPr>
          </w:p>
        </w:tc>
      </w:tr>
      <w:tr w:rsidR="002505E5" w:rsidRPr="0033186B" w14:paraId="5BC605DE" w14:textId="77777777" w:rsidTr="002505E5">
        <w:trPr>
          <w:trHeight w:val="567"/>
        </w:trPr>
        <w:tc>
          <w:tcPr>
            <w:tcW w:w="7230" w:type="dxa"/>
          </w:tcPr>
          <w:p w14:paraId="473E97FE" w14:textId="77777777" w:rsidR="002505E5" w:rsidRPr="0033186B" w:rsidRDefault="002505E5" w:rsidP="00806E33">
            <w:pPr>
              <w:jc w:val="both"/>
              <w:rPr>
                <w:rFonts w:ascii="Times New Roman" w:eastAsia="新細明體" w:hAnsi="Times New Roman" w:cs="Times New Roman"/>
                <w:color w:val="000000" w:themeColor="text1"/>
                <w:spacing w:val="20"/>
                <w:sz w:val="28"/>
                <w:szCs w:val="28"/>
                <w:shd w:val="clear" w:color="auto" w:fill="FFFFFF" w:themeFill="background1"/>
              </w:rPr>
            </w:pPr>
            <w:r w:rsidRPr="0033186B">
              <w:rPr>
                <w:rFonts w:ascii="Times New Roman" w:eastAsia="新細明體" w:hAnsi="Times New Roman" w:cs="Times New Roman"/>
                <w:color w:val="000000" w:themeColor="text1"/>
                <w:sz w:val="28"/>
                <w:szCs w:val="28"/>
                <w:shd w:val="clear" w:color="auto" w:fill="FFFFFF" w:themeFill="background1"/>
              </w:rPr>
              <w:t>Mr William Junior Guilherme DOO, BBS, JP</w:t>
            </w:r>
          </w:p>
        </w:tc>
        <w:tc>
          <w:tcPr>
            <w:tcW w:w="1334" w:type="dxa"/>
          </w:tcPr>
          <w:p w14:paraId="4759D17A" w14:textId="77777777" w:rsidR="002505E5" w:rsidRPr="0033186B" w:rsidRDefault="002505E5" w:rsidP="00806E33">
            <w:pPr>
              <w:jc w:val="both"/>
              <w:rPr>
                <w:rFonts w:ascii="Times New Roman" w:eastAsia="新細明體" w:hAnsi="Times New Roman" w:cs="Times New Roman"/>
                <w:color w:val="000000" w:themeColor="text1"/>
                <w:spacing w:val="20"/>
                <w:sz w:val="28"/>
                <w:szCs w:val="28"/>
                <w:shd w:val="clear" w:color="auto" w:fill="FFFFFF" w:themeFill="background1"/>
              </w:rPr>
            </w:pPr>
          </w:p>
        </w:tc>
      </w:tr>
      <w:tr w:rsidR="002505E5" w:rsidRPr="0033186B" w14:paraId="2EB7B642" w14:textId="77777777" w:rsidTr="002505E5">
        <w:trPr>
          <w:trHeight w:val="567"/>
        </w:trPr>
        <w:tc>
          <w:tcPr>
            <w:tcW w:w="7230" w:type="dxa"/>
          </w:tcPr>
          <w:p w14:paraId="56DBF99A" w14:textId="77777777" w:rsidR="002505E5" w:rsidRPr="0033186B" w:rsidRDefault="002505E5" w:rsidP="00806E33">
            <w:pPr>
              <w:jc w:val="both"/>
              <w:rPr>
                <w:rFonts w:ascii="Times New Roman" w:eastAsia="新細明體" w:hAnsi="Times New Roman" w:cs="Times New Roman"/>
                <w:color w:val="000000" w:themeColor="text1"/>
                <w:spacing w:val="20"/>
                <w:sz w:val="28"/>
                <w:szCs w:val="28"/>
                <w:shd w:val="clear" w:color="auto" w:fill="FFFFFF" w:themeFill="background1"/>
              </w:rPr>
            </w:pPr>
            <w:r w:rsidRPr="0033186B">
              <w:rPr>
                <w:rFonts w:ascii="Times New Roman" w:eastAsia="新細明體" w:hAnsi="Times New Roman" w:cs="Times New Roman"/>
                <w:color w:val="000000" w:themeColor="text1"/>
                <w:sz w:val="28"/>
                <w:szCs w:val="28"/>
                <w:shd w:val="clear" w:color="auto" w:fill="FFFFFF" w:themeFill="background1"/>
              </w:rPr>
              <w:t>Ms Amelia FOK Ching-yin</w:t>
            </w:r>
          </w:p>
        </w:tc>
        <w:tc>
          <w:tcPr>
            <w:tcW w:w="1334" w:type="dxa"/>
          </w:tcPr>
          <w:p w14:paraId="50036E9F" w14:textId="77777777" w:rsidR="002505E5" w:rsidRPr="0033186B" w:rsidRDefault="002505E5" w:rsidP="00806E33">
            <w:pPr>
              <w:jc w:val="both"/>
              <w:rPr>
                <w:rFonts w:ascii="Times New Roman" w:eastAsia="新細明體" w:hAnsi="Times New Roman" w:cs="Times New Roman"/>
                <w:color w:val="000000" w:themeColor="text1"/>
                <w:spacing w:val="20"/>
                <w:sz w:val="28"/>
                <w:szCs w:val="28"/>
                <w:shd w:val="clear" w:color="auto" w:fill="FFFFFF" w:themeFill="background1"/>
              </w:rPr>
            </w:pPr>
          </w:p>
        </w:tc>
      </w:tr>
      <w:tr w:rsidR="002505E5" w:rsidRPr="0033186B" w14:paraId="7CBBC018" w14:textId="77777777" w:rsidTr="002505E5">
        <w:trPr>
          <w:trHeight w:val="567"/>
        </w:trPr>
        <w:tc>
          <w:tcPr>
            <w:tcW w:w="7230" w:type="dxa"/>
          </w:tcPr>
          <w:p w14:paraId="58D7DC6A" w14:textId="77777777" w:rsidR="002505E5" w:rsidRPr="0033186B" w:rsidRDefault="002505E5" w:rsidP="00806E33">
            <w:pPr>
              <w:jc w:val="both"/>
              <w:rPr>
                <w:rFonts w:ascii="Times New Roman" w:eastAsia="新細明體" w:hAnsi="Times New Roman" w:cs="Times New Roman"/>
                <w:color w:val="000000" w:themeColor="text1"/>
                <w:sz w:val="28"/>
                <w:szCs w:val="28"/>
                <w:shd w:val="clear" w:color="auto" w:fill="FFFFFF" w:themeFill="background1"/>
              </w:rPr>
            </w:pPr>
            <w:r w:rsidRPr="0033186B">
              <w:rPr>
                <w:rFonts w:ascii="Times New Roman" w:eastAsia="新細明體" w:hAnsi="Times New Roman" w:cs="Times New Roman"/>
                <w:color w:val="000000" w:themeColor="text1"/>
                <w:sz w:val="28"/>
                <w:szCs w:val="28"/>
                <w:shd w:val="clear" w:color="auto" w:fill="FFFFFF" w:themeFill="background1"/>
              </w:rPr>
              <w:t>Ms Cindi HUI Ming-ming, MH</w:t>
            </w:r>
          </w:p>
        </w:tc>
        <w:tc>
          <w:tcPr>
            <w:tcW w:w="1334" w:type="dxa"/>
          </w:tcPr>
          <w:p w14:paraId="6C2FB190" w14:textId="77777777" w:rsidR="002505E5" w:rsidRPr="0033186B" w:rsidRDefault="002505E5" w:rsidP="00806E33">
            <w:pPr>
              <w:jc w:val="both"/>
              <w:rPr>
                <w:rFonts w:ascii="Times New Roman" w:eastAsia="新細明體" w:hAnsi="Times New Roman" w:cs="Times New Roman"/>
                <w:color w:val="000000" w:themeColor="text1"/>
                <w:spacing w:val="20"/>
                <w:sz w:val="28"/>
                <w:szCs w:val="28"/>
                <w:shd w:val="clear" w:color="auto" w:fill="FFFFFF" w:themeFill="background1"/>
              </w:rPr>
            </w:pPr>
          </w:p>
        </w:tc>
      </w:tr>
      <w:tr w:rsidR="002505E5" w:rsidRPr="0033186B" w14:paraId="4D295281" w14:textId="77777777" w:rsidTr="002505E5">
        <w:trPr>
          <w:trHeight w:val="567"/>
        </w:trPr>
        <w:tc>
          <w:tcPr>
            <w:tcW w:w="7230" w:type="dxa"/>
          </w:tcPr>
          <w:p w14:paraId="49C55061" w14:textId="77777777" w:rsidR="002505E5" w:rsidRPr="0033186B" w:rsidRDefault="002505E5" w:rsidP="00806E33">
            <w:pPr>
              <w:jc w:val="both"/>
              <w:rPr>
                <w:rFonts w:ascii="Times New Roman" w:eastAsia="新細明體" w:hAnsi="Times New Roman" w:cs="Times New Roman"/>
                <w:color w:val="000000" w:themeColor="text1"/>
                <w:spacing w:val="20"/>
                <w:sz w:val="28"/>
                <w:szCs w:val="28"/>
                <w:shd w:val="clear" w:color="auto" w:fill="FFFFFF" w:themeFill="background1"/>
              </w:rPr>
            </w:pPr>
            <w:r w:rsidRPr="00806E33">
              <w:rPr>
                <w:rFonts w:ascii="Times New Roman" w:eastAsia="新細明體" w:hAnsi="Times New Roman" w:cs="Times New Roman"/>
                <w:color w:val="000000" w:themeColor="text1"/>
                <w:sz w:val="28"/>
                <w:szCs w:val="28"/>
                <w:shd w:val="clear" w:color="auto" w:fill="FFFFFF" w:themeFill="background1"/>
              </w:rPr>
              <w:t>The Hon</w:t>
            </w:r>
            <w:r w:rsidRPr="0033186B">
              <w:rPr>
                <w:rFonts w:ascii="Times New Roman" w:eastAsia="新細明體" w:hAnsi="Times New Roman" w:cs="Times New Roman"/>
                <w:color w:val="000000" w:themeColor="text1"/>
                <w:sz w:val="28"/>
                <w:szCs w:val="28"/>
                <w:shd w:val="clear" w:color="auto" w:fill="FFFFFF" w:themeFill="background1"/>
              </w:rPr>
              <w:t xml:space="preserve"> Doreen KONG Yuk-foon</w:t>
            </w:r>
          </w:p>
        </w:tc>
        <w:tc>
          <w:tcPr>
            <w:tcW w:w="1334" w:type="dxa"/>
          </w:tcPr>
          <w:p w14:paraId="31A9763A" w14:textId="77777777" w:rsidR="002505E5" w:rsidRPr="0033186B" w:rsidRDefault="002505E5" w:rsidP="00806E33">
            <w:pPr>
              <w:jc w:val="both"/>
              <w:rPr>
                <w:rFonts w:ascii="Times New Roman" w:eastAsia="新細明體" w:hAnsi="Times New Roman" w:cs="Times New Roman"/>
                <w:color w:val="000000" w:themeColor="text1"/>
                <w:spacing w:val="20"/>
                <w:sz w:val="28"/>
                <w:szCs w:val="28"/>
                <w:shd w:val="clear" w:color="auto" w:fill="FFFFFF" w:themeFill="background1"/>
              </w:rPr>
            </w:pPr>
          </w:p>
        </w:tc>
      </w:tr>
      <w:tr w:rsidR="002505E5" w:rsidRPr="0033186B" w14:paraId="3BDBA386" w14:textId="77777777" w:rsidTr="002505E5">
        <w:trPr>
          <w:trHeight w:val="567"/>
        </w:trPr>
        <w:tc>
          <w:tcPr>
            <w:tcW w:w="7230" w:type="dxa"/>
          </w:tcPr>
          <w:p w14:paraId="454F0AFC" w14:textId="77777777" w:rsidR="002505E5" w:rsidRPr="0033186B" w:rsidRDefault="002505E5" w:rsidP="00806E33">
            <w:pPr>
              <w:jc w:val="both"/>
              <w:rPr>
                <w:rFonts w:ascii="Times New Roman" w:eastAsia="新細明體" w:hAnsi="Times New Roman" w:cs="Times New Roman"/>
                <w:color w:val="000000" w:themeColor="text1"/>
                <w:spacing w:val="20"/>
                <w:sz w:val="28"/>
                <w:szCs w:val="28"/>
                <w:shd w:val="clear" w:color="auto" w:fill="FFFFFF" w:themeFill="background1"/>
              </w:rPr>
            </w:pPr>
            <w:r w:rsidRPr="0033186B">
              <w:rPr>
                <w:rFonts w:ascii="Times New Roman" w:eastAsia="新細明體" w:hAnsi="Times New Roman" w:cs="Times New Roman"/>
                <w:color w:val="000000" w:themeColor="text1"/>
                <w:sz w:val="28"/>
                <w:szCs w:val="28"/>
                <w:shd w:val="clear" w:color="auto" w:fill="FFFFFF" w:themeFill="background1"/>
              </w:rPr>
              <w:t>Ms Carrie LAU Ka-wai</w:t>
            </w:r>
          </w:p>
        </w:tc>
        <w:tc>
          <w:tcPr>
            <w:tcW w:w="1334" w:type="dxa"/>
          </w:tcPr>
          <w:p w14:paraId="04654383" w14:textId="77777777" w:rsidR="002505E5" w:rsidRPr="0033186B" w:rsidRDefault="002505E5" w:rsidP="00806E33">
            <w:pPr>
              <w:jc w:val="both"/>
              <w:rPr>
                <w:rFonts w:ascii="Times New Roman" w:eastAsia="新細明體" w:hAnsi="Times New Roman" w:cs="Times New Roman"/>
                <w:color w:val="000000" w:themeColor="text1"/>
                <w:spacing w:val="20"/>
                <w:sz w:val="28"/>
                <w:szCs w:val="28"/>
                <w:shd w:val="clear" w:color="auto" w:fill="FFFFFF" w:themeFill="background1"/>
              </w:rPr>
            </w:pPr>
          </w:p>
        </w:tc>
      </w:tr>
      <w:tr w:rsidR="002505E5" w:rsidRPr="0033186B" w14:paraId="45EC28E4" w14:textId="77777777" w:rsidTr="002505E5">
        <w:trPr>
          <w:trHeight w:val="567"/>
        </w:trPr>
        <w:tc>
          <w:tcPr>
            <w:tcW w:w="7230" w:type="dxa"/>
          </w:tcPr>
          <w:p w14:paraId="741D2897" w14:textId="77777777" w:rsidR="002505E5" w:rsidRPr="0033186B" w:rsidRDefault="002505E5" w:rsidP="00806E33">
            <w:pPr>
              <w:jc w:val="both"/>
              <w:rPr>
                <w:rFonts w:ascii="Times New Roman" w:eastAsia="新細明體" w:hAnsi="Times New Roman" w:cs="Times New Roman"/>
                <w:color w:val="000000" w:themeColor="text1"/>
                <w:spacing w:val="20"/>
                <w:sz w:val="28"/>
                <w:szCs w:val="28"/>
                <w:shd w:val="clear" w:color="auto" w:fill="FFFFFF" w:themeFill="background1"/>
              </w:rPr>
            </w:pPr>
            <w:r w:rsidRPr="0033186B">
              <w:rPr>
                <w:rFonts w:ascii="Times New Roman" w:eastAsia="新細明體" w:hAnsi="Times New Roman" w:cs="Times New Roman"/>
                <w:color w:val="000000" w:themeColor="text1"/>
                <w:sz w:val="28"/>
                <w:szCs w:val="28"/>
                <w:shd w:val="clear" w:color="auto" w:fill="FFFFFF" w:themeFill="background1"/>
              </w:rPr>
              <w:t>Mr Jonathan LEE Man-kwong</w:t>
            </w:r>
          </w:p>
        </w:tc>
        <w:tc>
          <w:tcPr>
            <w:tcW w:w="1334" w:type="dxa"/>
          </w:tcPr>
          <w:p w14:paraId="1DAB0BB0" w14:textId="77777777" w:rsidR="002505E5" w:rsidRPr="0033186B" w:rsidRDefault="002505E5" w:rsidP="00806E33">
            <w:pPr>
              <w:jc w:val="both"/>
              <w:rPr>
                <w:rFonts w:ascii="Times New Roman" w:eastAsia="新細明體" w:hAnsi="Times New Roman" w:cs="Times New Roman"/>
                <w:color w:val="000000" w:themeColor="text1"/>
                <w:spacing w:val="20"/>
                <w:sz w:val="28"/>
                <w:szCs w:val="28"/>
                <w:shd w:val="clear" w:color="auto" w:fill="FFFFFF" w:themeFill="background1"/>
              </w:rPr>
            </w:pPr>
          </w:p>
        </w:tc>
      </w:tr>
      <w:tr w:rsidR="002505E5" w:rsidRPr="0033186B" w14:paraId="24F86481" w14:textId="77777777" w:rsidTr="002505E5">
        <w:trPr>
          <w:trHeight w:val="567"/>
        </w:trPr>
        <w:tc>
          <w:tcPr>
            <w:tcW w:w="7230" w:type="dxa"/>
          </w:tcPr>
          <w:p w14:paraId="0FE99763" w14:textId="77777777" w:rsidR="002505E5" w:rsidRPr="0033186B" w:rsidRDefault="002505E5" w:rsidP="00806E33">
            <w:pPr>
              <w:jc w:val="both"/>
              <w:rPr>
                <w:rFonts w:ascii="Times New Roman" w:eastAsia="新細明體" w:hAnsi="Times New Roman" w:cs="Times New Roman"/>
                <w:color w:val="000000" w:themeColor="text1"/>
                <w:spacing w:val="20"/>
                <w:sz w:val="28"/>
                <w:szCs w:val="28"/>
                <w:shd w:val="clear" w:color="auto" w:fill="FFFFFF" w:themeFill="background1"/>
              </w:rPr>
            </w:pPr>
            <w:r w:rsidRPr="0033186B">
              <w:rPr>
                <w:rFonts w:ascii="Times New Roman" w:eastAsia="新細明體" w:hAnsi="Times New Roman" w:cs="Times New Roman"/>
                <w:color w:val="000000" w:themeColor="text1"/>
                <w:sz w:val="28"/>
                <w:szCs w:val="28"/>
                <w:shd w:val="clear" w:color="auto" w:fill="FFFFFF" w:themeFill="background1"/>
              </w:rPr>
              <w:t>Mr Rex MOK Chung-fai, BBS, MH, JP</w:t>
            </w:r>
          </w:p>
        </w:tc>
        <w:tc>
          <w:tcPr>
            <w:tcW w:w="1334" w:type="dxa"/>
          </w:tcPr>
          <w:p w14:paraId="0F615B4D" w14:textId="77777777" w:rsidR="002505E5" w:rsidRPr="0033186B" w:rsidRDefault="002505E5" w:rsidP="00806E33">
            <w:pPr>
              <w:jc w:val="both"/>
              <w:rPr>
                <w:rFonts w:ascii="Times New Roman" w:eastAsia="新細明體" w:hAnsi="Times New Roman" w:cs="Times New Roman"/>
                <w:color w:val="000000" w:themeColor="text1"/>
                <w:spacing w:val="20"/>
                <w:sz w:val="28"/>
                <w:szCs w:val="28"/>
                <w:shd w:val="clear" w:color="auto" w:fill="FFFFFF" w:themeFill="background1"/>
              </w:rPr>
            </w:pPr>
          </w:p>
        </w:tc>
      </w:tr>
      <w:tr w:rsidR="002505E5" w:rsidRPr="0033186B" w14:paraId="143A22F0" w14:textId="77777777" w:rsidTr="002505E5">
        <w:trPr>
          <w:trHeight w:val="567"/>
        </w:trPr>
        <w:tc>
          <w:tcPr>
            <w:tcW w:w="7230" w:type="dxa"/>
          </w:tcPr>
          <w:p w14:paraId="68345FEF" w14:textId="77777777" w:rsidR="002505E5" w:rsidRPr="0033186B" w:rsidRDefault="002505E5" w:rsidP="00806E33">
            <w:pPr>
              <w:jc w:val="both"/>
              <w:rPr>
                <w:rFonts w:ascii="Times New Roman" w:eastAsia="新細明體" w:hAnsi="Times New Roman" w:cs="Times New Roman"/>
                <w:color w:val="000000" w:themeColor="text1"/>
                <w:sz w:val="28"/>
                <w:szCs w:val="28"/>
                <w:shd w:val="clear" w:color="auto" w:fill="FFFFFF" w:themeFill="background1"/>
              </w:rPr>
            </w:pPr>
            <w:r w:rsidRPr="0033186B">
              <w:rPr>
                <w:rFonts w:ascii="Times New Roman" w:eastAsia="新細明體" w:hAnsi="Times New Roman" w:cs="Times New Roman"/>
                <w:color w:val="000000" w:themeColor="text1"/>
                <w:sz w:val="28"/>
                <w:szCs w:val="28"/>
                <w:shd w:val="clear" w:color="auto" w:fill="FFFFFF" w:themeFill="background1"/>
              </w:rPr>
              <w:t>Mr Hendrick SIN, MH</w:t>
            </w:r>
            <w:r>
              <w:rPr>
                <w:rFonts w:ascii="Times New Roman" w:eastAsia="新細明體" w:hAnsi="Times New Roman" w:cs="Times New Roman"/>
                <w:color w:val="000000" w:themeColor="text1"/>
                <w:sz w:val="28"/>
                <w:szCs w:val="28"/>
                <w:shd w:val="clear" w:color="auto" w:fill="FFFFFF" w:themeFill="background1"/>
              </w:rPr>
              <w:t>, JP</w:t>
            </w:r>
          </w:p>
        </w:tc>
        <w:tc>
          <w:tcPr>
            <w:tcW w:w="1334" w:type="dxa"/>
          </w:tcPr>
          <w:p w14:paraId="3C514112" w14:textId="77777777" w:rsidR="002505E5" w:rsidRPr="0033186B" w:rsidRDefault="002505E5" w:rsidP="00806E33">
            <w:pPr>
              <w:jc w:val="both"/>
              <w:rPr>
                <w:rFonts w:ascii="Times New Roman" w:eastAsia="新細明體" w:hAnsi="Times New Roman" w:cs="Times New Roman"/>
                <w:color w:val="000000" w:themeColor="text1"/>
                <w:spacing w:val="20"/>
                <w:sz w:val="28"/>
                <w:szCs w:val="28"/>
                <w:shd w:val="clear" w:color="auto" w:fill="FFFFFF" w:themeFill="background1"/>
              </w:rPr>
            </w:pPr>
          </w:p>
        </w:tc>
      </w:tr>
      <w:tr w:rsidR="002505E5" w:rsidRPr="0033186B" w14:paraId="36F3E10F" w14:textId="77777777" w:rsidTr="002505E5">
        <w:trPr>
          <w:trHeight w:val="567"/>
        </w:trPr>
        <w:tc>
          <w:tcPr>
            <w:tcW w:w="7230" w:type="dxa"/>
          </w:tcPr>
          <w:p w14:paraId="155B0B09" w14:textId="77777777" w:rsidR="002505E5" w:rsidRPr="0033186B" w:rsidRDefault="002505E5" w:rsidP="00806E33">
            <w:pPr>
              <w:jc w:val="both"/>
              <w:rPr>
                <w:rFonts w:ascii="Times New Roman" w:eastAsia="新細明體" w:hAnsi="Times New Roman" w:cs="Times New Roman"/>
                <w:color w:val="000000" w:themeColor="text1"/>
                <w:sz w:val="28"/>
                <w:szCs w:val="28"/>
                <w:shd w:val="clear" w:color="auto" w:fill="FFFFFF" w:themeFill="background1"/>
              </w:rPr>
            </w:pPr>
            <w:r w:rsidRPr="0033186B">
              <w:rPr>
                <w:rFonts w:ascii="Times New Roman" w:eastAsia="新細明體" w:hAnsi="Times New Roman" w:cs="Times New Roman"/>
                <w:color w:val="000000" w:themeColor="text1"/>
                <w:sz w:val="28"/>
                <w:szCs w:val="28"/>
                <w:shd w:val="clear" w:color="auto" w:fill="FFFFFF" w:themeFill="background1"/>
              </w:rPr>
              <w:t>Mr Albert SU Yau-on, MH, JP</w:t>
            </w:r>
          </w:p>
        </w:tc>
        <w:tc>
          <w:tcPr>
            <w:tcW w:w="1334" w:type="dxa"/>
          </w:tcPr>
          <w:p w14:paraId="60C3146F" w14:textId="77777777" w:rsidR="002505E5" w:rsidRPr="0033186B" w:rsidRDefault="002505E5" w:rsidP="00806E33">
            <w:pPr>
              <w:jc w:val="both"/>
              <w:rPr>
                <w:rFonts w:ascii="Times New Roman" w:eastAsia="新細明體" w:hAnsi="Times New Roman" w:cs="Times New Roman"/>
                <w:color w:val="000000" w:themeColor="text1"/>
                <w:spacing w:val="20"/>
                <w:sz w:val="28"/>
                <w:szCs w:val="28"/>
                <w:shd w:val="clear" w:color="auto" w:fill="FFFFFF" w:themeFill="background1"/>
              </w:rPr>
            </w:pPr>
          </w:p>
        </w:tc>
      </w:tr>
      <w:tr w:rsidR="002505E5" w:rsidRPr="0033186B" w14:paraId="598C556F" w14:textId="77777777" w:rsidTr="002505E5">
        <w:trPr>
          <w:trHeight w:val="567"/>
        </w:trPr>
        <w:tc>
          <w:tcPr>
            <w:tcW w:w="7230" w:type="dxa"/>
          </w:tcPr>
          <w:p w14:paraId="450DC428" w14:textId="77777777" w:rsidR="002505E5" w:rsidRPr="0033186B" w:rsidRDefault="002505E5" w:rsidP="00806E33">
            <w:pPr>
              <w:jc w:val="both"/>
              <w:rPr>
                <w:rFonts w:ascii="Times New Roman" w:eastAsia="新細明體" w:hAnsi="Times New Roman" w:cs="Times New Roman"/>
                <w:color w:val="000000" w:themeColor="text1"/>
                <w:sz w:val="28"/>
                <w:szCs w:val="28"/>
                <w:shd w:val="clear" w:color="auto" w:fill="FFFFFF" w:themeFill="background1"/>
              </w:rPr>
            </w:pPr>
            <w:r w:rsidRPr="0033186B">
              <w:rPr>
                <w:rFonts w:ascii="Times New Roman" w:eastAsia="新細明體" w:hAnsi="Times New Roman" w:cs="Times New Roman"/>
                <w:color w:val="000000" w:themeColor="text1"/>
                <w:sz w:val="28"/>
                <w:szCs w:val="28"/>
                <w:shd w:val="clear" w:color="auto" w:fill="FFFFFF" w:themeFill="background1"/>
              </w:rPr>
              <w:t>Commissioner of Police or representative</w:t>
            </w:r>
          </w:p>
        </w:tc>
        <w:tc>
          <w:tcPr>
            <w:tcW w:w="1334" w:type="dxa"/>
          </w:tcPr>
          <w:p w14:paraId="3C2B05DA" w14:textId="77777777" w:rsidR="002505E5" w:rsidRPr="0033186B" w:rsidRDefault="002505E5" w:rsidP="00806E33">
            <w:pPr>
              <w:jc w:val="both"/>
              <w:rPr>
                <w:rFonts w:ascii="Times New Roman" w:eastAsia="新細明體" w:hAnsi="Times New Roman" w:cs="Times New Roman"/>
                <w:color w:val="000000" w:themeColor="text1"/>
                <w:spacing w:val="20"/>
                <w:sz w:val="28"/>
                <w:szCs w:val="28"/>
                <w:shd w:val="clear" w:color="auto" w:fill="FFFFFF" w:themeFill="background1"/>
              </w:rPr>
            </w:pPr>
            <w:r w:rsidRPr="0033186B">
              <w:rPr>
                <w:rFonts w:ascii="Times New Roman" w:eastAsia="新細明體" w:hAnsi="Times New Roman" w:cs="Times New Roman"/>
                <w:color w:val="000000" w:themeColor="text1"/>
                <w:sz w:val="28"/>
                <w:szCs w:val="28"/>
                <w:shd w:val="clear" w:color="auto" w:fill="FFFFFF" w:themeFill="background1"/>
                <w:lang w:val="en-GB"/>
              </w:rPr>
              <w:t>(ex officio)</w:t>
            </w:r>
          </w:p>
        </w:tc>
      </w:tr>
      <w:tr w:rsidR="002505E5" w:rsidRPr="0033186B" w14:paraId="742A703A" w14:textId="77777777" w:rsidTr="002505E5">
        <w:trPr>
          <w:trHeight w:val="567"/>
        </w:trPr>
        <w:tc>
          <w:tcPr>
            <w:tcW w:w="7230" w:type="dxa"/>
          </w:tcPr>
          <w:p w14:paraId="77B669F9" w14:textId="77777777" w:rsidR="002505E5" w:rsidRPr="0033186B" w:rsidRDefault="002505E5" w:rsidP="00806E33">
            <w:pPr>
              <w:jc w:val="both"/>
              <w:rPr>
                <w:rFonts w:ascii="Times New Roman" w:eastAsia="新細明體" w:hAnsi="Times New Roman" w:cs="Times New Roman"/>
                <w:color w:val="000000" w:themeColor="text1"/>
                <w:sz w:val="28"/>
                <w:szCs w:val="28"/>
                <w:shd w:val="clear" w:color="auto" w:fill="FFFFFF" w:themeFill="background1"/>
              </w:rPr>
            </w:pPr>
            <w:r w:rsidRPr="0033186B">
              <w:rPr>
                <w:rFonts w:ascii="Times New Roman" w:eastAsia="新細明體" w:hAnsi="Times New Roman" w:cs="Times New Roman"/>
                <w:color w:val="000000" w:themeColor="text1"/>
                <w:sz w:val="28"/>
                <w:szCs w:val="28"/>
                <w:shd w:val="clear" w:color="auto" w:fill="FFFFFF" w:themeFill="background1"/>
              </w:rPr>
              <w:t>Director of Administration or representative</w:t>
            </w:r>
          </w:p>
        </w:tc>
        <w:tc>
          <w:tcPr>
            <w:tcW w:w="1334" w:type="dxa"/>
          </w:tcPr>
          <w:p w14:paraId="2C0C6FD1" w14:textId="77777777" w:rsidR="002505E5" w:rsidRPr="0033186B" w:rsidRDefault="002505E5" w:rsidP="00806E33">
            <w:pPr>
              <w:jc w:val="both"/>
              <w:rPr>
                <w:rFonts w:ascii="Times New Roman" w:eastAsia="新細明體" w:hAnsi="Times New Roman" w:cs="Times New Roman"/>
                <w:color w:val="000000" w:themeColor="text1"/>
                <w:spacing w:val="20"/>
                <w:sz w:val="28"/>
                <w:szCs w:val="28"/>
                <w:shd w:val="clear" w:color="auto" w:fill="FFFFFF" w:themeFill="background1"/>
              </w:rPr>
            </w:pPr>
            <w:r w:rsidRPr="0033186B">
              <w:rPr>
                <w:rFonts w:ascii="Times New Roman" w:eastAsia="新細明體" w:hAnsi="Times New Roman" w:cs="Times New Roman"/>
                <w:color w:val="000000" w:themeColor="text1"/>
                <w:sz w:val="28"/>
                <w:szCs w:val="28"/>
                <w:shd w:val="clear" w:color="auto" w:fill="FFFFFF" w:themeFill="background1"/>
                <w:lang w:val="en-GB"/>
              </w:rPr>
              <w:t>(ex officio)</w:t>
            </w:r>
          </w:p>
        </w:tc>
      </w:tr>
      <w:tr w:rsidR="002505E5" w:rsidRPr="0033186B" w14:paraId="79C20E17" w14:textId="77777777" w:rsidTr="002505E5">
        <w:trPr>
          <w:trHeight w:val="567"/>
        </w:trPr>
        <w:tc>
          <w:tcPr>
            <w:tcW w:w="7230" w:type="dxa"/>
          </w:tcPr>
          <w:p w14:paraId="1B204FF7" w14:textId="77777777" w:rsidR="002505E5" w:rsidRPr="0033186B" w:rsidRDefault="002505E5" w:rsidP="00806E33">
            <w:pPr>
              <w:jc w:val="both"/>
              <w:rPr>
                <w:rFonts w:ascii="Times New Roman" w:eastAsia="新細明體" w:hAnsi="Times New Roman" w:cs="Times New Roman"/>
                <w:color w:val="000000" w:themeColor="text1"/>
                <w:sz w:val="28"/>
                <w:szCs w:val="28"/>
                <w:shd w:val="clear" w:color="auto" w:fill="FFFFFF" w:themeFill="background1"/>
              </w:rPr>
            </w:pPr>
            <w:r w:rsidRPr="0033186B">
              <w:rPr>
                <w:rFonts w:ascii="Times New Roman" w:eastAsia="新細明體" w:hAnsi="Times New Roman" w:cs="Times New Roman"/>
                <w:color w:val="000000" w:themeColor="text1"/>
                <w:sz w:val="28"/>
                <w:szCs w:val="28"/>
                <w:shd w:val="clear" w:color="auto" w:fill="FFFFFF" w:themeFill="background1"/>
              </w:rPr>
              <w:t>Commissioner, Independent Commission</w:t>
            </w:r>
            <w:r w:rsidRPr="0033186B">
              <w:t xml:space="preserve"> </w:t>
            </w:r>
            <w:r w:rsidRPr="0033186B">
              <w:rPr>
                <w:rFonts w:ascii="Times New Roman" w:eastAsia="新細明體" w:hAnsi="Times New Roman" w:cs="Times New Roman"/>
                <w:color w:val="000000" w:themeColor="text1"/>
                <w:sz w:val="28"/>
                <w:szCs w:val="28"/>
                <w:shd w:val="clear" w:color="auto" w:fill="FFFFFF" w:themeFill="background1"/>
              </w:rPr>
              <w:t>Against Corruption</w:t>
            </w:r>
          </w:p>
        </w:tc>
        <w:tc>
          <w:tcPr>
            <w:tcW w:w="1334" w:type="dxa"/>
          </w:tcPr>
          <w:p w14:paraId="41A889FA" w14:textId="77777777" w:rsidR="002505E5" w:rsidRPr="0033186B" w:rsidRDefault="002505E5" w:rsidP="00806E33">
            <w:pPr>
              <w:jc w:val="both"/>
              <w:rPr>
                <w:rFonts w:ascii="Times New Roman" w:eastAsia="新細明體" w:hAnsi="Times New Roman" w:cs="Times New Roman"/>
                <w:color w:val="000000" w:themeColor="text1"/>
                <w:spacing w:val="20"/>
                <w:sz w:val="28"/>
                <w:szCs w:val="28"/>
                <w:shd w:val="clear" w:color="auto" w:fill="FFFFFF" w:themeFill="background1"/>
              </w:rPr>
            </w:pPr>
            <w:r w:rsidRPr="0033186B">
              <w:rPr>
                <w:rFonts w:ascii="Times New Roman" w:eastAsia="新細明體" w:hAnsi="Times New Roman" w:cs="Times New Roman"/>
                <w:color w:val="000000" w:themeColor="text1"/>
                <w:sz w:val="28"/>
                <w:szCs w:val="28"/>
                <w:shd w:val="clear" w:color="auto" w:fill="FFFFFF" w:themeFill="background1"/>
                <w:lang w:val="en-GB"/>
              </w:rPr>
              <w:t>(ex officio)</w:t>
            </w:r>
          </w:p>
        </w:tc>
      </w:tr>
    </w:tbl>
    <w:p w14:paraId="24A37321" w14:textId="77777777" w:rsidR="002505E5" w:rsidRDefault="002505E5">
      <w:pPr>
        <w:spacing w:after="0" w:line="240" w:lineRule="auto"/>
        <w:rPr>
          <w:rFonts w:ascii="Times New Roman" w:hAnsi="Times New Roman" w:cs="Times New Roman"/>
          <w:b/>
          <w:color w:val="000000"/>
          <w:sz w:val="28"/>
          <w:szCs w:val="28"/>
          <w:lang w:val="en-GB" w:eastAsia="zh-TW"/>
        </w:rPr>
      </w:pPr>
      <w:r>
        <w:rPr>
          <w:rFonts w:ascii="Times New Roman" w:hAnsi="Times New Roman" w:cs="Times New Roman"/>
          <w:b/>
          <w:color w:val="000000"/>
          <w:sz w:val="28"/>
          <w:szCs w:val="28"/>
          <w:lang w:val="en-GB" w:eastAsia="zh-TW"/>
        </w:rPr>
        <w:br w:type="page"/>
      </w:r>
    </w:p>
    <w:p w14:paraId="2D848CAF" w14:textId="77777777" w:rsidR="002505E5" w:rsidRDefault="002505E5" w:rsidP="003F42CF">
      <w:pPr>
        <w:overflowPunct w:val="0"/>
        <w:snapToGrid w:val="0"/>
        <w:spacing w:after="0" w:line="276" w:lineRule="auto"/>
        <w:ind w:left="1440" w:hanging="1440"/>
        <w:rPr>
          <w:rFonts w:ascii="Times New Roman" w:hAnsi="Times New Roman" w:cs="Times New Roman"/>
          <w:b/>
          <w:color w:val="000000"/>
          <w:sz w:val="28"/>
          <w:szCs w:val="28"/>
          <w:lang w:val="en-GB" w:eastAsia="zh-TW"/>
        </w:rPr>
      </w:pPr>
      <w:r w:rsidRPr="0033186B">
        <w:rPr>
          <w:rFonts w:ascii="Times New Roman" w:hAnsi="Times New Roman" w:cs="Times New Roman"/>
          <w:b/>
          <w:color w:val="000000"/>
          <w:sz w:val="28"/>
          <w:szCs w:val="28"/>
          <w:lang w:val="en-GB" w:eastAsia="zh-TW"/>
        </w:rPr>
        <w:lastRenderedPageBreak/>
        <w:t xml:space="preserve">Annex C </w:t>
      </w:r>
      <w:r w:rsidRPr="0033186B">
        <w:rPr>
          <w:rFonts w:ascii="Times New Roman" w:hAnsi="Times New Roman" w:cs="Times New Roman"/>
          <w:b/>
          <w:color w:val="000000"/>
          <w:sz w:val="28"/>
          <w:szCs w:val="28"/>
          <w:lang w:val="en-GB" w:eastAsia="zh-TW"/>
        </w:rPr>
        <w:tab/>
      </w:r>
      <w:r>
        <w:rPr>
          <w:rFonts w:ascii="Times New Roman" w:hAnsi="Times New Roman" w:cs="Times New Roman"/>
          <w:b/>
          <w:color w:val="000000"/>
          <w:sz w:val="28"/>
          <w:szCs w:val="28"/>
          <w:lang w:val="en-GB" w:eastAsia="zh-TW"/>
        </w:rPr>
        <w:t>ASSIGNMENT STUDIES COMPLETED BY CORRUPTION PREVENTION DEPARTMENT IN 2025</w:t>
      </w:r>
    </w:p>
    <w:p w14:paraId="5115EB4B" w14:textId="77777777" w:rsidR="002505E5" w:rsidRPr="0033186B" w:rsidRDefault="002505E5" w:rsidP="003F42CF">
      <w:pPr>
        <w:overflowPunct w:val="0"/>
        <w:snapToGrid w:val="0"/>
        <w:spacing w:after="0" w:line="276" w:lineRule="auto"/>
        <w:ind w:left="1440" w:hanging="1440"/>
        <w:rPr>
          <w:rFonts w:ascii="Times New Roman" w:hAnsi="Times New Roman" w:cs="Times New Roman"/>
          <w:b/>
          <w:color w:val="000000"/>
          <w:sz w:val="28"/>
          <w:szCs w:val="28"/>
          <w:lang w:val="en-GB" w:eastAsia="zh-TW"/>
        </w:rPr>
      </w:pPr>
    </w:p>
    <w:tbl>
      <w:tblPr>
        <w:tblStyle w:val="a3"/>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27"/>
        <w:gridCol w:w="4392"/>
      </w:tblGrid>
      <w:tr w:rsidR="002505E5" w:rsidRPr="0033186B" w14:paraId="4C4224F1" w14:textId="77777777" w:rsidTr="00350612">
        <w:trPr>
          <w:trHeight w:val="560"/>
        </w:trPr>
        <w:tc>
          <w:tcPr>
            <w:tcW w:w="4253" w:type="dxa"/>
            <w:hideMark/>
          </w:tcPr>
          <w:p w14:paraId="50F06E4B" w14:textId="77777777" w:rsidR="002505E5" w:rsidRPr="0033186B" w:rsidRDefault="002505E5" w:rsidP="00806E33">
            <w:pPr>
              <w:rPr>
                <w:rFonts w:ascii="Times New Roman" w:hAnsi="Times New Roman"/>
                <w:color w:val="000000"/>
                <w:sz w:val="28"/>
                <w:szCs w:val="28"/>
                <w:lang w:val="en-GB"/>
              </w:rPr>
            </w:pPr>
            <w:r w:rsidRPr="0033186B">
              <w:rPr>
                <w:rFonts w:ascii="Times New Roman" w:hAnsi="Times New Roman"/>
                <w:b/>
                <w:i/>
                <w:sz w:val="28"/>
                <w:szCs w:val="28"/>
                <w:lang w:val="en-GB"/>
              </w:rPr>
              <w:t>Organisation</w:t>
            </w:r>
          </w:p>
        </w:tc>
        <w:tc>
          <w:tcPr>
            <w:tcW w:w="427" w:type="dxa"/>
          </w:tcPr>
          <w:p w14:paraId="32C4091D" w14:textId="77777777" w:rsidR="002505E5" w:rsidRPr="0033186B" w:rsidRDefault="002505E5" w:rsidP="00806E33">
            <w:pPr>
              <w:rPr>
                <w:rFonts w:ascii="Times New Roman" w:hAnsi="Times New Roman"/>
                <w:color w:val="000000"/>
                <w:sz w:val="28"/>
                <w:szCs w:val="28"/>
              </w:rPr>
            </w:pPr>
          </w:p>
        </w:tc>
        <w:tc>
          <w:tcPr>
            <w:tcW w:w="4392" w:type="dxa"/>
            <w:hideMark/>
          </w:tcPr>
          <w:p w14:paraId="259E7D85" w14:textId="77777777" w:rsidR="002505E5" w:rsidRPr="0033186B" w:rsidRDefault="002505E5" w:rsidP="00806E33">
            <w:pPr>
              <w:rPr>
                <w:rFonts w:ascii="Times New Roman" w:hAnsi="Times New Roman"/>
                <w:color w:val="000000"/>
                <w:sz w:val="28"/>
                <w:szCs w:val="28"/>
                <w:lang w:val="en-GB"/>
              </w:rPr>
            </w:pPr>
            <w:r w:rsidRPr="0033186B">
              <w:rPr>
                <w:rFonts w:ascii="Times New Roman" w:hAnsi="Times New Roman"/>
                <w:b/>
                <w:i/>
                <w:sz w:val="28"/>
                <w:szCs w:val="28"/>
                <w:lang w:val="en-GB"/>
              </w:rPr>
              <w:t>Subject Area</w:t>
            </w:r>
          </w:p>
        </w:tc>
      </w:tr>
      <w:tr w:rsidR="002505E5" w:rsidRPr="0033186B" w14:paraId="521A411A" w14:textId="77777777" w:rsidTr="0076060F">
        <w:trPr>
          <w:trHeight w:val="684"/>
        </w:trPr>
        <w:tc>
          <w:tcPr>
            <w:tcW w:w="9072" w:type="dxa"/>
            <w:gridSpan w:val="3"/>
            <w:hideMark/>
          </w:tcPr>
          <w:p w14:paraId="20901249" w14:textId="77777777" w:rsidR="002505E5" w:rsidRPr="0033186B" w:rsidRDefault="002505E5" w:rsidP="002505E5">
            <w:pPr>
              <w:pStyle w:val="ae"/>
              <w:numPr>
                <w:ilvl w:val="0"/>
                <w:numId w:val="16"/>
              </w:numPr>
              <w:contextualSpacing w:val="0"/>
              <w:rPr>
                <w:b/>
                <w:color w:val="000000"/>
                <w:sz w:val="28"/>
                <w:szCs w:val="28"/>
              </w:rPr>
            </w:pPr>
            <w:r w:rsidRPr="0033186B">
              <w:rPr>
                <w:b/>
                <w:sz w:val="28"/>
                <w:szCs w:val="28"/>
                <w:lang w:eastAsia="en-US"/>
              </w:rPr>
              <w:t>Government Bureaux/Departments</w:t>
            </w:r>
          </w:p>
        </w:tc>
      </w:tr>
      <w:tr w:rsidR="002505E5" w:rsidRPr="0033186B" w14:paraId="71CBFBF9" w14:textId="77777777" w:rsidTr="00350612">
        <w:trPr>
          <w:trHeight w:val="698"/>
        </w:trPr>
        <w:tc>
          <w:tcPr>
            <w:tcW w:w="4253" w:type="dxa"/>
          </w:tcPr>
          <w:p w14:paraId="54406054" w14:textId="77777777" w:rsidR="002505E5" w:rsidRPr="0033186B" w:rsidRDefault="002505E5" w:rsidP="00806E33">
            <w:pPr>
              <w:rPr>
                <w:rFonts w:ascii="Times New Roman" w:hAnsi="Times New Roman"/>
                <w:color w:val="000000"/>
                <w:sz w:val="28"/>
                <w:szCs w:val="28"/>
                <w:lang w:val="en-GB"/>
              </w:rPr>
            </w:pPr>
            <w:r w:rsidRPr="0033186B">
              <w:rPr>
                <w:rFonts w:ascii="Times New Roman" w:hAnsi="Times New Roman"/>
                <w:color w:val="000000"/>
                <w:sz w:val="28"/>
                <w:szCs w:val="28"/>
                <w:lang w:val="en-GB"/>
              </w:rPr>
              <w:t>Buildings Department</w:t>
            </w:r>
          </w:p>
        </w:tc>
        <w:tc>
          <w:tcPr>
            <w:tcW w:w="427" w:type="dxa"/>
          </w:tcPr>
          <w:p w14:paraId="44BC6735" w14:textId="77777777" w:rsidR="002505E5" w:rsidRPr="0033186B" w:rsidRDefault="002505E5" w:rsidP="00806E33">
            <w:pPr>
              <w:rPr>
                <w:rFonts w:ascii="Times New Roman" w:hAnsi="Times New Roman"/>
                <w:color w:val="000000"/>
                <w:sz w:val="28"/>
                <w:szCs w:val="28"/>
                <w:lang w:val="en-GB"/>
              </w:rPr>
            </w:pPr>
          </w:p>
        </w:tc>
        <w:tc>
          <w:tcPr>
            <w:tcW w:w="4392" w:type="dxa"/>
          </w:tcPr>
          <w:p w14:paraId="0AD03D4A" w14:textId="77777777" w:rsidR="002505E5" w:rsidRPr="0033186B" w:rsidRDefault="002505E5" w:rsidP="00806E33">
            <w:pPr>
              <w:rPr>
                <w:rFonts w:ascii="Times New Roman" w:hAnsi="Times New Roman"/>
                <w:color w:val="000000"/>
                <w:sz w:val="28"/>
                <w:szCs w:val="28"/>
                <w:lang w:val="en-GB"/>
              </w:rPr>
            </w:pPr>
            <w:r w:rsidRPr="0033186B">
              <w:rPr>
                <w:rFonts w:ascii="Times New Roman" w:hAnsi="Times New Roman"/>
                <w:color w:val="000000"/>
                <w:sz w:val="28"/>
                <w:szCs w:val="28"/>
                <w:lang w:val="en-GB"/>
              </w:rPr>
              <w:t>Control of Minor Works</w:t>
            </w:r>
          </w:p>
        </w:tc>
      </w:tr>
      <w:tr w:rsidR="002505E5" w:rsidRPr="0033186B" w14:paraId="38C72A22" w14:textId="77777777" w:rsidTr="00350612">
        <w:trPr>
          <w:trHeight w:val="1285"/>
        </w:trPr>
        <w:tc>
          <w:tcPr>
            <w:tcW w:w="4253" w:type="dxa"/>
          </w:tcPr>
          <w:p w14:paraId="398E7339" w14:textId="77777777" w:rsidR="002505E5" w:rsidRPr="0033186B" w:rsidRDefault="002505E5" w:rsidP="00806E33">
            <w:pPr>
              <w:rPr>
                <w:rFonts w:ascii="Times New Roman" w:hAnsi="Times New Roman"/>
                <w:color w:val="000000"/>
                <w:sz w:val="28"/>
                <w:szCs w:val="28"/>
                <w:lang w:val="en-GB"/>
              </w:rPr>
            </w:pPr>
            <w:r w:rsidRPr="0033186B">
              <w:rPr>
                <w:rFonts w:ascii="Times New Roman" w:hAnsi="Times New Roman"/>
                <w:color w:val="000000"/>
                <w:sz w:val="28"/>
                <w:szCs w:val="28"/>
                <w:lang w:val="en-GB"/>
              </w:rPr>
              <w:t>Construction Industry</w:t>
            </w:r>
          </w:p>
        </w:tc>
        <w:tc>
          <w:tcPr>
            <w:tcW w:w="427" w:type="dxa"/>
          </w:tcPr>
          <w:p w14:paraId="28E71D9C" w14:textId="77777777" w:rsidR="002505E5" w:rsidRPr="0033186B" w:rsidRDefault="002505E5" w:rsidP="00806E33">
            <w:pPr>
              <w:rPr>
                <w:rFonts w:ascii="Times New Roman" w:hAnsi="Times New Roman"/>
                <w:color w:val="000000"/>
                <w:sz w:val="28"/>
                <w:szCs w:val="28"/>
                <w:lang w:val="en-GB"/>
              </w:rPr>
            </w:pPr>
          </w:p>
        </w:tc>
        <w:tc>
          <w:tcPr>
            <w:tcW w:w="4392" w:type="dxa"/>
          </w:tcPr>
          <w:p w14:paraId="4567C396" w14:textId="77777777" w:rsidR="002505E5" w:rsidRPr="0033186B" w:rsidRDefault="002505E5" w:rsidP="00350612">
            <w:pPr>
              <w:rPr>
                <w:rFonts w:ascii="Times New Roman" w:hAnsi="Times New Roman"/>
                <w:color w:val="000000"/>
                <w:sz w:val="28"/>
                <w:szCs w:val="28"/>
                <w:lang w:val="en-GB"/>
              </w:rPr>
            </w:pPr>
            <w:r w:rsidRPr="0033186B">
              <w:rPr>
                <w:rFonts w:ascii="Times New Roman" w:hAnsi="Times New Roman"/>
                <w:color w:val="000000"/>
                <w:sz w:val="28"/>
                <w:szCs w:val="28"/>
                <w:lang w:val="en-GB"/>
              </w:rPr>
              <w:t>Digital Payment System and Digital Contract Administration System for New Engineering Contracts</w:t>
            </w:r>
          </w:p>
        </w:tc>
      </w:tr>
      <w:tr w:rsidR="002505E5" w:rsidRPr="0033186B" w14:paraId="40706C30" w14:textId="77777777" w:rsidTr="00350612">
        <w:trPr>
          <w:trHeight w:val="1230"/>
        </w:trPr>
        <w:tc>
          <w:tcPr>
            <w:tcW w:w="4253" w:type="dxa"/>
          </w:tcPr>
          <w:p w14:paraId="4BA82F9F" w14:textId="77777777" w:rsidR="002505E5" w:rsidRPr="0033186B" w:rsidRDefault="002505E5" w:rsidP="00806E33">
            <w:pPr>
              <w:rPr>
                <w:rFonts w:ascii="Times New Roman" w:hAnsi="Times New Roman"/>
                <w:color w:val="000000"/>
                <w:sz w:val="28"/>
                <w:szCs w:val="28"/>
                <w:lang w:val="en-GB"/>
              </w:rPr>
            </w:pPr>
            <w:r w:rsidRPr="0033186B">
              <w:rPr>
                <w:rFonts w:ascii="Times New Roman" w:hAnsi="Times New Roman"/>
                <w:color w:val="000000"/>
                <w:sz w:val="28"/>
                <w:szCs w:val="28"/>
                <w:lang w:val="en-GB"/>
              </w:rPr>
              <w:t>Customs and Excise Department</w:t>
            </w:r>
          </w:p>
        </w:tc>
        <w:tc>
          <w:tcPr>
            <w:tcW w:w="427" w:type="dxa"/>
          </w:tcPr>
          <w:p w14:paraId="0E37B55D" w14:textId="77777777" w:rsidR="002505E5" w:rsidRPr="0033186B" w:rsidRDefault="002505E5" w:rsidP="00806E33">
            <w:pPr>
              <w:rPr>
                <w:rFonts w:ascii="Times New Roman" w:hAnsi="Times New Roman"/>
                <w:color w:val="000000"/>
                <w:sz w:val="28"/>
                <w:szCs w:val="28"/>
                <w:lang w:val="en-GB"/>
              </w:rPr>
            </w:pPr>
          </w:p>
        </w:tc>
        <w:tc>
          <w:tcPr>
            <w:tcW w:w="4392" w:type="dxa"/>
          </w:tcPr>
          <w:p w14:paraId="0A357905" w14:textId="77777777" w:rsidR="002505E5" w:rsidRPr="0033186B" w:rsidRDefault="002505E5" w:rsidP="00350612">
            <w:pPr>
              <w:rPr>
                <w:rFonts w:ascii="Times New Roman" w:hAnsi="Times New Roman"/>
                <w:color w:val="000000"/>
                <w:sz w:val="28"/>
                <w:szCs w:val="28"/>
                <w:lang w:val="en-GB"/>
              </w:rPr>
            </w:pPr>
            <w:r w:rsidRPr="0033186B">
              <w:rPr>
                <w:rFonts w:ascii="Times New Roman" w:hAnsi="Times New Roman"/>
                <w:color w:val="000000"/>
                <w:sz w:val="28"/>
                <w:szCs w:val="28"/>
                <w:lang w:val="en-GB"/>
              </w:rPr>
              <w:t>Administration and Enforcement of Licensing Regime for Money Service Operators</w:t>
            </w:r>
          </w:p>
        </w:tc>
      </w:tr>
      <w:tr w:rsidR="002505E5" w:rsidRPr="0033186B" w14:paraId="059B601F" w14:textId="77777777" w:rsidTr="00350612">
        <w:trPr>
          <w:trHeight w:val="1285"/>
        </w:trPr>
        <w:tc>
          <w:tcPr>
            <w:tcW w:w="4253" w:type="dxa"/>
          </w:tcPr>
          <w:p w14:paraId="33F35032" w14:textId="77777777" w:rsidR="002505E5" w:rsidRPr="0033186B" w:rsidRDefault="002505E5" w:rsidP="00806E33">
            <w:pPr>
              <w:rPr>
                <w:rFonts w:ascii="Times New Roman" w:hAnsi="Times New Roman"/>
                <w:color w:val="000000"/>
                <w:sz w:val="28"/>
                <w:szCs w:val="28"/>
                <w:lang w:val="en-GB"/>
              </w:rPr>
            </w:pPr>
            <w:r w:rsidRPr="0033186B">
              <w:rPr>
                <w:rFonts w:ascii="Times New Roman" w:hAnsi="Times New Roman"/>
                <w:color w:val="000000"/>
                <w:sz w:val="28"/>
                <w:szCs w:val="28"/>
                <w:lang w:val="en-GB"/>
              </w:rPr>
              <w:t>Development Bureau</w:t>
            </w:r>
          </w:p>
        </w:tc>
        <w:tc>
          <w:tcPr>
            <w:tcW w:w="427" w:type="dxa"/>
          </w:tcPr>
          <w:p w14:paraId="18585114" w14:textId="77777777" w:rsidR="002505E5" w:rsidRPr="0033186B" w:rsidRDefault="002505E5" w:rsidP="00806E33">
            <w:pPr>
              <w:rPr>
                <w:rFonts w:ascii="Times New Roman" w:hAnsi="Times New Roman"/>
                <w:color w:val="000000"/>
                <w:sz w:val="28"/>
                <w:szCs w:val="28"/>
                <w:lang w:val="en-GB"/>
              </w:rPr>
            </w:pPr>
          </w:p>
        </w:tc>
        <w:tc>
          <w:tcPr>
            <w:tcW w:w="4392" w:type="dxa"/>
          </w:tcPr>
          <w:p w14:paraId="0F2B279D" w14:textId="77777777" w:rsidR="002505E5" w:rsidRPr="0033186B" w:rsidRDefault="002505E5" w:rsidP="00350612">
            <w:pPr>
              <w:rPr>
                <w:rFonts w:ascii="Times New Roman" w:hAnsi="Times New Roman"/>
                <w:color w:val="000000"/>
                <w:sz w:val="28"/>
                <w:szCs w:val="28"/>
                <w:lang w:val="en-GB"/>
              </w:rPr>
            </w:pPr>
            <w:r w:rsidRPr="0033186B">
              <w:rPr>
                <w:rFonts w:ascii="Times New Roman" w:hAnsi="Times New Roman"/>
                <w:color w:val="000000"/>
                <w:sz w:val="28"/>
                <w:szCs w:val="28"/>
                <w:lang w:val="en-GB"/>
              </w:rPr>
              <w:t>Corruption Prevention Work on Framework Contract and Alliance Contract</w:t>
            </w:r>
          </w:p>
        </w:tc>
      </w:tr>
      <w:tr w:rsidR="002505E5" w:rsidRPr="0033186B" w14:paraId="16AD5115" w14:textId="77777777" w:rsidTr="00350612">
        <w:trPr>
          <w:trHeight w:val="1621"/>
        </w:trPr>
        <w:tc>
          <w:tcPr>
            <w:tcW w:w="4253" w:type="dxa"/>
          </w:tcPr>
          <w:p w14:paraId="34C32D93" w14:textId="77777777" w:rsidR="002505E5" w:rsidRPr="0033186B" w:rsidRDefault="002505E5" w:rsidP="00806E33">
            <w:pPr>
              <w:rPr>
                <w:rFonts w:ascii="Times New Roman" w:hAnsi="Times New Roman"/>
                <w:color w:val="000000"/>
                <w:sz w:val="28"/>
                <w:szCs w:val="28"/>
                <w:lang w:val="en-GB"/>
              </w:rPr>
            </w:pPr>
            <w:r w:rsidRPr="0033186B">
              <w:rPr>
                <w:rFonts w:ascii="Times New Roman" w:hAnsi="Times New Roman"/>
                <w:color w:val="000000"/>
                <w:sz w:val="28"/>
                <w:szCs w:val="28"/>
                <w:lang w:val="en-GB"/>
              </w:rPr>
              <w:t>Drainage Services</w:t>
            </w:r>
            <w:r>
              <w:rPr>
                <w:rFonts w:ascii="Times New Roman" w:hAnsi="Times New Roman"/>
                <w:color w:val="000000"/>
                <w:sz w:val="28"/>
                <w:szCs w:val="28"/>
                <w:lang w:val="en-GB"/>
              </w:rPr>
              <w:t xml:space="preserve"> </w:t>
            </w:r>
            <w:r w:rsidRPr="0033186B">
              <w:rPr>
                <w:rFonts w:ascii="Times New Roman" w:hAnsi="Times New Roman"/>
                <w:color w:val="000000"/>
                <w:sz w:val="28"/>
                <w:szCs w:val="28"/>
                <w:lang w:val="en-GB"/>
              </w:rPr>
              <w:t>Department</w:t>
            </w:r>
          </w:p>
        </w:tc>
        <w:tc>
          <w:tcPr>
            <w:tcW w:w="427" w:type="dxa"/>
          </w:tcPr>
          <w:p w14:paraId="3EB82F9A" w14:textId="77777777" w:rsidR="002505E5" w:rsidRPr="0033186B" w:rsidRDefault="002505E5" w:rsidP="00806E33">
            <w:pPr>
              <w:rPr>
                <w:rFonts w:ascii="Times New Roman" w:hAnsi="Times New Roman"/>
                <w:color w:val="000000"/>
                <w:sz w:val="28"/>
                <w:szCs w:val="28"/>
                <w:lang w:val="en-GB"/>
              </w:rPr>
            </w:pPr>
          </w:p>
        </w:tc>
        <w:tc>
          <w:tcPr>
            <w:tcW w:w="4392" w:type="dxa"/>
          </w:tcPr>
          <w:p w14:paraId="3B07008F" w14:textId="77777777" w:rsidR="002505E5" w:rsidRPr="0033186B" w:rsidRDefault="002505E5" w:rsidP="00350612">
            <w:pPr>
              <w:rPr>
                <w:rFonts w:ascii="Times New Roman" w:hAnsi="Times New Roman"/>
                <w:color w:val="000000"/>
                <w:sz w:val="28"/>
                <w:szCs w:val="28"/>
                <w:lang w:val="en-GB"/>
              </w:rPr>
            </w:pPr>
            <w:r w:rsidRPr="0033186B">
              <w:rPr>
                <w:rFonts w:ascii="Times New Roman" w:hAnsi="Times New Roman"/>
                <w:color w:val="000000"/>
                <w:sz w:val="28"/>
                <w:szCs w:val="28"/>
                <w:lang w:val="en-GB"/>
              </w:rPr>
              <w:t>Administration of New Engineering Contract Term Service Contracts for Maintenance Works of Sewage Treatment Facilities</w:t>
            </w:r>
          </w:p>
        </w:tc>
      </w:tr>
      <w:tr w:rsidR="002505E5" w:rsidRPr="0033186B" w14:paraId="5FD6825E" w14:textId="77777777" w:rsidTr="00350612">
        <w:trPr>
          <w:trHeight w:val="936"/>
        </w:trPr>
        <w:tc>
          <w:tcPr>
            <w:tcW w:w="4253" w:type="dxa"/>
          </w:tcPr>
          <w:p w14:paraId="120C5205" w14:textId="77777777" w:rsidR="002505E5" w:rsidRPr="0033186B" w:rsidRDefault="002505E5" w:rsidP="00806E33">
            <w:pPr>
              <w:rPr>
                <w:rFonts w:ascii="Times New Roman" w:hAnsi="Times New Roman"/>
                <w:color w:val="000000"/>
                <w:sz w:val="28"/>
                <w:szCs w:val="28"/>
                <w:lang w:val="en-GB"/>
              </w:rPr>
            </w:pPr>
            <w:r w:rsidRPr="0033186B">
              <w:rPr>
                <w:rFonts w:ascii="Times New Roman" w:hAnsi="Times New Roman"/>
                <w:color w:val="000000"/>
                <w:sz w:val="28"/>
                <w:szCs w:val="28"/>
                <w:lang w:val="en-GB"/>
              </w:rPr>
              <w:t>Education Bureau</w:t>
            </w:r>
          </w:p>
        </w:tc>
        <w:tc>
          <w:tcPr>
            <w:tcW w:w="427" w:type="dxa"/>
          </w:tcPr>
          <w:p w14:paraId="7DB356EA" w14:textId="77777777" w:rsidR="002505E5" w:rsidRPr="0033186B" w:rsidRDefault="002505E5" w:rsidP="00806E33">
            <w:pPr>
              <w:rPr>
                <w:rFonts w:ascii="Times New Roman" w:hAnsi="Times New Roman"/>
                <w:color w:val="000000"/>
                <w:sz w:val="28"/>
                <w:szCs w:val="28"/>
                <w:lang w:val="en-GB"/>
              </w:rPr>
            </w:pPr>
          </w:p>
        </w:tc>
        <w:tc>
          <w:tcPr>
            <w:tcW w:w="4392" w:type="dxa"/>
          </w:tcPr>
          <w:p w14:paraId="641A4BB0" w14:textId="77777777" w:rsidR="002505E5" w:rsidRPr="0033186B" w:rsidRDefault="002505E5" w:rsidP="00350612">
            <w:pPr>
              <w:rPr>
                <w:rFonts w:ascii="Times New Roman" w:hAnsi="Times New Roman"/>
                <w:color w:val="000000"/>
                <w:sz w:val="28"/>
                <w:szCs w:val="28"/>
                <w:lang w:val="en-GB"/>
              </w:rPr>
            </w:pPr>
            <w:r w:rsidRPr="0033186B">
              <w:rPr>
                <w:rFonts w:ascii="Times New Roman" w:hAnsi="Times New Roman"/>
                <w:color w:val="000000"/>
                <w:sz w:val="28"/>
                <w:szCs w:val="28"/>
                <w:lang w:val="en-GB"/>
              </w:rPr>
              <w:t>Operation of the Hong Kong Academy for Gifted Education</w:t>
            </w:r>
          </w:p>
        </w:tc>
      </w:tr>
      <w:tr w:rsidR="002505E5" w:rsidRPr="0033186B" w14:paraId="1DD0A966" w14:textId="77777777" w:rsidTr="00350612">
        <w:trPr>
          <w:trHeight w:val="908"/>
        </w:trPr>
        <w:tc>
          <w:tcPr>
            <w:tcW w:w="4253" w:type="dxa"/>
          </w:tcPr>
          <w:p w14:paraId="43542B69" w14:textId="77777777" w:rsidR="002505E5" w:rsidRPr="0033186B" w:rsidRDefault="002505E5" w:rsidP="00806E33">
            <w:pPr>
              <w:rPr>
                <w:rFonts w:ascii="Times New Roman" w:hAnsi="Times New Roman"/>
                <w:color w:val="000000"/>
                <w:sz w:val="28"/>
                <w:szCs w:val="28"/>
                <w:lang w:val="en-GB"/>
              </w:rPr>
            </w:pPr>
            <w:r w:rsidRPr="0033186B">
              <w:rPr>
                <w:rFonts w:ascii="Times New Roman" w:hAnsi="Times New Roman"/>
                <w:color w:val="000000"/>
                <w:sz w:val="28"/>
                <w:szCs w:val="28"/>
                <w:lang w:val="en-GB"/>
              </w:rPr>
              <w:t>Electrical and Mechanical</w:t>
            </w:r>
            <w:r>
              <w:rPr>
                <w:rFonts w:ascii="Times New Roman" w:hAnsi="Times New Roman"/>
                <w:color w:val="000000"/>
                <w:sz w:val="28"/>
                <w:szCs w:val="28"/>
                <w:lang w:val="en-GB"/>
              </w:rPr>
              <w:t xml:space="preserve"> S</w:t>
            </w:r>
            <w:r w:rsidRPr="0033186B">
              <w:rPr>
                <w:rFonts w:ascii="Times New Roman" w:hAnsi="Times New Roman"/>
                <w:color w:val="000000"/>
                <w:sz w:val="28"/>
                <w:szCs w:val="28"/>
                <w:lang w:val="en-GB"/>
              </w:rPr>
              <w:t>ervices Department</w:t>
            </w:r>
          </w:p>
        </w:tc>
        <w:tc>
          <w:tcPr>
            <w:tcW w:w="427" w:type="dxa"/>
          </w:tcPr>
          <w:p w14:paraId="0F123E21" w14:textId="77777777" w:rsidR="002505E5" w:rsidRPr="0033186B" w:rsidRDefault="002505E5" w:rsidP="00806E33">
            <w:pPr>
              <w:rPr>
                <w:rFonts w:ascii="Times New Roman" w:hAnsi="Times New Roman"/>
                <w:color w:val="000000"/>
                <w:sz w:val="28"/>
                <w:szCs w:val="28"/>
                <w:lang w:val="en-GB"/>
              </w:rPr>
            </w:pPr>
          </w:p>
        </w:tc>
        <w:tc>
          <w:tcPr>
            <w:tcW w:w="4392" w:type="dxa"/>
          </w:tcPr>
          <w:p w14:paraId="49E62971" w14:textId="77777777" w:rsidR="002505E5" w:rsidRPr="0033186B" w:rsidRDefault="002505E5" w:rsidP="00350612">
            <w:pPr>
              <w:rPr>
                <w:rFonts w:ascii="Times New Roman" w:hAnsi="Times New Roman"/>
                <w:color w:val="000000"/>
                <w:sz w:val="28"/>
                <w:szCs w:val="28"/>
                <w:lang w:val="en-GB"/>
              </w:rPr>
            </w:pPr>
            <w:r w:rsidRPr="0033186B">
              <w:rPr>
                <w:rFonts w:ascii="Times New Roman" w:hAnsi="Times New Roman"/>
                <w:color w:val="000000"/>
                <w:sz w:val="28"/>
                <w:szCs w:val="28"/>
                <w:lang w:val="en-GB"/>
              </w:rPr>
              <w:t>Procurement and Administration of Minor Maintenance Works</w:t>
            </w:r>
          </w:p>
        </w:tc>
      </w:tr>
      <w:tr w:rsidR="002505E5" w:rsidRPr="0033186B" w14:paraId="6E7687B2" w14:textId="77777777" w:rsidTr="00350612">
        <w:trPr>
          <w:trHeight w:val="894"/>
        </w:trPr>
        <w:tc>
          <w:tcPr>
            <w:tcW w:w="4253" w:type="dxa"/>
          </w:tcPr>
          <w:p w14:paraId="68FF5D42" w14:textId="77777777" w:rsidR="002505E5" w:rsidRPr="0033186B" w:rsidRDefault="002505E5" w:rsidP="00806E33">
            <w:pPr>
              <w:rPr>
                <w:rFonts w:ascii="Times New Roman" w:hAnsi="Times New Roman"/>
                <w:color w:val="000000"/>
                <w:sz w:val="28"/>
                <w:szCs w:val="28"/>
                <w:lang w:val="en-GB"/>
              </w:rPr>
            </w:pPr>
          </w:p>
        </w:tc>
        <w:tc>
          <w:tcPr>
            <w:tcW w:w="427" w:type="dxa"/>
          </w:tcPr>
          <w:p w14:paraId="27A99774" w14:textId="77777777" w:rsidR="002505E5" w:rsidRPr="0033186B" w:rsidRDefault="002505E5" w:rsidP="00806E33">
            <w:pPr>
              <w:rPr>
                <w:rFonts w:ascii="Times New Roman" w:hAnsi="Times New Roman"/>
                <w:color w:val="000000"/>
                <w:sz w:val="28"/>
                <w:szCs w:val="28"/>
                <w:lang w:val="en-GB"/>
              </w:rPr>
            </w:pPr>
          </w:p>
        </w:tc>
        <w:tc>
          <w:tcPr>
            <w:tcW w:w="4392" w:type="dxa"/>
          </w:tcPr>
          <w:p w14:paraId="3023F4E3" w14:textId="77777777" w:rsidR="002505E5" w:rsidRPr="0033186B" w:rsidRDefault="002505E5" w:rsidP="00350612">
            <w:pPr>
              <w:rPr>
                <w:rFonts w:ascii="Times New Roman" w:hAnsi="Times New Roman"/>
                <w:color w:val="000000"/>
                <w:sz w:val="28"/>
                <w:szCs w:val="28"/>
                <w:lang w:val="en-GB"/>
              </w:rPr>
            </w:pPr>
            <w:r w:rsidRPr="0033186B">
              <w:rPr>
                <w:rFonts w:ascii="Times New Roman" w:hAnsi="Times New Roman"/>
                <w:color w:val="000000"/>
                <w:sz w:val="28"/>
                <w:szCs w:val="28"/>
                <w:lang w:val="en-GB"/>
              </w:rPr>
              <w:t>Registration and Regulation of Electrical Contractors and Workers</w:t>
            </w:r>
          </w:p>
        </w:tc>
      </w:tr>
      <w:tr w:rsidR="002505E5" w:rsidRPr="0033186B" w14:paraId="780B78B9" w14:textId="77777777" w:rsidTr="00350612">
        <w:trPr>
          <w:trHeight w:val="573"/>
        </w:trPr>
        <w:tc>
          <w:tcPr>
            <w:tcW w:w="4253" w:type="dxa"/>
          </w:tcPr>
          <w:p w14:paraId="5440B2B2" w14:textId="77777777" w:rsidR="002505E5" w:rsidRPr="0033186B" w:rsidRDefault="002505E5" w:rsidP="00806E33">
            <w:pPr>
              <w:rPr>
                <w:rFonts w:ascii="Times New Roman" w:hAnsi="Times New Roman"/>
                <w:color w:val="000000"/>
                <w:sz w:val="28"/>
                <w:szCs w:val="28"/>
                <w:lang w:val="en-GB"/>
              </w:rPr>
            </w:pPr>
            <w:r w:rsidRPr="0033186B">
              <w:rPr>
                <w:rFonts w:ascii="Times New Roman" w:hAnsi="Times New Roman"/>
                <w:color w:val="000000"/>
                <w:sz w:val="28"/>
                <w:szCs w:val="28"/>
                <w:lang w:val="en-GB"/>
              </w:rPr>
              <w:t>Environment and Ecology Bureau</w:t>
            </w:r>
          </w:p>
        </w:tc>
        <w:tc>
          <w:tcPr>
            <w:tcW w:w="427" w:type="dxa"/>
          </w:tcPr>
          <w:p w14:paraId="51143A65" w14:textId="77777777" w:rsidR="002505E5" w:rsidRPr="0033186B" w:rsidRDefault="002505E5" w:rsidP="00806E33">
            <w:pPr>
              <w:rPr>
                <w:rFonts w:ascii="Times New Roman" w:hAnsi="Times New Roman"/>
                <w:color w:val="000000"/>
                <w:sz w:val="28"/>
                <w:szCs w:val="28"/>
                <w:lang w:val="en-GB"/>
              </w:rPr>
            </w:pPr>
          </w:p>
        </w:tc>
        <w:tc>
          <w:tcPr>
            <w:tcW w:w="4392" w:type="dxa"/>
          </w:tcPr>
          <w:p w14:paraId="10110578" w14:textId="77777777" w:rsidR="002505E5" w:rsidRPr="0033186B" w:rsidRDefault="002505E5" w:rsidP="00806E33">
            <w:pPr>
              <w:rPr>
                <w:rFonts w:ascii="Times New Roman" w:hAnsi="Times New Roman"/>
                <w:color w:val="000000"/>
                <w:sz w:val="28"/>
                <w:szCs w:val="28"/>
                <w:lang w:val="en-GB"/>
              </w:rPr>
            </w:pPr>
            <w:r w:rsidRPr="0033186B">
              <w:rPr>
                <w:rFonts w:ascii="Times New Roman" w:hAnsi="Times New Roman"/>
                <w:color w:val="000000"/>
                <w:sz w:val="28"/>
                <w:szCs w:val="28"/>
                <w:lang w:val="en-GB"/>
              </w:rPr>
              <w:t>Administration of Green Tech Fund</w:t>
            </w:r>
          </w:p>
        </w:tc>
      </w:tr>
      <w:tr w:rsidR="002505E5" w:rsidRPr="0033186B" w14:paraId="73EF8919" w14:textId="77777777" w:rsidTr="00350612">
        <w:trPr>
          <w:trHeight w:val="1271"/>
        </w:trPr>
        <w:tc>
          <w:tcPr>
            <w:tcW w:w="4253" w:type="dxa"/>
          </w:tcPr>
          <w:p w14:paraId="6B2350E2" w14:textId="77777777" w:rsidR="002505E5" w:rsidRPr="0033186B" w:rsidRDefault="002505E5" w:rsidP="00806E33">
            <w:pPr>
              <w:rPr>
                <w:rFonts w:ascii="Times New Roman" w:hAnsi="Times New Roman"/>
                <w:color w:val="000000"/>
                <w:sz w:val="28"/>
                <w:szCs w:val="28"/>
                <w:lang w:val="en-GB"/>
              </w:rPr>
            </w:pPr>
            <w:r w:rsidRPr="0033186B">
              <w:rPr>
                <w:rFonts w:ascii="Times New Roman" w:hAnsi="Times New Roman"/>
                <w:color w:val="000000"/>
                <w:sz w:val="28"/>
                <w:szCs w:val="28"/>
                <w:lang w:val="en-GB"/>
              </w:rPr>
              <w:t>Fire Services Department</w:t>
            </w:r>
          </w:p>
        </w:tc>
        <w:tc>
          <w:tcPr>
            <w:tcW w:w="427" w:type="dxa"/>
          </w:tcPr>
          <w:p w14:paraId="44E2DBB9" w14:textId="77777777" w:rsidR="002505E5" w:rsidRPr="0033186B" w:rsidRDefault="002505E5" w:rsidP="00806E33">
            <w:pPr>
              <w:rPr>
                <w:rFonts w:ascii="Times New Roman" w:hAnsi="Times New Roman"/>
                <w:color w:val="000000"/>
                <w:sz w:val="28"/>
                <w:szCs w:val="28"/>
                <w:lang w:val="en-GB"/>
              </w:rPr>
            </w:pPr>
          </w:p>
        </w:tc>
        <w:tc>
          <w:tcPr>
            <w:tcW w:w="4392" w:type="dxa"/>
          </w:tcPr>
          <w:p w14:paraId="4E141828" w14:textId="77777777" w:rsidR="002505E5" w:rsidRPr="0033186B" w:rsidRDefault="002505E5" w:rsidP="00350612">
            <w:pPr>
              <w:rPr>
                <w:rFonts w:ascii="Times New Roman" w:hAnsi="Times New Roman"/>
                <w:color w:val="000000"/>
                <w:sz w:val="28"/>
                <w:szCs w:val="28"/>
                <w:lang w:val="en-GB"/>
              </w:rPr>
            </w:pPr>
            <w:r w:rsidRPr="0033186B">
              <w:rPr>
                <w:rFonts w:ascii="Times New Roman" w:hAnsi="Times New Roman"/>
                <w:color w:val="000000"/>
                <w:sz w:val="28"/>
                <w:szCs w:val="28"/>
                <w:lang w:val="en-GB"/>
              </w:rPr>
              <w:t>Control of Fire Service Installations and Equipment and Fire Safety Products</w:t>
            </w:r>
          </w:p>
        </w:tc>
      </w:tr>
      <w:tr w:rsidR="002505E5" w:rsidRPr="0033186B" w14:paraId="38B4345B" w14:textId="77777777" w:rsidTr="00350612">
        <w:trPr>
          <w:trHeight w:val="923"/>
        </w:trPr>
        <w:tc>
          <w:tcPr>
            <w:tcW w:w="4253" w:type="dxa"/>
          </w:tcPr>
          <w:p w14:paraId="476B8ABA" w14:textId="77777777" w:rsidR="002505E5" w:rsidRPr="0033186B" w:rsidRDefault="002505E5" w:rsidP="00350612">
            <w:pPr>
              <w:rPr>
                <w:rFonts w:ascii="Times New Roman" w:hAnsi="Times New Roman"/>
                <w:color w:val="000000"/>
                <w:sz w:val="28"/>
                <w:szCs w:val="28"/>
                <w:lang w:val="en-GB"/>
              </w:rPr>
            </w:pPr>
            <w:r w:rsidRPr="0033186B">
              <w:rPr>
                <w:rFonts w:ascii="Times New Roman" w:hAnsi="Times New Roman"/>
                <w:color w:val="000000"/>
                <w:sz w:val="28"/>
                <w:szCs w:val="28"/>
                <w:lang w:val="en-GB"/>
              </w:rPr>
              <w:t>Food and Environmental</w:t>
            </w:r>
            <w:r>
              <w:rPr>
                <w:rFonts w:ascii="Times New Roman" w:hAnsi="Times New Roman"/>
                <w:color w:val="000000"/>
                <w:sz w:val="28"/>
                <w:szCs w:val="28"/>
                <w:lang w:val="en-GB"/>
              </w:rPr>
              <w:t xml:space="preserve"> </w:t>
            </w:r>
            <w:r w:rsidRPr="0033186B">
              <w:rPr>
                <w:rFonts w:ascii="Times New Roman" w:hAnsi="Times New Roman"/>
                <w:color w:val="000000"/>
                <w:sz w:val="28"/>
                <w:szCs w:val="28"/>
                <w:lang w:val="en-GB"/>
              </w:rPr>
              <w:t>Hygiene Department</w:t>
            </w:r>
          </w:p>
        </w:tc>
        <w:tc>
          <w:tcPr>
            <w:tcW w:w="427" w:type="dxa"/>
          </w:tcPr>
          <w:p w14:paraId="03B5EB26" w14:textId="77777777" w:rsidR="002505E5" w:rsidRPr="0033186B" w:rsidRDefault="002505E5" w:rsidP="00806E33">
            <w:pPr>
              <w:rPr>
                <w:rFonts w:ascii="Times New Roman" w:hAnsi="Times New Roman"/>
                <w:color w:val="000000"/>
                <w:sz w:val="28"/>
                <w:szCs w:val="28"/>
                <w:lang w:val="en-GB"/>
              </w:rPr>
            </w:pPr>
          </w:p>
        </w:tc>
        <w:tc>
          <w:tcPr>
            <w:tcW w:w="4392" w:type="dxa"/>
          </w:tcPr>
          <w:p w14:paraId="750AC1A8" w14:textId="77777777" w:rsidR="002505E5" w:rsidRPr="0033186B" w:rsidRDefault="002505E5" w:rsidP="00806E33">
            <w:pPr>
              <w:rPr>
                <w:rFonts w:ascii="Times New Roman" w:hAnsi="Times New Roman"/>
                <w:color w:val="000000"/>
                <w:sz w:val="28"/>
                <w:szCs w:val="28"/>
                <w:lang w:val="en-GB"/>
              </w:rPr>
            </w:pPr>
            <w:r w:rsidRPr="0033186B">
              <w:rPr>
                <w:rFonts w:ascii="Times New Roman" w:hAnsi="Times New Roman"/>
                <w:color w:val="000000"/>
                <w:sz w:val="28"/>
                <w:szCs w:val="28"/>
                <w:lang w:val="en-GB"/>
              </w:rPr>
              <w:t>Control of Imported Food by Air</w:t>
            </w:r>
          </w:p>
        </w:tc>
      </w:tr>
      <w:tr w:rsidR="002505E5" w:rsidRPr="0033186B" w14:paraId="6EBF75E1" w14:textId="77777777" w:rsidTr="00350612">
        <w:trPr>
          <w:trHeight w:val="881"/>
        </w:trPr>
        <w:tc>
          <w:tcPr>
            <w:tcW w:w="4253" w:type="dxa"/>
          </w:tcPr>
          <w:p w14:paraId="7449574E" w14:textId="77777777" w:rsidR="002505E5" w:rsidRPr="0033186B" w:rsidRDefault="002505E5" w:rsidP="00806E33">
            <w:pPr>
              <w:rPr>
                <w:rFonts w:ascii="Times New Roman" w:hAnsi="Times New Roman"/>
                <w:color w:val="000000"/>
                <w:sz w:val="28"/>
                <w:szCs w:val="28"/>
                <w:lang w:val="en-GB"/>
              </w:rPr>
            </w:pPr>
            <w:r w:rsidRPr="0033186B">
              <w:rPr>
                <w:rFonts w:ascii="Times New Roman" w:hAnsi="Times New Roman"/>
                <w:color w:val="000000"/>
                <w:sz w:val="28"/>
                <w:szCs w:val="28"/>
                <w:lang w:val="en-GB"/>
              </w:rPr>
              <w:lastRenderedPageBreak/>
              <w:t>Government Logistics</w:t>
            </w:r>
            <w:r>
              <w:rPr>
                <w:rFonts w:ascii="Times New Roman" w:hAnsi="Times New Roman"/>
                <w:color w:val="000000"/>
                <w:sz w:val="28"/>
                <w:szCs w:val="28"/>
                <w:lang w:val="en-GB"/>
              </w:rPr>
              <w:t xml:space="preserve"> </w:t>
            </w:r>
            <w:r w:rsidRPr="0033186B">
              <w:rPr>
                <w:rFonts w:ascii="Times New Roman" w:hAnsi="Times New Roman"/>
                <w:color w:val="000000"/>
                <w:sz w:val="28"/>
                <w:szCs w:val="28"/>
                <w:lang w:val="en-GB"/>
              </w:rPr>
              <w:t>Department</w:t>
            </w:r>
          </w:p>
        </w:tc>
        <w:tc>
          <w:tcPr>
            <w:tcW w:w="427" w:type="dxa"/>
          </w:tcPr>
          <w:p w14:paraId="3CA739C8" w14:textId="77777777" w:rsidR="002505E5" w:rsidRPr="0033186B" w:rsidRDefault="002505E5" w:rsidP="00806E33">
            <w:pPr>
              <w:rPr>
                <w:rFonts w:ascii="Times New Roman" w:hAnsi="Times New Roman"/>
                <w:color w:val="000000"/>
                <w:sz w:val="28"/>
                <w:szCs w:val="28"/>
                <w:lang w:val="en-GB"/>
              </w:rPr>
            </w:pPr>
          </w:p>
        </w:tc>
        <w:tc>
          <w:tcPr>
            <w:tcW w:w="4392" w:type="dxa"/>
          </w:tcPr>
          <w:p w14:paraId="76607D9A" w14:textId="77777777" w:rsidR="002505E5" w:rsidRPr="0033186B" w:rsidRDefault="002505E5" w:rsidP="00350612">
            <w:pPr>
              <w:rPr>
                <w:rFonts w:ascii="Times New Roman" w:hAnsi="Times New Roman"/>
                <w:color w:val="000000"/>
                <w:sz w:val="28"/>
                <w:szCs w:val="28"/>
                <w:lang w:val="en-GB"/>
              </w:rPr>
            </w:pPr>
            <w:r w:rsidRPr="0033186B">
              <w:rPr>
                <w:rFonts w:ascii="Times New Roman" w:hAnsi="Times New Roman"/>
                <w:color w:val="000000"/>
                <w:sz w:val="28"/>
                <w:szCs w:val="28"/>
                <w:lang w:val="en-GB"/>
              </w:rPr>
              <w:t>Procurement of General Government Vehicles</w:t>
            </w:r>
          </w:p>
        </w:tc>
      </w:tr>
      <w:tr w:rsidR="002505E5" w:rsidRPr="0033186B" w14:paraId="4FB13460" w14:textId="77777777" w:rsidTr="00350612">
        <w:trPr>
          <w:trHeight w:val="1648"/>
        </w:trPr>
        <w:tc>
          <w:tcPr>
            <w:tcW w:w="4253" w:type="dxa"/>
          </w:tcPr>
          <w:p w14:paraId="421A192C" w14:textId="77777777" w:rsidR="002505E5" w:rsidRPr="0033186B" w:rsidRDefault="002505E5" w:rsidP="00806E33">
            <w:pPr>
              <w:rPr>
                <w:rFonts w:ascii="Times New Roman" w:hAnsi="Times New Roman"/>
                <w:color w:val="000000"/>
                <w:sz w:val="28"/>
                <w:szCs w:val="28"/>
                <w:lang w:val="en-GB"/>
              </w:rPr>
            </w:pPr>
            <w:r w:rsidRPr="0033186B">
              <w:rPr>
                <w:rFonts w:ascii="Times New Roman" w:hAnsi="Times New Roman"/>
                <w:color w:val="000000"/>
                <w:sz w:val="28"/>
                <w:szCs w:val="28"/>
                <w:lang w:val="en-GB"/>
              </w:rPr>
              <w:t>Government Property Agency</w:t>
            </w:r>
          </w:p>
        </w:tc>
        <w:tc>
          <w:tcPr>
            <w:tcW w:w="427" w:type="dxa"/>
          </w:tcPr>
          <w:p w14:paraId="7E447E21" w14:textId="77777777" w:rsidR="002505E5" w:rsidRPr="0033186B" w:rsidRDefault="002505E5" w:rsidP="00806E33">
            <w:pPr>
              <w:rPr>
                <w:rFonts w:ascii="Times New Roman" w:hAnsi="Times New Roman"/>
                <w:color w:val="000000"/>
                <w:sz w:val="28"/>
                <w:szCs w:val="28"/>
                <w:lang w:val="en-GB"/>
              </w:rPr>
            </w:pPr>
          </w:p>
        </w:tc>
        <w:tc>
          <w:tcPr>
            <w:tcW w:w="4392" w:type="dxa"/>
          </w:tcPr>
          <w:p w14:paraId="24A7AD54" w14:textId="77777777" w:rsidR="002505E5" w:rsidRPr="0033186B" w:rsidRDefault="002505E5" w:rsidP="00350612">
            <w:pPr>
              <w:rPr>
                <w:rFonts w:ascii="Times New Roman" w:hAnsi="Times New Roman"/>
                <w:color w:val="000000"/>
                <w:sz w:val="28"/>
                <w:szCs w:val="28"/>
                <w:lang w:val="en-GB"/>
              </w:rPr>
            </w:pPr>
            <w:r w:rsidRPr="0033186B">
              <w:rPr>
                <w:rFonts w:ascii="Times New Roman" w:hAnsi="Times New Roman"/>
                <w:color w:val="000000"/>
                <w:sz w:val="28"/>
                <w:szCs w:val="28"/>
                <w:lang w:val="en-GB"/>
              </w:rPr>
              <w:t>Letting and Administration of the Management, Operation and Maintenance Contracts at Boundary Control Points</w:t>
            </w:r>
          </w:p>
        </w:tc>
      </w:tr>
      <w:tr w:rsidR="002505E5" w:rsidRPr="0033186B" w14:paraId="25893FAD" w14:textId="77777777" w:rsidTr="00350612">
        <w:trPr>
          <w:trHeight w:val="908"/>
        </w:trPr>
        <w:tc>
          <w:tcPr>
            <w:tcW w:w="4253" w:type="dxa"/>
          </w:tcPr>
          <w:p w14:paraId="5C331DF1" w14:textId="77777777" w:rsidR="002505E5" w:rsidRPr="0033186B" w:rsidRDefault="002505E5" w:rsidP="00806E33">
            <w:pPr>
              <w:rPr>
                <w:rFonts w:ascii="Times New Roman" w:hAnsi="Times New Roman"/>
                <w:color w:val="000000"/>
                <w:sz w:val="28"/>
                <w:szCs w:val="28"/>
                <w:lang w:val="en-GB"/>
              </w:rPr>
            </w:pPr>
            <w:r w:rsidRPr="0033186B">
              <w:rPr>
                <w:rFonts w:ascii="Times New Roman" w:hAnsi="Times New Roman"/>
                <w:color w:val="000000"/>
                <w:sz w:val="28"/>
                <w:szCs w:val="28"/>
                <w:lang w:val="en-GB"/>
              </w:rPr>
              <w:t>Highways Department</w:t>
            </w:r>
          </w:p>
        </w:tc>
        <w:tc>
          <w:tcPr>
            <w:tcW w:w="427" w:type="dxa"/>
          </w:tcPr>
          <w:p w14:paraId="301082F0" w14:textId="77777777" w:rsidR="002505E5" w:rsidRPr="0033186B" w:rsidRDefault="002505E5" w:rsidP="00806E33">
            <w:pPr>
              <w:rPr>
                <w:rFonts w:ascii="Times New Roman" w:hAnsi="Times New Roman"/>
                <w:color w:val="000000"/>
                <w:sz w:val="28"/>
                <w:szCs w:val="28"/>
                <w:lang w:val="en-GB"/>
              </w:rPr>
            </w:pPr>
          </w:p>
        </w:tc>
        <w:tc>
          <w:tcPr>
            <w:tcW w:w="4392" w:type="dxa"/>
          </w:tcPr>
          <w:p w14:paraId="047C099B" w14:textId="77777777" w:rsidR="002505E5" w:rsidRPr="0033186B" w:rsidRDefault="002505E5" w:rsidP="00806E33">
            <w:pPr>
              <w:rPr>
                <w:rFonts w:ascii="Times New Roman" w:hAnsi="Times New Roman"/>
                <w:color w:val="000000"/>
                <w:sz w:val="28"/>
                <w:szCs w:val="28"/>
                <w:lang w:val="en-GB"/>
              </w:rPr>
            </w:pPr>
            <w:r w:rsidRPr="0033186B">
              <w:rPr>
                <w:rFonts w:ascii="Times New Roman" w:hAnsi="Times New Roman"/>
                <w:color w:val="000000"/>
                <w:sz w:val="28"/>
                <w:szCs w:val="28"/>
                <w:lang w:val="en-GB"/>
              </w:rPr>
              <w:t>Quality Control of Tunnelling Works</w:t>
            </w:r>
          </w:p>
        </w:tc>
      </w:tr>
      <w:tr w:rsidR="002505E5" w:rsidRPr="0033186B" w14:paraId="02765745" w14:textId="77777777" w:rsidTr="00350612">
        <w:trPr>
          <w:trHeight w:val="964"/>
        </w:trPr>
        <w:tc>
          <w:tcPr>
            <w:tcW w:w="4253" w:type="dxa"/>
          </w:tcPr>
          <w:p w14:paraId="1D5C8473" w14:textId="77777777" w:rsidR="002505E5" w:rsidRPr="0033186B" w:rsidRDefault="002505E5" w:rsidP="00806E33">
            <w:pPr>
              <w:rPr>
                <w:rFonts w:ascii="Times New Roman" w:hAnsi="Times New Roman"/>
                <w:color w:val="000000"/>
                <w:sz w:val="28"/>
                <w:szCs w:val="28"/>
                <w:lang w:val="en-GB"/>
              </w:rPr>
            </w:pPr>
            <w:r w:rsidRPr="0033186B">
              <w:rPr>
                <w:rFonts w:ascii="Times New Roman" w:hAnsi="Times New Roman"/>
                <w:color w:val="000000"/>
                <w:sz w:val="28"/>
                <w:szCs w:val="28"/>
                <w:lang w:val="en-GB"/>
              </w:rPr>
              <w:t>Home Affairs Department</w:t>
            </w:r>
          </w:p>
        </w:tc>
        <w:tc>
          <w:tcPr>
            <w:tcW w:w="427" w:type="dxa"/>
          </w:tcPr>
          <w:p w14:paraId="0151F6E3" w14:textId="77777777" w:rsidR="002505E5" w:rsidRPr="0033186B" w:rsidRDefault="002505E5" w:rsidP="00806E33">
            <w:pPr>
              <w:rPr>
                <w:rFonts w:ascii="Times New Roman" w:hAnsi="Times New Roman"/>
                <w:color w:val="000000"/>
                <w:sz w:val="28"/>
                <w:szCs w:val="28"/>
                <w:lang w:val="en-GB"/>
              </w:rPr>
            </w:pPr>
          </w:p>
        </w:tc>
        <w:tc>
          <w:tcPr>
            <w:tcW w:w="4392" w:type="dxa"/>
          </w:tcPr>
          <w:p w14:paraId="40792467" w14:textId="77777777" w:rsidR="002505E5" w:rsidRPr="0033186B" w:rsidRDefault="002505E5" w:rsidP="00350612">
            <w:pPr>
              <w:rPr>
                <w:rFonts w:ascii="Times New Roman" w:hAnsi="Times New Roman"/>
                <w:color w:val="000000"/>
                <w:sz w:val="28"/>
                <w:szCs w:val="28"/>
                <w:lang w:val="en-GB"/>
              </w:rPr>
            </w:pPr>
            <w:r w:rsidRPr="0033186B">
              <w:rPr>
                <w:rFonts w:ascii="Times New Roman" w:hAnsi="Times New Roman"/>
                <w:color w:val="000000"/>
                <w:sz w:val="28"/>
                <w:szCs w:val="28"/>
                <w:lang w:val="en-GB"/>
              </w:rPr>
              <w:t>Community Involvement Programme</w:t>
            </w:r>
          </w:p>
        </w:tc>
      </w:tr>
      <w:tr w:rsidR="002505E5" w:rsidRPr="0033186B" w14:paraId="25871962" w14:textId="77777777" w:rsidTr="00350612">
        <w:trPr>
          <w:trHeight w:val="656"/>
        </w:trPr>
        <w:tc>
          <w:tcPr>
            <w:tcW w:w="4253" w:type="dxa"/>
          </w:tcPr>
          <w:p w14:paraId="10FE9476" w14:textId="77777777" w:rsidR="002505E5" w:rsidRPr="0033186B" w:rsidRDefault="002505E5" w:rsidP="00806E33">
            <w:pPr>
              <w:rPr>
                <w:rFonts w:ascii="Times New Roman" w:hAnsi="Times New Roman"/>
                <w:color w:val="000000"/>
                <w:sz w:val="28"/>
                <w:szCs w:val="28"/>
                <w:lang w:val="en-GB"/>
              </w:rPr>
            </w:pPr>
            <w:r w:rsidRPr="0033186B">
              <w:rPr>
                <w:rFonts w:ascii="Times New Roman" w:hAnsi="Times New Roman"/>
                <w:color w:val="000000"/>
                <w:sz w:val="28"/>
                <w:szCs w:val="28"/>
                <w:lang w:val="en-GB"/>
              </w:rPr>
              <w:t>Hongkong Post</w:t>
            </w:r>
          </w:p>
        </w:tc>
        <w:tc>
          <w:tcPr>
            <w:tcW w:w="427" w:type="dxa"/>
          </w:tcPr>
          <w:p w14:paraId="119234A9" w14:textId="77777777" w:rsidR="002505E5" w:rsidRPr="0033186B" w:rsidRDefault="002505E5" w:rsidP="00806E33">
            <w:pPr>
              <w:rPr>
                <w:rFonts w:ascii="Times New Roman" w:hAnsi="Times New Roman"/>
                <w:color w:val="000000"/>
                <w:sz w:val="28"/>
                <w:szCs w:val="28"/>
                <w:lang w:val="en-GB"/>
              </w:rPr>
            </w:pPr>
          </w:p>
        </w:tc>
        <w:tc>
          <w:tcPr>
            <w:tcW w:w="4392" w:type="dxa"/>
          </w:tcPr>
          <w:p w14:paraId="30FAEDF2" w14:textId="77777777" w:rsidR="002505E5" w:rsidRPr="0033186B" w:rsidRDefault="002505E5" w:rsidP="00350612">
            <w:pPr>
              <w:rPr>
                <w:rFonts w:ascii="Times New Roman" w:hAnsi="Times New Roman"/>
                <w:color w:val="000000"/>
                <w:sz w:val="28"/>
                <w:szCs w:val="28"/>
                <w:lang w:val="en-GB"/>
              </w:rPr>
            </w:pPr>
            <w:r w:rsidRPr="0033186B">
              <w:rPr>
                <w:rFonts w:ascii="Times New Roman" w:hAnsi="Times New Roman"/>
                <w:color w:val="000000"/>
                <w:sz w:val="28"/>
                <w:szCs w:val="28"/>
                <w:lang w:val="en-GB"/>
              </w:rPr>
              <w:t>Retail Operations at Post Offices</w:t>
            </w:r>
          </w:p>
        </w:tc>
      </w:tr>
      <w:tr w:rsidR="002505E5" w:rsidRPr="0033186B" w14:paraId="5515E09E" w14:textId="77777777" w:rsidTr="00350612">
        <w:trPr>
          <w:trHeight w:val="559"/>
        </w:trPr>
        <w:tc>
          <w:tcPr>
            <w:tcW w:w="4253" w:type="dxa"/>
          </w:tcPr>
          <w:p w14:paraId="4AE58E7B" w14:textId="77777777" w:rsidR="002505E5" w:rsidRPr="0033186B" w:rsidRDefault="002505E5" w:rsidP="00806E33">
            <w:pPr>
              <w:rPr>
                <w:rFonts w:ascii="Times New Roman" w:hAnsi="Times New Roman"/>
                <w:color w:val="000000"/>
                <w:sz w:val="28"/>
                <w:szCs w:val="28"/>
                <w:lang w:val="en-GB"/>
              </w:rPr>
            </w:pPr>
            <w:r w:rsidRPr="0033186B">
              <w:rPr>
                <w:rFonts w:ascii="Times New Roman" w:hAnsi="Times New Roman"/>
                <w:color w:val="000000"/>
                <w:sz w:val="28"/>
                <w:szCs w:val="28"/>
                <w:lang w:val="en-GB"/>
              </w:rPr>
              <w:t>Hong Kong Monetary Authority</w:t>
            </w:r>
          </w:p>
        </w:tc>
        <w:tc>
          <w:tcPr>
            <w:tcW w:w="427" w:type="dxa"/>
          </w:tcPr>
          <w:p w14:paraId="6397E244" w14:textId="77777777" w:rsidR="002505E5" w:rsidRPr="0033186B" w:rsidRDefault="002505E5" w:rsidP="00806E33">
            <w:pPr>
              <w:rPr>
                <w:rFonts w:ascii="Times New Roman" w:hAnsi="Times New Roman"/>
                <w:color w:val="000000"/>
                <w:sz w:val="28"/>
                <w:szCs w:val="28"/>
                <w:lang w:val="en-GB"/>
              </w:rPr>
            </w:pPr>
          </w:p>
        </w:tc>
        <w:tc>
          <w:tcPr>
            <w:tcW w:w="4392" w:type="dxa"/>
          </w:tcPr>
          <w:p w14:paraId="54D045E2" w14:textId="77777777" w:rsidR="002505E5" w:rsidRPr="0033186B" w:rsidRDefault="002505E5" w:rsidP="00350612">
            <w:pPr>
              <w:rPr>
                <w:rFonts w:ascii="Times New Roman" w:hAnsi="Times New Roman"/>
                <w:color w:val="000000"/>
                <w:sz w:val="28"/>
                <w:szCs w:val="28"/>
                <w:lang w:val="en-GB"/>
              </w:rPr>
            </w:pPr>
            <w:r w:rsidRPr="0033186B">
              <w:rPr>
                <w:rFonts w:ascii="Times New Roman" w:hAnsi="Times New Roman"/>
                <w:color w:val="000000"/>
                <w:sz w:val="28"/>
                <w:szCs w:val="28"/>
                <w:lang w:val="en-GB"/>
              </w:rPr>
              <w:t>Complaint Handling Procedures</w:t>
            </w:r>
          </w:p>
        </w:tc>
      </w:tr>
      <w:tr w:rsidR="002505E5" w:rsidRPr="0033186B" w14:paraId="38202B0E" w14:textId="77777777" w:rsidTr="00350612">
        <w:trPr>
          <w:trHeight w:val="1257"/>
        </w:trPr>
        <w:tc>
          <w:tcPr>
            <w:tcW w:w="4253" w:type="dxa"/>
          </w:tcPr>
          <w:p w14:paraId="4356EE5B" w14:textId="77777777" w:rsidR="002505E5" w:rsidRPr="0033186B" w:rsidRDefault="002505E5" w:rsidP="00806E33">
            <w:pPr>
              <w:rPr>
                <w:rFonts w:ascii="Times New Roman" w:hAnsi="Times New Roman"/>
                <w:color w:val="000000"/>
                <w:sz w:val="28"/>
                <w:szCs w:val="28"/>
                <w:lang w:val="en-GB"/>
              </w:rPr>
            </w:pPr>
          </w:p>
        </w:tc>
        <w:tc>
          <w:tcPr>
            <w:tcW w:w="427" w:type="dxa"/>
          </w:tcPr>
          <w:p w14:paraId="7902F48B" w14:textId="77777777" w:rsidR="002505E5" w:rsidRPr="0033186B" w:rsidRDefault="002505E5" w:rsidP="00806E33">
            <w:pPr>
              <w:rPr>
                <w:rFonts w:ascii="Times New Roman" w:hAnsi="Times New Roman"/>
                <w:color w:val="000000"/>
                <w:sz w:val="28"/>
                <w:szCs w:val="28"/>
                <w:lang w:val="en-GB"/>
              </w:rPr>
            </w:pPr>
          </w:p>
        </w:tc>
        <w:tc>
          <w:tcPr>
            <w:tcW w:w="4392" w:type="dxa"/>
          </w:tcPr>
          <w:p w14:paraId="016C7063" w14:textId="77777777" w:rsidR="002505E5" w:rsidRPr="0033186B" w:rsidRDefault="002505E5" w:rsidP="00350612">
            <w:pPr>
              <w:rPr>
                <w:rFonts w:ascii="Times New Roman" w:hAnsi="Times New Roman"/>
                <w:color w:val="000000"/>
                <w:sz w:val="28"/>
                <w:szCs w:val="28"/>
                <w:lang w:val="en-GB"/>
              </w:rPr>
            </w:pPr>
            <w:r w:rsidRPr="0033186B">
              <w:rPr>
                <w:rFonts w:ascii="Times New Roman" w:hAnsi="Times New Roman"/>
                <w:color w:val="000000"/>
                <w:sz w:val="28"/>
                <w:szCs w:val="28"/>
                <w:lang w:val="en-GB"/>
              </w:rPr>
              <w:t>Enforcement of the Anti-Money Laundering and Counter-Terrorist Financing Ordinance</w:t>
            </w:r>
          </w:p>
        </w:tc>
      </w:tr>
      <w:tr w:rsidR="002505E5" w:rsidRPr="0033186B" w14:paraId="57D36D60" w14:textId="77777777" w:rsidTr="00350612">
        <w:trPr>
          <w:trHeight w:val="601"/>
        </w:trPr>
        <w:tc>
          <w:tcPr>
            <w:tcW w:w="4253" w:type="dxa"/>
          </w:tcPr>
          <w:p w14:paraId="45208E8E" w14:textId="77777777" w:rsidR="002505E5" w:rsidRPr="0033186B" w:rsidRDefault="002505E5" w:rsidP="00806E33">
            <w:pPr>
              <w:rPr>
                <w:rFonts w:ascii="Times New Roman" w:hAnsi="Times New Roman"/>
                <w:color w:val="000000"/>
                <w:sz w:val="28"/>
                <w:szCs w:val="28"/>
                <w:lang w:val="en-GB"/>
              </w:rPr>
            </w:pPr>
            <w:r w:rsidRPr="0033186B">
              <w:rPr>
                <w:rFonts w:ascii="Times New Roman" w:hAnsi="Times New Roman"/>
                <w:color w:val="000000"/>
                <w:sz w:val="28"/>
                <w:szCs w:val="28"/>
                <w:lang w:val="en-GB"/>
              </w:rPr>
              <w:t>Hong Kong Police Force</w:t>
            </w:r>
          </w:p>
        </w:tc>
        <w:tc>
          <w:tcPr>
            <w:tcW w:w="427" w:type="dxa"/>
          </w:tcPr>
          <w:p w14:paraId="0D09B40E" w14:textId="77777777" w:rsidR="002505E5" w:rsidRPr="0033186B" w:rsidRDefault="002505E5" w:rsidP="00806E33">
            <w:pPr>
              <w:rPr>
                <w:rFonts w:ascii="Times New Roman" w:hAnsi="Times New Roman"/>
                <w:color w:val="000000"/>
                <w:sz w:val="28"/>
                <w:szCs w:val="28"/>
                <w:lang w:val="en-GB"/>
              </w:rPr>
            </w:pPr>
          </w:p>
        </w:tc>
        <w:tc>
          <w:tcPr>
            <w:tcW w:w="4392" w:type="dxa"/>
          </w:tcPr>
          <w:p w14:paraId="484D4817" w14:textId="77777777" w:rsidR="002505E5" w:rsidRPr="0033186B" w:rsidRDefault="002505E5" w:rsidP="00350612">
            <w:pPr>
              <w:rPr>
                <w:rFonts w:ascii="Times New Roman" w:hAnsi="Times New Roman"/>
                <w:color w:val="000000"/>
                <w:sz w:val="28"/>
                <w:szCs w:val="28"/>
                <w:lang w:val="en-GB"/>
              </w:rPr>
            </w:pPr>
            <w:r w:rsidRPr="0033186B">
              <w:rPr>
                <w:rFonts w:ascii="Times New Roman" w:hAnsi="Times New Roman"/>
                <w:color w:val="000000"/>
                <w:sz w:val="28"/>
                <w:szCs w:val="28"/>
                <w:lang w:val="en-GB"/>
              </w:rPr>
              <w:t>Handling of Case Properties</w:t>
            </w:r>
          </w:p>
        </w:tc>
      </w:tr>
      <w:tr w:rsidR="002505E5" w:rsidRPr="0033186B" w14:paraId="5BC9BAF0" w14:textId="77777777" w:rsidTr="00350612">
        <w:trPr>
          <w:trHeight w:val="936"/>
        </w:trPr>
        <w:tc>
          <w:tcPr>
            <w:tcW w:w="4253" w:type="dxa"/>
          </w:tcPr>
          <w:p w14:paraId="6517DF9A" w14:textId="77777777" w:rsidR="002505E5" w:rsidRPr="0033186B" w:rsidRDefault="002505E5" w:rsidP="00806E33">
            <w:pPr>
              <w:rPr>
                <w:rFonts w:ascii="Times New Roman" w:hAnsi="Times New Roman"/>
                <w:color w:val="000000"/>
                <w:sz w:val="28"/>
                <w:szCs w:val="28"/>
                <w:lang w:val="en-GB"/>
              </w:rPr>
            </w:pPr>
            <w:r w:rsidRPr="0033186B">
              <w:rPr>
                <w:rFonts w:ascii="Times New Roman" w:hAnsi="Times New Roman"/>
                <w:color w:val="000000"/>
                <w:sz w:val="28"/>
                <w:szCs w:val="28"/>
                <w:lang w:val="en-GB"/>
              </w:rPr>
              <w:t>Housing Bureau</w:t>
            </w:r>
          </w:p>
        </w:tc>
        <w:tc>
          <w:tcPr>
            <w:tcW w:w="427" w:type="dxa"/>
          </w:tcPr>
          <w:p w14:paraId="5FEA0E14" w14:textId="77777777" w:rsidR="002505E5" w:rsidRPr="0033186B" w:rsidRDefault="002505E5" w:rsidP="00806E33">
            <w:pPr>
              <w:rPr>
                <w:rFonts w:ascii="Times New Roman" w:hAnsi="Times New Roman"/>
                <w:color w:val="000000"/>
                <w:sz w:val="28"/>
                <w:szCs w:val="28"/>
                <w:lang w:val="en-GB"/>
              </w:rPr>
            </w:pPr>
          </w:p>
        </w:tc>
        <w:tc>
          <w:tcPr>
            <w:tcW w:w="4392" w:type="dxa"/>
          </w:tcPr>
          <w:p w14:paraId="312B0E20" w14:textId="77777777" w:rsidR="002505E5" w:rsidRPr="0033186B" w:rsidRDefault="002505E5" w:rsidP="00350612">
            <w:pPr>
              <w:rPr>
                <w:rFonts w:ascii="Times New Roman" w:hAnsi="Times New Roman"/>
                <w:color w:val="000000"/>
                <w:sz w:val="28"/>
                <w:szCs w:val="28"/>
                <w:lang w:val="en-GB"/>
              </w:rPr>
            </w:pPr>
            <w:r w:rsidRPr="0033186B">
              <w:rPr>
                <w:rFonts w:ascii="Times New Roman" w:hAnsi="Times New Roman"/>
                <w:color w:val="000000"/>
                <w:sz w:val="28"/>
                <w:szCs w:val="28"/>
                <w:lang w:val="en-GB"/>
              </w:rPr>
              <w:t>Corruption Prevention Work on Basic Housing Units</w:t>
            </w:r>
          </w:p>
        </w:tc>
      </w:tr>
      <w:tr w:rsidR="002505E5" w:rsidRPr="0033186B" w14:paraId="5E6D5844" w14:textId="77777777" w:rsidTr="00350612">
        <w:trPr>
          <w:trHeight w:val="935"/>
        </w:trPr>
        <w:tc>
          <w:tcPr>
            <w:tcW w:w="4253" w:type="dxa"/>
          </w:tcPr>
          <w:p w14:paraId="651576CE" w14:textId="77777777" w:rsidR="002505E5" w:rsidRPr="0033186B" w:rsidRDefault="002505E5" w:rsidP="00806E33">
            <w:pPr>
              <w:rPr>
                <w:rFonts w:ascii="Times New Roman" w:hAnsi="Times New Roman"/>
                <w:color w:val="000000"/>
                <w:sz w:val="28"/>
                <w:szCs w:val="28"/>
                <w:lang w:val="en-GB"/>
              </w:rPr>
            </w:pPr>
          </w:p>
        </w:tc>
        <w:tc>
          <w:tcPr>
            <w:tcW w:w="427" w:type="dxa"/>
          </w:tcPr>
          <w:p w14:paraId="037BB314" w14:textId="77777777" w:rsidR="002505E5" w:rsidRPr="0033186B" w:rsidRDefault="002505E5" w:rsidP="00806E33">
            <w:pPr>
              <w:rPr>
                <w:rFonts w:ascii="Times New Roman" w:hAnsi="Times New Roman"/>
                <w:color w:val="000000"/>
                <w:sz w:val="28"/>
                <w:szCs w:val="28"/>
                <w:lang w:val="en-GB"/>
              </w:rPr>
            </w:pPr>
          </w:p>
        </w:tc>
        <w:tc>
          <w:tcPr>
            <w:tcW w:w="4392" w:type="dxa"/>
          </w:tcPr>
          <w:p w14:paraId="3B91AB81" w14:textId="77777777" w:rsidR="002505E5" w:rsidRPr="0033186B" w:rsidRDefault="002505E5" w:rsidP="00350612">
            <w:pPr>
              <w:rPr>
                <w:rFonts w:ascii="Times New Roman" w:hAnsi="Times New Roman"/>
                <w:color w:val="000000"/>
                <w:sz w:val="28"/>
                <w:szCs w:val="28"/>
                <w:lang w:val="en-GB"/>
              </w:rPr>
            </w:pPr>
            <w:r w:rsidRPr="0033186B">
              <w:rPr>
                <w:rFonts w:ascii="Times New Roman" w:hAnsi="Times New Roman"/>
                <w:color w:val="000000"/>
                <w:sz w:val="28"/>
                <w:szCs w:val="28"/>
                <w:lang w:val="en-GB"/>
              </w:rPr>
              <w:t>Corruption Prevention Work on Light Public Housing</w:t>
            </w:r>
          </w:p>
        </w:tc>
      </w:tr>
      <w:tr w:rsidR="002505E5" w:rsidRPr="0033186B" w14:paraId="48EAC9AE" w14:textId="77777777" w:rsidTr="00350612">
        <w:trPr>
          <w:trHeight w:val="908"/>
        </w:trPr>
        <w:tc>
          <w:tcPr>
            <w:tcW w:w="4253" w:type="dxa"/>
          </w:tcPr>
          <w:p w14:paraId="23E011D4" w14:textId="77777777" w:rsidR="002505E5" w:rsidRPr="0033186B" w:rsidRDefault="002505E5" w:rsidP="00806E33">
            <w:pPr>
              <w:rPr>
                <w:rFonts w:ascii="Times New Roman" w:hAnsi="Times New Roman"/>
                <w:color w:val="000000"/>
                <w:sz w:val="28"/>
                <w:szCs w:val="28"/>
                <w:lang w:val="en-GB"/>
              </w:rPr>
            </w:pPr>
            <w:r w:rsidRPr="0033186B">
              <w:rPr>
                <w:rFonts w:ascii="Times New Roman" w:hAnsi="Times New Roman"/>
                <w:color w:val="000000"/>
                <w:sz w:val="28"/>
                <w:szCs w:val="28"/>
                <w:lang w:val="en-GB"/>
              </w:rPr>
              <w:t>Housing Department</w:t>
            </w:r>
          </w:p>
        </w:tc>
        <w:tc>
          <w:tcPr>
            <w:tcW w:w="427" w:type="dxa"/>
          </w:tcPr>
          <w:p w14:paraId="6618C5C9" w14:textId="77777777" w:rsidR="002505E5" w:rsidRPr="0033186B" w:rsidRDefault="002505E5" w:rsidP="00806E33">
            <w:pPr>
              <w:rPr>
                <w:rFonts w:ascii="Times New Roman" w:hAnsi="Times New Roman"/>
                <w:color w:val="000000"/>
                <w:sz w:val="28"/>
                <w:szCs w:val="28"/>
                <w:lang w:val="en-GB"/>
              </w:rPr>
            </w:pPr>
          </w:p>
        </w:tc>
        <w:tc>
          <w:tcPr>
            <w:tcW w:w="4392" w:type="dxa"/>
          </w:tcPr>
          <w:p w14:paraId="5F688CB4" w14:textId="77777777" w:rsidR="002505E5" w:rsidRPr="0033186B" w:rsidRDefault="002505E5" w:rsidP="00806E33">
            <w:pPr>
              <w:rPr>
                <w:rFonts w:ascii="Times New Roman" w:hAnsi="Times New Roman"/>
                <w:color w:val="000000"/>
                <w:sz w:val="28"/>
                <w:szCs w:val="28"/>
                <w:lang w:val="en-GB"/>
              </w:rPr>
            </w:pPr>
            <w:r w:rsidRPr="0033186B">
              <w:rPr>
                <w:rFonts w:ascii="Times New Roman" w:hAnsi="Times New Roman"/>
                <w:color w:val="000000"/>
                <w:sz w:val="28"/>
                <w:szCs w:val="28"/>
                <w:lang w:val="en-GB"/>
              </w:rPr>
              <w:t>Control of Unauthorised Building Works</w:t>
            </w:r>
          </w:p>
        </w:tc>
      </w:tr>
      <w:tr w:rsidR="002505E5" w:rsidRPr="0033186B" w14:paraId="7DF89861" w14:textId="77777777" w:rsidTr="00350612">
        <w:trPr>
          <w:trHeight w:val="1649"/>
        </w:trPr>
        <w:tc>
          <w:tcPr>
            <w:tcW w:w="4253" w:type="dxa"/>
          </w:tcPr>
          <w:p w14:paraId="7247EE73" w14:textId="77777777" w:rsidR="002505E5" w:rsidRPr="0033186B" w:rsidRDefault="002505E5" w:rsidP="00806E33">
            <w:pPr>
              <w:rPr>
                <w:rFonts w:ascii="Times New Roman" w:hAnsi="Times New Roman"/>
                <w:color w:val="000000"/>
                <w:sz w:val="28"/>
                <w:szCs w:val="28"/>
                <w:lang w:val="en-GB"/>
              </w:rPr>
            </w:pPr>
            <w:r w:rsidRPr="0033186B">
              <w:rPr>
                <w:rFonts w:ascii="Times New Roman" w:hAnsi="Times New Roman"/>
                <w:color w:val="000000"/>
                <w:sz w:val="28"/>
                <w:szCs w:val="28"/>
                <w:lang w:val="en-GB"/>
              </w:rPr>
              <w:t>Independent Commission</w:t>
            </w:r>
            <w:r>
              <w:rPr>
                <w:rFonts w:ascii="Times New Roman" w:hAnsi="Times New Roman"/>
                <w:color w:val="000000"/>
                <w:sz w:val="28"/>
                <w:szCs w:val="28"/>
                <w:lang w:val="en-GB"/>
              </w:rPr>
              <w:t xml:space="preserve"> </w:t>
            </w:r>
            <w:r w:rsidRPr="0033186B">
              <w:rPr>
                <w:rFonts w:ascii="Times New Roman" w:hAnsi="Times New Roman"/>
                <w:color w:val="000000"/>
                <w:sz w:val="28"/>
                <w:szCs w:val="28"/>
                <w:lang w:val="en-GB"/>
              </w:rPr>
              <w:t>Against Corruption</w:t>
            </w:r>
          </w:p>
        </w:tc>
        <w:tc>
          <w:tcPr>
            <w:tcW w:w="427" w:type="dxa"/>
          </w:tcPr>
          <w:p w14:paraId="4C93B49A" w14:textId="77777777" w:rsidR="002505E5" w:rsidRPr="0033186B" w:rsidRDefault="002505E5" w:rsidP="00806E33">
            <w:pPr>
              <w:rPr>
                <w:rFonts w:ascii="Times New Roman" w:hAnsi="Times New Roman"/>
                <w:color w:val="000000"/>
                <w:sz w:val="28"/>
                <w:szCs w:val="28"/>
                <w:lang w:val="en-GB"/>
              </w:rPr>
            </w:pPr>
          </w:p>
        </w:tc>
        <w:tc>
          <w:tcPr>
            <w:tcW w:w="4392" w:type="dxa"/>
          </w:tcPr>
          <w:p w14:paraId="5984577A" w14:textId="77777777" w:rsidR="002505E5" w:rsidRDefault="002505E5" w:rsidP="00806E33">
            <w:pPr>
              <w:rPr>
                <w:rFonts w:ascii="Times New Roman" w:hAnsi="Times New Roman"/>
                <w:color w:val="000000"/>
                <w:sz w:val="28"/>
                <w:szCs w:val="28"/>
                <w:lang w:val="en-GB"/>
              </w:rPr>
            </w:pPr>
            <w:r>
              <w:rPr>
                <w:rFonts w:ascii="Times New Roman" w:eastAsia="SimSun" w:hAnsi="Times New Roman"/>
                <w:color w:val="000000"/>
                <w:sz w:val="28"/>
                <w:szCs w:val="28"/>
                <w:lang w:val="en-GB"/>
              </w:rPr>
              <w:t>“</w:t>
            </w:r>
            <w:r w:rsidRPr="0033186B">
              <w:rPr>
                <w:rFonts w:ascii="Times New Roman" w:hAnsi="Times New Roman"/>
                <w:color w:val="000000"/>
                <w:sz w:val="28"/>
                <w:szCs w:val="28"/>
                <w:lang w:val="en-GB"/>
              </w:rPr>
              <w:t>Coding4Integrity Asian Youth</w:t>
            </w:r>
            <w:r>
              <w:rPr>
                <w:rFonts w:ascii="Times New Roman" w:hAnsi="Times New Roman"/>
                <w:color w:val="000000"/>
                <w:sz w:val="28"/>
                <w:szCs w:val="28"/>
                <w:lang w:val="en-GB"/>
              </w:rPr>
              <w:t xml:space="preserve"> A</w:t>
            </w:r>
            <w:r w:rsidRPr="0033186B">
              <w:rPr>
                <w:rFonts w:ascii="Times New Roman" w:hAnsi="Times New Roman"/>
                <w:color w:val="000000"/>
                <w:sz w:val="28"/>
                <w:szCs w:val="28"/>
                <w:lang w:val="en-GB"/>
              </w:rPr>
              <w:t>nti-Corruption Hackathon” – A Showcase of InTECHgrity x Youth x International Cooperation</w:t>
            </w:r>
          </w:p>
          <w:p w14:paraId="451CD3DD" w14:textId="77777777" w:rsidR="002505E5" w:rsidRPr="0033186B" w:rsidRDefault="002505E5" w:rsidP="00806E33">
            <w:pPr>
              <w:rPr>
                <w:rFonts w:ascii="Times New Roman" w:hAnsi="Times New Roman"/>
                <w:color w:val="000000"/>
                <w:sz w:val="28"/>
                <w:szCs w:val="28"/>
                <w:lang w:val="en-GB"/>
              </w:rPr>
            </w:pPr>
          </w:p>
        </w:tc>
      </w:tr>
      <w:tr w:rsidR="002505E5" w:rsidRPr="0033186B" w14:paraId="1FC8609E" w14:textId="77777777" w:rsidTr="00350612">
        <w:trPr>
          <w:trHeight w:val="643"/>
        </w:trPr>
        <w:tc>
          <w:tcPr>
            <w:tcW w:w="4253" w:type="dxa"/>
          </w:tcPr>
          <w:p w14:paraId="44FAABF0" w14:textId="77777777" w:rsidR="002505E5" w:rsidRPr="0033186B" w:rsidRDefault="002505E5" w:rsidP="00806E33">
            <w:pPr>
              <w:rPr>
                <w:rFonts w:ascii="Times New Roman" w:hAnsi="Times New Roman"/>
                <w:color w:val="000000"/>
                <w:sz w:val="28"/>
                <w:szCs w:val="28"/>
                <w:lang w:val="en-GB"/>
              </w:rPr>
            </w:pPr>
            <w:r w:rsidRPr="0033186B">
              <w:rPr>
                <w:rFonts w:ascii="Times New Roman" w:hAnsi="Times New Roman"/>
                <w:color w:val="000000"/>
                <w:sz w:val="28"/>
                <w:szCs w:val="28"/>
                <w:lang w:val="en-GB"/>
              </w:rPr>
              <w:t>Information Services Department</w:t>
            </w:r>
          </w:p>
        </w:tc>
        <w:tc>
          <w:tcPr>
            <w:tcW w:w="427" w:type="dxa"/>
          </w:tcPr>
          <w:p w14:paraId="5FA2E2D6" w14:textId="77777777" w:rsidR="002505E5" w:rsidRPr="0033186B" w:rsidRDefault="002505E5" w:rsidP="00806E33">
            <w:pPr>
              <w:rPr>
                <w:rFonts w:ascii="Times New Roman" w:hAnsi="Times New Roman"/>
                <w:color w:val="000000"/>
                <w:sz w:val="28"/>
                <w:szCs w:val="28"/>
                <w:lang w:val="en-GB"/>
              </w:rPr>
            </w:pPr>
          </w:p>
        </w:tc>
        <w:tc>
          <w:tcPr>
            <w:tcW w:w="4392" w:type="dxa"/>
          </w:tcPr>
          <w:p w14:paraId="06E524FB" w14:textId="77777777" w:rsidR="002505E5" w:rsidRPr="0033186B" w:rsidRDefault="002505E5" w:rsidP="00806E33">
            <w:pPr>
              <w:rPr>
                <w:rFonts w:ascii="Times New Roman" w:hAnsi="Times New Roman"/>
                <w:color w:val="000000"/>
                <w:sz w:val="28"/>
                <w:szCs w:val="28"/>
                <w:lang w:val="en-GB"/>
              </w:rPr>
            </w:pPr>
            <w:r w:rsidRPr="0033186B">
              <w:rPr>
                <w:rFonts w:ascii="Times New Roman" w:hAnsi="Times New Roman"/>
                <w:color w:val="000000"/>
                <w:sz w:val="28"/>
                <w:szCs w:val="28"/>
                <w:lang w:val="en-GB"/>
              </w:rPr>
              <w:t>Procurement of Publicity Services</w:t>
            </w:r>
          </w:p>
        </w:tc>
      </w:tr>
      <w:tr w:rsidR="002505E5" w:rsidRPr="0033186B" w14:paraId="0F210DBF" w14:textId="77777777" w:rsidTr="00350612">
        <w:trPr>
          <w:trHeight w:val="965"/>
        </w:trPr>
        <w:tc>
          <w:tcPr>
            <w:tcW w:w="4253" w:type="dxa"/>
          </w:tcPr>
          <w:p w14:paraId="652F400C" w14:textId="77777777" w:rsidR="002505E5" w:rsidRPr="0033186B" w:rsidRDefault="002505E5" w:rsidP="00806E33">
            <w:pPr>
              <w:rPr>
                <w:rFonts w:ascii="Times New Roman" w:hAnsi="Times New Roman"/>
                <w:color w:val="000000"/>
                <w:sz w:val="28"/>
                <w:szCs w:val="28"/>
                <w:lang w:val="en-GB"/>
              </w:rPr>
            </w:pPr>
            <w:r w:rsidRPr="0033186B">
              <w:rPr>
                <w:rFonts w:ascii="Times New Roman" w:hAnsi="Times New Roman"/>
                <w:color w:val="000000"/>
                <w:sz w:val="28"/>
                <w:szCs w:val="28"/>
                <w:lang w:val="en-GB"/>
              </w:rPr>
              <w:t>Inland Revenue Department</w:t>
            </w:r>
          </w:p>
        </w:tc>
        <w:tc>
          <w:tcPr>
            <w:tcW w:w="427" w:type="dxa"/>
          </w:tcPr>
          <w:p w14:paraId="60B90478" w14:textId="77777777" w:rsidR="002505E5" w:rsidRPr="0033186B" w:rsidRDefault="002505E5" w:rsidP="00806E33">
            <w:pPr>
              <w:rPr>
                <w:rFonts w:ascii="Times New Roman" w:hAnsi="Times New Roman"/>
                <w:color w:val="000000"/>
                <w:sz w:val="28"/>
                <w:szCs w:val="28"/>
                <w:lang w:val="en-GB"/>
              </w:rPr>
            </w:pPr>
          </w:p>
        </w:tc>
        <w:tc>
          <w:tcPr>
            <w:tcW w:w="4392" w:type="dxa"/>
          </w:tcPr>
          <w:p w14:paraId="34ED4FF4" w14:textId="77777777" w:rsidR="002505E5" w:rsidRPr="0033186B" w:rsidRDefault="002505E5" w:rsidP="00806E33">
            <w:pPr>
              <w:rPr>
                <w:rFonts w:ascii="Times New Roman" w:hAnsi="Times New Roman"/>
                <w:color w:val="000000"/>
                <w:sz w:val="28"/>
                <w:szCs w:val="28"/>
                <w:lang w:val="en-GB"/>
              </w:rPr>
            </w:pPr>
            <w:r w:rsidRPr="0033186B">
              <w:rPr>
                <w:rFonts w:ascii="Times New Roman" w:hAnsi="Times New Roman"/>
                <w:color w:val="000000"/>
                <w:sz w:val="28"/>
                <w:szCs w:val="28"/>
                <w:lang w:val="en-GB"/>
              </w:rPr>
              <w:t>Control of Access to Taxpayers’ Information</w:t>
            </w:r>
          </w:p>
        </w:tc>
      </w:tr>
      <w:tr w:rsidR="002505E5" w:rsidRPr="0033186B" w14:paraId="522948A1" w14:textId="77777777" w:rsidTr="00350612">
        <w:trPr>
          <w:trHeight w:val="1007"/>
        </w:trPr>
        <w:tc>
          <w:tcPr>
            <w:tcW w:w="4253" w:type="dxa"/>
          </w:tcPr>
          <w:p w14:paraId="02192485" w14:textId="77777777" w:rsidR="002505E5" w:rsidRPr="0033186B" w:rsidRDefault="002505E5" w:rsidP="00806E33">
            <w:pPr>
              <w:rPr>
                <w:rFonts w:ascii="Times New Roman" w:hAnsi="Times New Roman"/>
                <w:color w:val="000000"/>
                <w:sz w:val="28"/>
                <w:szCs w:val="28"/>
                <w:lang w:val="en-GB"/>
              </w:rPr>
            </w:pPr>
            <w:r w:rsidRPr="0033186B">
              <w:rPr>
                <w:rFonts w:ascii="Times New Roman" w:hAnsi="Times New Roman"/>
                <w:color w:val="000000"/>
                <w:sz w:val="28"/>
                <w:szCs w:val="28"/>
                <w:lang w:val="en-GB"/>
              </w:rPr>
              <w:lastRenderedPageBreak/>
              <w:t>Innovation and Technology</w:t>
            </w:r>
            <w:r>
              <w:rPr>
                <w:rFonts w:ascii="Times New Roman" w:hAnsi="Times New Roman"/>
                <w:color w:val="000000"/>
                <w:sz w:val="28"/>
                <w:szCs w:val="28"/>
                <w:lang w:val="en-GB"/>
              </w:rPr>
              <w:t xml:space="preserve"> </w:t>
            </w:r>
            <w:r w:rsidRPr="0033186B">
              <w:rPr>
                <w:rFonts w:ascii="Times New Roman" w:hAnsi="Times New Roman"/>
                <w:color w:val="000000"/>
                <w:sz w:val="28"/>
                <w:szCs w:val="28"/>
                <w:lang w:val="en-GB"/>
              </w:rPr>
              <w:t>Commission</w:t>
            </w:r>
          </w:p>
        </w:tc>
        <w:tc>
          <w:tcPr>
            <w:tcW w:w="427" w:type="dxa"/>
          </w:tcPr>
          <w:p w14:paraId="199AA469" w14:textId="77777777" w:rsidR="002505E5" w:rsidRPr="0033186B" w:rsidRDefault="002505E5" w:rsidP="00806E33">
            <w:pPr>
              <w:rPr>
                <w:rFonts w:ascii="Times New Roman" w:hAnsi="Times New Roman"/>
                <w:color w:val="000000"/>
                <w:sz w:val="28"/>
                <w:szCs w:val="28"/>
                <w:lang w:val="en-GB"/>
              </w:rPr>
            </w:pPr>
          </w:p>
        </w:tc>
        <w:tc>
          <w:tcPr>
            <w:tcW w:w="4392" w:type="dxa"/>
          </w:tcPr>
          <w:p w14:paraId="5CA21C6C" w14:textId="77777777" w:rsidR="002505E5" w:rsidRPr="0033186B" w:rsidRDefault="002505E5" w:rsidP="00806E33">
            <w:pPr>
              <w:rPr>
                <w:rFonts w:ascii="Times New Roman" w:hAnsi="Times New Roman"/>
                <w:color w:val="000000"/>
                <w:sz w:val="28"/>
                <w:szCs w:val="28"/>
                <w:lang w:val="en-GB"/>
              </w:rPr>
            </w:pPr>
            <w:r w:rsidRPr="0033186B">
              <w:rPr>
                <w:rFonts w:ascii="Times New Roman" w:hAnsi="Times New Roman"/>
                <w:color w:val="000000"/>
                <w:sz w:val="28"/>
                <w:szCs w:val="28"/>
                <w:lang w:val="en-GB"/>
              </w:rPr>
              <w:t>Administration of New Industrialisation Funding Scheme</w:t>
            </w:r>
          </w:p>
        </w:tc>
      </w:tr>
      <w:tr w:rsidR="002505E5" w:rsidRPr="0033186B" w14:paraId="7E2EDB84" w14:textId="77777777" w:rsidTr="00350612">
        <w:trPr>
          <w:trHeight w:val="1299"/>
        </w:trPr>
        <w:tc>
          <w:tcPr>
            <w:tcW w:w="4253" w:type="dxa"/>
          </w:tcPr>
          <w:p w14:paraId="14D429D3" w14:textId="77777777" w:rsidR="002505E5" w:rsidRPr="0033186B" w:rsidRDefault="002505E5" w:rsidP="00806E33">
            <w:pPr>
              <w:rPr>
                <w:rFonts w:ascii="Times New Roman" w:hAnsi="Times New Roman"/>
                <w:color w:val="000000"/>
                <w:sz w:val="28"/>
                <w:szCs w:val="28"/>
                <w:lang w:val="en-GB"/>
              </w:rPr>
            </w:pPr>
            <w:r w:rsidRPr="0033186B">
              <w:rPr>
                <w:rFonts w:ascii="Times New Roman" w:hAnsi="Times New Roman"/>
                <w:color w:val="000000"/>
                <w:sz w:val="28"/>
                <w:szCs w:val="28"/>
                <w:lang w:val="en-GB"/>
              </w:rPr>
              <w:t>Innovation and Technology</w:t>
            </w:r>
            <w:r>
              <w:rPr>
                <w:rFonts w:ascii="Times New Roman" w:hAnsi="Times New Roman"/>
                <w:color w:val="000000"/>
                <w:sz w:val="28"/>
                <w:szCs w:val="28"/>
                <w:lang w:val="en-GB"/>
              </w:rPr>
              <w:t xml:space="preserve"> </w:t>
            </w:r>
            <w:r w:rsidRPr="0033186B">
              <w:rPr>
                <w:rFonts w:ascii="Times New Roman" w:hAnsi="Times New Roman"/>
                <w:color w:val="000000"/>
                <w:sz w:val="28"/>
                <w:szCs w:val="28"/>
                <w:lang w:val="en-GB"/>
              </w:rPr>
              <w:t>Sector</w:t>
            </w:r>
          </w:p>
        </w:tc>
        <w:tc>
          <w:tcPr>
            <w:tcW w:w="427" w:type="dxa"/>
          </w:tcPr>
          <w:p w14:paraId="2A553542" w14:textId="77777777" w:rsidR="002505E5" w:rsidRPr="0033186B" w:rsidRDefault="002505E5" w:rsidP="00806E33">
            <w:pPr>
              <w:rPr>
                <w:rFonts w:ascii="Times New Roman" w:hAnsi="Times New Roman"/>
                <w:color w:val="000000"/>
                <w:sz w:val="28"/>
                <w:szCs w:val="28"/>
                <w:lang w:val="en-GB"/>
              </w:rPr>
            </w:pPr>
          </w:p>
        </w:tc>
        <w:tc>
          <w:tcPr>
            <w:tcW w:w="4392" w:type="dxa"/>
          </w:tcPr>
          <w:p w14:paraId="21E8E1E5" w14:textId="77777777" w:rsidR="002505E5" w:rsidRPr="0033186B" w:rsidRDefault="002505E5" w:rsidP="00806E33">
            <w:pPr>
              <w:rPr>
                <w:rFonts w:ascii="Times New Roman" w:hAnsi="Times New Roman"/>
                <w:color w:val="000000"/>
                <w:sz w:val="28"/>
                <w:szCs w:val="28"/>
                <w:lang w:val="en-GB"/>
              </w:rPr>
            </w:pPr>
            <w:r w:rsidRPr="0033186B">
              <w:rPr>
                <w:rFonts w:ascii="Times New Roman" w:hAnsi="Times New Roman"/>
                <w:color w:val="000000"/>
                <w:sz w:val="28"/>
                <w:szCs w:val="28"/>
                <w:lang w:val="en-GB"/>
              </w:rPr>
              <w:t>Corruption Prevention Guide on Funding Schemes on Innovation and Technology</w:t>
            </w:r>
          </w:p>
        </w:tc>
      </w:tr>
      <w:tr w:rsidR="002505E5" w:rsidRPr="0033186B" w14:paraId="6454E07F" w14:textId="77777777" w:rsidTr="00350612">
        <w:trPr>
          <w:trHeight w:val="908"/>
        </w:trPr>
        <w:tc>
          <w:tcPr>
            <w:tcW w:w="4253" w:type="dxa"/>
          </w:tcPr>
          <w:p w14:paraId="66A8422C" w14:textId="77777777" w:rsidR="002505E5" w:rsidRPr="0033186B" w:rsidRDefault="002505E5" w:rsidP="00806E33">
            <w:pPr>
              <w:rPr>
                <w:rFonts w:ascii="Times New Roman" w:hAnsi="Times New Roman"/>
                <w:color w:val="000000"/>
                <w:sz w:val="28"/>
                <w:szCs w:val="28"/>
                <w:lang w:val="en-GB"/>
              </w:rPr>
            </w:pPr>
            <w:r w:rsidRPr="0033186B">
              <w:rPr>
                <w:rFonts w:ascii="Times New Roman" w:hAnsi="Times New Roman"/>
                <w:color w:val="000000"/>
                <w:sz w:val="28"/>
                <w:szCs w:val="28"/>
                <w:lang w:val="en-GB"/>
              </w:rPr>
              <w:t>Labour Department</w:t>
            </w:r>
          </w:p>
        </w:tc>
        <w:tc>
          <w:tcPr>
            <w:tcW w:w="427" w:type="dxa"/>
          </w:tcPr>
          <w:p w14:paraId="5FFF8F7D" w14:textId="77777777" w:rsidR="002505E5" w:rsidRPr="0033186B" w:rsidRDefault="002505E5" w:rsidP="00806E33">
            <w:pPr>
              <w:rPr>
                <w:rFonts w:ascii="Times New Roman" w:hAnsi="Times New Roman"/>
                <w:color w:val="000000"/>
                <w:sz w:val="28"/>
                <w:szCs w:val="28"/>
                <w:lang w:val="en-GB"/>
              </w:rPr>
            </w:pPr>
          </w:p>
        </w:tc>
        <w:tc>
          <w:tcPr>
            <w:tcW w:w="4392" w:type="dxa"/>
          </w:tcPr>
          <w:p w14:paraId="6A3091C3" w14:textId="77777777" w:rsidR="002505E5" w:rsidRPr="0033186B" w:rsidRDefault="002505E5" w:rsidP="00806E33">
            <w:pPr>
              <w:rPr>
                <w:rFonts w:ascii="Times New Roman" w:hAnsi="Times New Roman"/>
                <w:color w:val="000000"/>
                <w:sz w:val="28"/>
                <w:szCs w:val="28"/>
                <w:lang w:val="en-GB"/>
              </w:rPr>
            </w:pPr>
            <w:r w:rsidRPr="0033186B">
              <w:rPr>
                <w:rFonts w:ascii="Times New Roman" w:hAnsi="Times New Roman"/>
                <w:color w:val="000000"/>
                <w:sz w:val="28"/>
                <w:szCs w:val="28"/>
                <w:lang w:val="en-GB"/>
              </w:rPr>
              <w:t>Certification Regime of Construction Machine Operators</w:t>
            </w:r>
          </w:p>
        </w:tc>
      </w:tr>
      <w:tr w:rsidR="002505E5" w:rsidRPr="0033186B" w14:paraId="16944960" w14:textId="77777777" w:rsidTr="00350612">
        <w:trPr>
          <w:trHeight w:val="924"/>
        </w:trPr>
        <w:tc>
          <w:tcPr>
            <w:tcW w:w="4253" w:type="dxa"/>
          </w:tcPr>
          <w:p w14:paraId="27354F3D" w14:textId="77777777" w:rsidR="002505E5" w:rsidRPr="0033186B" w:rsidRDefault="002505E5" w:rsidP="00806E33">
            <w:pPr>
              <w:rPr>
                <w:rFonts w:ascii="Times New Roman" w:hAnsi="Times New Roman"/>
                <w:color w:val="000000"/>
                <w:sz w:val="28"/>
                <w:szCs w:val="28"/>
                <w:lang w:val="en-GB"/>
              </w:rPr>
            </w:pPr>
            <w:r w:rsidRPr="0033186B">
              <w:rPr>
                <w:rFonts w:ascii="Times New Roman" w:hAnsi="Times New Roman"/>
                <w:color w:val="000000"/>
                <w:sz w:val="28"/>
                <w:szCs w:val="28"/>
                <w:lang w:val="en-GB"/>
              </w:rPr>
              <w:t>Lands Department</w:t>
            </w:r>
          </w:p>
        </w:tc>
        <w:tc>
          <w:tcPr>
            <w:tcW w:w="427" w:type="dxa"/>
          </w:tcPr>
          <w:p w14:paraId="432DAE9A" w14:textId="77777777" w:rsidR="002505E5" w:rsidRPr="0033186B" w:rsidRDefault="002505E5" w:rsidP="00806E33">
            <w:pPr>
              <w:rPr>
                <w:rFonts w:ascii="Times New Roman" w:hAnsi="Times New Roman"/>
                <w:color w:val="000000"/>
                <w:sz w:val="28"/>
                <w:szCs w:val="28"/>
                <w:lang w:val="en-GB"/>
              </w:rPr>
            </w:pPr>
          </w:p>
        </w:tc>
        <w:tc>
          <w:tcPr>
            <w:tcW w:w="4392" w:type="dxa"/>
          </w:tcPr>
          <w:p w14:paraId="4A9022CF" w14:textId="77777777" w:rsidR="002505E5" w:rsidRPr="0033186B" w:rsidRDefault="002505E5" w:rsidP="00806E33">
            <w:pPr>
              <w:rPr>
                <w:rFonts w:ascii="Times New Roman" w:hAnsi="Times New Roman"/>
                <w:color w:val="000000"/>
                <w:sz w:val="28"/>
                <w:szCs w:val="28"/>
                <w:lang w:val="en-GB"/>
              </w:rPr>
            </w:pPr>
            <w:r w:rsidRPr="0033186B">
              <w:rPr>
                <w:rFonts w:ascii="Times New Roman" w:hAnsi="Times New Roman"/>
                <w:color w:val="000000"/>
                <w:sz w:val="28"/>
                <w:szCs w:val="28"/>
                <w:lang w:val="en-GB"/>
              </w:rPr>
              <w:t>Compensation Arrangements in Land Resumption</w:t>
            </w:r>
          </w:p>
        </w:tc>
      </w:tr>
      <w:tr w:rsidR="002505E5" w:rsidRPr="0033186B" w14:paraId="6D814C4D" w14:textId="77777777" w:rsidTr="00350612">
        <w:trPr>
          <w:trHeight w:val="642"/>
        </w:trPr>
        <w:tc>
          <w:tcPr>
            <w:tcW w:w="4253" w:type="dxa"/>
          </w:tcPr>
          <w:p w14:paraId="51CFAA1C" w14:textId="77777777" w:rsidR="002505E5" w:rsidRPr="0033186B" w:rsidRDefault="002505E5" w:rsidP="00806E33">
            <w:pPr>
              <w:rPr>
                <w:rFonts w:ascii="Times New Roman" w:hAnsi="Times New Roman"/>
                <w:color w:val="000000"/>
                <w:sz w:val="28"/>
                <w:szCs w:val="28"/>
                <w:lang w:val="en-GB"/>
              </w:rPr>
            </w:pPr>
            <w:r w:rsidRPr="0033186B">
              <w:rPr>
                <w:rFonts w:ascii="Times New Roman" w:hAnsi="Times New Roman"/>
                <w:color w:val="000000"/>
                <w:sz w:val="28"/>
                <w:szCs w:val="28"/>
                <w:lang w:val="en-GB"/>
              </w:rPr>
              <w:t>Marine Department</w:t>
            </w:r>
          </w:p>
        </w:tc>
        <w:tc>
          <w:tcPr>
            <w:tcW w:w="427" w:type="dxa"/>
          </w:tcPr>
          <w:p w14:paraId="26BDE3E4" w14:textId="77777777" w:rsidR="002505E5" w:rsidRPr="0033186B" w:rsidRDefault="002505E5" w:rsidP="00806E33">
            <w:pPr>
              <w:rPr>
                <w:rFonts w:ascii="Times New Roman" w:hAnsi="Times New Roman"/>
                <w:color w:val="000000"/>
                <w:sz w:val="28"/>
                <w:szCs w:val="28"/>
                <w:lang w:val="en-GB"/>
              </w:rPr>
            </w:pPr>
          </w:p>
        </w:tc>
        <w:tc>
          <w:tcPr>
            <w:tcW w:w="4392" w:type="dxa"/>
          </w:tcPr>
          <w:p w14:paraId="5DDC74FF" w14:textId="77777777" w:rsidR="002505E5" w:rsidRPr="0033186B" w:rsidRDefault="002505E5" w:rsidP="00806E33">
            <w:pPr>
              <w:rPr>
                <w:rFonts w:ascii="Times New Roman" w:hAnsi="Times New Roman"/>
                <w:color w:val="000000"/>
                <w:sz w:val="28"/>
                <w:szCs w:val="28"/>
                <w:lang w:val="en-GB"/>
              </w:rPr>
            </w:pPr>
            <w:r w:rsidRPr="0033186B">
              <w:rPr>
                <w:rFonts w:ascii="Times New Roman" w:hAnsi="Times New Roman"/>
                <w:color w:val="000000"/>
                <w:sz w:val="28"/>
                <w:szCs w:val="28"/>
                <w:lang w:val="en-GB"/>
              </w:rPr>
              <w:t>Construction of Government Vessels</w:t>
            </w:r>
          </w:p>
        </w:tc>
      </w:tr>
      <w:tr w:rsidR="002505E5" w:rsidRPr="0033186B" w14:paraId="7AF8C3A3" w14:textId="77777777" w:rsidTr="00350612">
        <w:trPr>
          <w:trHeight w:val="936"/>
        </w:trPr>
        <w:tc>
          <w:tcPr>
            <w:tcW w:w="4253" w:type="dxa"/>
          </w:tcPr>
          <w:p w14:paraId="145914DF" w14:textId="77777777" w:rsidR="002505E5" w:rsidRPr="0033186B" w:rsidRDefault="002505E5" w:rsidP="00806E33">
            <w:pPr>
              <w:rPr>
                <w:rFonts w:ascii="Times New Roman" w:hAnsi="Times New Roman"/>
                <w:color w:val="000000"/>
                <w:sz w:val="28"/>
                <w:szCs w:val="28"/>
                <w:lang w:val="en-GB"/>
              </w:rPr>
            </w:pPr>
            <w:r w:rsidRPr="0033186B">
              <w:rPr>
                <w:rFonts w:ascii="Times New Roman" w:hAnsi="Times New Roman"/>
                <w:color w:val="000000"/>
                <w:sz w:val="28"/>
                <w:szCs w:val="28"/>
                <w:lang w:val="en-GB"/>
              </w:rPr>
              <w:t>Planning Department</w:t>
            </w:r>
          </w:p>
        </w:tc>
        <w:tc>
          <w:tcPr>
            <w:tcW w:w="427" w:type="dxa"/>
          </w:tcPr>
          <w:p w14:paraId="38825BE5" w14:textId="77777777" w:rsidR="002505E5" w:rsidRPr="0033186B" w:rsidRDefault="002505E5" w:rsidP="00806E33">
            <w:pPr>
              <w:rPr>
                <w:rFonts w:ascii="Times New Roman" w:hAnsi="Times New Roman"/>
                <w:color w:val="000000"/>
                <w:sz w:val="28"/>
                <w:szCs w:val="28"/>
                <w:lang w:val="en-GB"/>
              </w:rPr>
            </w:pPr>
          </w:p>
        </w:tc>
        <w:tc>
          <w:tcPr>
            <w:tcW w:w="4392" w:type="dxa"/>
          </w:tcPr>
          <w:p w14:paraId="7C0C3276" w14:textId="77777777" w:rsidR="002505E5" w:rsidRPr="0033186B" w:rsidRDefault="002505E5" w:rsidP="00806E33">
            <w:pPr>
              <w:rPr>
                <w:rFonts w:ascii="Times New Roman" w:hAnsi="Times New Roman"/>
                <w:color w:val="000000"/>
                <w:sz w:val="28"/>
                <w:szCs w:val="28"/>
                <w:lang w:val="en-GB"/>
              </w:rPr>
            </w:pPr>
            <w:r w:rsidRPr="0033186B">
              <w:rPr>
                <w:rFonts w:ascii="Times New Roman" w:hAnsi="Times New Roman"/>
                <w:color w:val="000000"/>
                <w:sz w:val="28"/>
                <w:szCs w:val="28"/>
                <w:lang w:val="en-GB"/>
              </w:rPr>
              <w:t>Plan Making and Processing of Planning Applications (Part I)</w:t>
            </w:r>
          </w:p>
        </w:tc>
      </w:tr>
      <w:tr w:rsidR="002505E5" w:rsidRPr="0033186B" w14:paraId="09F5E2F5" w14:textId="77777777" w:rsidTr="00350612">
        <w:trPr>
          <w:trHeight w:val="587"/>
        </w:trPr>
        <w:tc>
          <w:tcPr>
            <w:tcW w:w="4253" w:type="dxa"/>
          </w:tcPr>
          <w:p w14:paraId="34763E46" w14:textId="77777777" w:rsidR="002505E5" w:rsidRPr="0033186B" w:rsidRDefault="002505E5" w:rsidP="00806E33">
            <w:pPr>
              <w:rPr>
                <w:rFonts w:ascii="Times New Roman" w:hAnsi="Times New Roman"/>
                <w:color w:val="000000"/>
                <w:sz w:val="28"/>
                <w:szCs w:val="28"/>
                <w:lang w:val="en-GB"/>
              </w:rPr>
            </w:pPr>
            <w:r w:rsidRPr="0033186B">
              <w:rPr>
                <w:rFonts w:ascii="Times New Roman" w:hAnsi="Times New Roman"/>
                <w:color w:val="000000"/>
                <w:sz w:val="28"/>
                <w:szCs w:val="28"/>
                <w:lang w:val="en-GB"/>
              </w:rPr>
              <w:t>Public Sector</w:t>
            </w:r>
          </w:p>
        </w:tc>
        <w:tc>
          <w:tcPr>
            <w:tcW w:w="427" w:type="dxa"/>
          </w:tcPr>
          <w:p w14:paraId="373FD939" w14:textId="77777777" w:rsidR="002505E5" w:rsidRPr="0033186B" w:rsidRDefault="002505E5" w:rsidP="00806E33">
            <w:pPr>
              <w:rPr>
                <w:rFonts w:ascii="Times New Roman" w:hAnsi="Times New Roman"/>
                <w:color w:val="000000"/>
                <w:sz w:val="28"/>
                <w:szCs w:val="28"/>
                <w:lang w:val="en-GB"/>
              </w:rPr>
            </w:pPr>
          </w:p>
        </w:tc>
        <w:tc>
          <w:tcPr>
            <w:tcW w:w="4392" w:type="dxa"/>
          </w:tcPr>
          <w:p w14:paraId="277D38B9" w14:textId="77777777" w:rsidR="002505E5" w:rsidRPr="0033186B" w:rsidRDefault="002505E5" w:rsidP="00806E33">
            <w:pPr>
              <w:rPr>
                <w:rFonts w:ascii="Times New Roman" w:hAnsi="Times New Roman"/>
                <w:color w:val="000000"/>
                <w:sz w:val="28"/>
                <w:szCs w:val="28"/>
                <w:lang w:val="en-GB"/>
              </w:rPr>
            </w:pPr>
            <w:r w:rsidRPr="0033186B">
              <w:rPr>
                <w:rFonts w:ascii="Times New Roman" w:hAnsi="Times New Roman"/>
                <w:color w:val="000000"/>
                <w:sz w:val="28"/>
                <w:szCs w:val="28"/>
                <w:lang w:val="en-GB"/>
              </w:rPr>
              <w:t>InTECHgrity Framework</w:t>
            </w:r>
          </w:p>
        </w:tc>
      </w:tr>
      <w:tr w:rsidR="002505E5" w:rsidRPr="0033186B" w14:paraId="6F502BA4" w14:textId="77777777" w:rsidTr="00350612">
        <w:trPr>
          <w:trHeight w:val="1285"/>
        </w:trPr>
        <w:tc>
          <w:tcPr>
            <w:tcW w:w="4253" w:type="dxa"/>
          </w:tcPr>
          <w:p w14:paraId="39108B00" w14:textId="77777777" w:rsidR="002505E5" w:rsidRPr="0033186B" w:rsidRDefault="002505E5" w:rsidP="00806E33">
            <w:pPr>
              <w:rPr>
                <w:rFonts w:ascii="Times New Roman" w:hAnsi="Times New Roman"/>
                <w:color w:val="000000"/>
                <w:sz w:val="28"/>
                <w:szCs w:val="28"/>
                <w:lang w:val="en-GB"/>
              </w:rPr>
            </w:pPr>
          </w:p>
        </w:tc>
        <w:tc>
          <w:tcPr>
            <w:tcW w:w="427" w:type="dxa"/>
          </w:tcPr>
          <w:p w14:paraId="4AB1491B" w14:textId="77777777" w:rsidR="002505E5" w:rsidRPr="0033186B" w:rsidRDefault="002505E5" w:rsidP="00806E33">
            <w:pPr>
              <w:rPr>
                <w:rFonts w:ascii="Times New Roman" w:hAnsi="Times New Roman"/>
                <w:color w:val="000000"/>
                <w:sz w:val="28"/>
                <w:szCs w:val="28"/>
                <w:lang w:val="en-GB"/>
              </w:rPr>
            </w:pPr>
          </w:p>
        </w:tc>
        <w:tc>
          <w:tcPr>
            <w:tcW w:w="4392" w:type="dxa"/>
          </w:tcPr>
          <w:p w14:paraId="0E4E5CF0" w14:textId="77777777" w:rsidR="002505E5" w:rsidRPr="0033186B" w:rsidRDefault="002505E5" w:rsidP="00806E33">
            <w:pPr>
              <w:rPr>
                <w:rFonts w:ascii="Times New Roman" w:hAnsi="Times New Roman"/>
                <w:color w:val="000000"/>
                <w:sz w:val="28"/>
                <w:szCs w:val="28"/>
                <w:lang w:val="en-GB"/>
              </w:rPr>
            </w:pPr>
            <w:r w:rsidRPr="0033186B">
              <w:rPr>
                <w:rFonts w:ascii="Times New Roman" w:hAnsi="Times New Roman"/>
                <w:color w:val="000000"/>
                <w:sz w:val="28"/>
                <w:szCs w:val="28"/>
                <w:lang w:val="en-GB"/>
              </w:rPr>
              <w:t>Research on Integrity Risk Assessment Framework for the Public Sector</w:t>
            </w:r>
          </w:p>
        </w:tc>
      </w:tr>
      <w:tr w:rsidR="002505E5" w:rsidRPr="0033186B" w14:paraId="70907874" w14:textId="77777777" w:rsidTr="00350612">
        <w:trPr>
          <w:trHeight w:val="964"/>
        </w:trPr>
        <w:tc>
          <w:tcPr>
            <w:tcW w:w="4253" w:type="dxa"/>
          </w:tcPr>
          <w:p w14:paraId="71A72537" w14:textId="77777777" w:rsidR="002505E5" w:rsidRPr="0033186B" w:rsidRDefault="002505E5" w:rsidP="00806E33">
            <w:pPr>
              <w:rPr>
                <w:rFonts w:ascii="Times New Roman" w:hAnsi="Times New Roman"/>
                <w:color w:val="000000"/>
                <w:sz w:val="28"/>
                <w:szCs w:val="28"/>
                <w:lang w:val="en-GB"/>
              </w:rPr>
            </w:pPr>
            <w:r w:rsidRPr="0033186B">
              <w:rPr>
                <w:rFonts w:ascii="Times New Roman" w:hAnsi="Times New Roman"/>
                <w:color w:val="000000"/>
                <w:sz w:val="28"/>
                <w:szCs w:val="28"/>
                <w:lang w:val="en-GB"/>
              </w:rPr>
              <w:t>Radio Television Hong</w:t>
            </w:r>
            <w:r>
              <w:rPr>
                <w:rFonts w:ascii="Times New Roman" w:hAnsi="Times New Roman"/>
                <w:color w:val="000000"/>
                <w:sz w:val="28"/>
                <w:szCs w:val="28"/>
                <w:lang w:val="en-GB"/>
              </w:rPr>
              <w:t xml:space="preserve"> </w:t>
            </w:r>
            <w:r w:rsidRPr="0033186B">
              <w:rPr>
                <w:rFonts w:ascii="Times New Roman" w:hAnsi="Times New Roman"/>
                <w:color w:val="000000"/>
                <w:sz w:val="28"/>
                <w:szCs w:val="28"/>
                <w:lang w:val="en-GB"/>
              </w:rPr>
              <w:t>Kong</w:t>
            </w:r>
          </w:p>
        </w:tc>
        <w:tc>
          <w:tcPr>
            <w:tcW w:w="427" w:type="dxa"/>
          </w:tcPr>
          <w:p w14:paraId="344BABE3" w14:textId="77777777" w:rsidR="002505E5" w:rsidRPr="0033186B" w:rsidRDefault="002505E5" w:rsidP="00806E33">
            <w:pPr>
              <w:rPr>
                <w:rFonts w:ascii="Times New Roman" w:hAnsi="Times New Roman"/>
                <w:color w:val="000000"/>
                <w:sz w:val="28"/>
                <w:szCs w:val="28"/>
                <w:lang w:val="en-GB"/>
              </w:rPr>
            </w:pPr>
          </w:p>
        </w:tc>
        <w:tc>
          <w:tcPr>
            <w:tcW w:w="4392" w:type="dxa"/>
          </w:tcPr>
          <w:p w14:paraId="560DF583" w14:textId="77777777" w:rsidR="002505E5" w:rsidRPr="0033186B" w:rsidRDefault="002505E5" w:rsidP="00806E33">
            <w:pPr>
              <w:rPr>
                <w:rFonts w:ascii="Times New Roman" w:hAnsi="Times New Roman"/>
                <w:color w:val="000000"/>
                <w:sz w:val="28"/>
                <w:szCs w:val="28"/>
                <w:lang w:val="en-GB"/>
              </w:rPr>
            </w:pPr>
            <w:r w:rsidRPr="0033186B">
              <w:rPr>
                <w:rFonts w:ascii="Times New Roman" w:hAnsi="Times New Roman"/>
                <w:color w:val="000000"/>
                <w:sz w:val="28"/>
                <w:szCs w:val="28"/>
                <w:lang w:val="en-GB"/>
              </w:rPr>
              <w:t>Administration of Community Involvement Broadcasting Service</w:t>
            </w:r>
          </w:p>
        </w:tc>
      </w:tr>
      <w:tr w:rsidR="002505E5" w:rsidRPr="0033186B" w14:paraId="4C16D9B5" w14:textId="77777777" w:rsidTr="00350612">
        <w:trPr>
          <w:trHeight w:val="992"/>
        </w:trPr>
        <w:tc>
          <w:tcPr>
            <w:tcW w:w="4253" w:type="dxa"/>
          </w:tcPr>
          <w:p w14:paraId="716A007C" w14:textId="77777777" w:rsidR="002505E5" w:rsidRPr="0033186B" w:rsidRDefault="002505E5" w:rsidP="00806E33">
            <w:pPr>
              <w:rPr>
                <w:rFonts w:ascii="Times New Roman" w:hAnsi="Times New Roman"/>
                <w:color w:val="000000"/>
                <w:sz w:val="28"/>
                <w:szCs w:val="28"/>
                <w:lang w:val="en-GB"/>
              </w:rPr>
            </w:pPr>
            <w:r w:rsidRPr="0033186B">
              <w:rPr>
                <w:rFonts w:ascii="Times New Roman" w:hAnsi="Times New Roman"/>
                <w:color w:val="000000"/>
                <w:sz w:val="28"/>
                <w:szCs w:val="28"/>
                <w:lang w:val="en-GB"/>
              </w:rPr>
              <w:t>Rating and Valuation Department</w:t>
            </w:r>
          </w:p>
        </w:tc>
        <w:tc>
          <w:tcPr>
            <w:tcW w:w="427" w:type="dxa"/>
          </w:tcPr>
          <w:p w14:paraId="0AA1891D" w14:textId="77777777" w:rsidR="002505E5" w:rsidRPr="0033186B" w:rsidRDefault="002505E5" w:rsidP="00806E33">
            <w:pPr>
              <w:rPr>
                <w:rFonts w:ascii="Times New Roman" w:hAnsi="Times New Roman"/>
                <w:color w:val="000000"/>
                <w:sz w:val="28"/>
                <w:szCs w:val="28"/>
                <w:lang w:val="en-GB"/>
              </w:rPr>
            </w:pPr>
          </w:p>
        </w:tc>
        <w:tc>
          <w:tcPr>
            <w:tcW w:w="4392" w:type="dxa"/>
          </w:tcPr>
          <w:p w14:paraId="7215DEF2" w14:textId="77777777" w:rsidR="002505E5" w:rsidRPr="0033186B" w:rsidRDefault="002505E5" w:rsidP="00806E33">
            <w:pPr>
              <w:rPr>
                <w:rFonts w:ascii="Times New Roman" w:hAnsi="Times New Roman"/>
                <w:color w:val="000000"/>
                <w:sz w:val="28"/>
                <w:szCs w:val="28"/>
                <w:lang w:val="en-GB"/>
              </w:rPr>
            </w:pPr>
            <w:r w:rsidRPr="0033186B">
              <w:rPr>
                <w:rFonts w:ascii="Times New Roman" w:hAnsi="Times New Roman"/>
                <w:color w:val="000000"/>
                <w:sz w:val="28"/>
                <w:szCs w:val="28"/>
                <w:lang w:val="en-GB"/>
              </w:rPr>
              <w:t>Enforcement of Tenancy Control on Subdivided Units</w:t>
            </w:r>
          </w:p>
        </w:tc>
      </w:tr>
      <w:tr w:rsidR="002505E5" w:rsidRPr="0033186B" w14:paraId="6E634574" w14:textId="77777777" w:rsidTr="00350612">
        <w:trPr>
          <w:trHeight w:val="949"/>
        </w:trPr>
        <w:tc>
          <w:tcPr>
            <w:tcW w:w="4253" w:type="dxa"/>
          </w:tcPr>
          <w:p w14:paraId="23AACEE5" w14:textId="77777777" w:rsidR="002505E5" w:rsidRPr="0033186B" w:rsidRDefault="002505E5" w:rsidP="00806E33">
            <w:pPr>
              <w:rPr>
                <w:rFonts w:ascii="Times New Roman" w:hAnsi="Times New Roman"/>
                <w:color w:val="000000"/>
                <w:sz w:val="28"/>
                <w:szCs w:val="28"/>
                <w:lang w:val="en-GB"/>
              </w:rPr>
            </w:pPr>
            <w:r w:rsidRPr="0033186B">
              <w:rPr>
                <w:rFonts w:ascii="Times New Roman" w:hAnsi="Times New Roman"/>
                <w:color w:val="000000"/>
                <w:sz w:val="28"/>
                <w:szCs w:val="28"/>
                <w:lang w:val="en-GB"/>
              </w:rPr>
              <w:t>Social Welfare Department</w:t>
            </w:r>
          </w:p>
        </w:tc>
        <w:tc>
          <w:tcPr>
            <w:tcW w:w="427" w:type="dxa"/>
          </w:tcPr>
          <w:p w14:paraId="6ACFEE5F" w14:textId="77777777" w:rsidR="002505E5" w:rsidRPr="0033186B" w:rsidRDefault="002505E5" w:rsidP="00806E33">
            <w:pPr>
              <w:rPr>
                <w:rFonts w:ascii="Times New Roman" w:hAnsi="Times New Roman"/>
                <w:color w:val="000000"/>
                <w:sz w:val="28"/>
                <w:szCs w:val="28"/>
                <w:lang w:val="en-GB"/>
              </w:rPr>
            </w:pPr>
          </w:p>
        </w:tc>
        <w:tc>
          <w:tcPr>
            <w:tcW w:w="4392" w:type="dxa"/>
          </w:tcPr>
          <w:p w14:paraId="45F8A1C8" w14:textId="77777777" w:rsidR="002505E5" w:rsidRPr="0033186B" w:rsidRDefault="002505E5" w:rsidP="00806E33">
            <w:pPr>
              <w:rPr>
                <w:rFonts w:ascii="Times New Roman" w:hAnsi="Times New Roman"/>
                <w:color w:val="000000"/>
                <w:sz w:val="28"/>
                <w:szCs w:val="28"/>
                <w:lang w:val="en-GB"/>
              </w:rPr>
            </w:pPr>
            <w:r w:rsidRPr="0033186B">
              <w:rPr>
                <w:rFonts w:ascii="Times New Roman" w:hAnsi="Times New Roman"/>
                <w:color w:val="000000"/>
                <w:sz w:val="28"/>
                <w:szCs w:val="28"/>
                <w:lang w:val="en-GB"/>
              </w:rPr>
              <w:t>Administration of Comprehensive Social Security Assistance Scheme</w:t>
            </w:r>
          </w:p>
        </w:tc>
      </w:tr>
      <w:tr w:rsidR="002505E5" w:rsidRPr="0033186B" w14:paraId="539672CE" w14:textId="77777777" w:rsidTr="00350612">
        <w:trPr>
          <w:trHeight w:val="908"/>
        </w:trPr>
        <w:tc>
          <w:tcPr>
            <w:tcW w:w="4253" w:type="dxa"/>
          </w:tcPr>
          <w:p w14:paraId="716C5E23" w14:textId="77777777" w:rsidR="002505E5" w:rsidRPr="0033186B" w:rsidRDefault="002505E5" w:rsidP="00806E33">
            <w:pPr>
              <w:rPr>
                <w:rFonts w:ascii="Times New Roman" w:hAnsi="Times New Roman"/>
                <w:color w:val="000000"/>
                <w:sz w:val="28"/>
                <w:szCs w:val="28"/>
                <w:lang w:val="en-GB"/>
              </w:rPr>
            </w:pPr>
            <w:r w:rsidRPr="0033186B">
              <w:rPr>
                <w:rFonts w:ascii="Times New Roman" w:hAnsi="Times New Roman"/>
                <w:color w:val="000000"/>
                <w:sz w:val="28"/>
                <w:szCs w:val="28"/>
                <w:lang w:val="en-GB"/>
              </w:rPr>
              <w:t>Transport Department</w:t>
            </w:r>
          </w:p>
        </w:tc>
        <w:tc>
          <w:tcPr>
            <w:tcW w:w="427" w:type="dxa"/>
          </w:tcPr>
          <w:p w14:paraId="65644D3D" w14:textId="77777777" w:rsidR="002505E5" w:rsidRPr="0033186B" w:rsidRDefault="002505E5" w:rsidP="00806E33">
            <w:pPr>
              <w:rPr>
                <w:rFonts w:ascii="Times New Roman" w:hAnsi="Times New Roman"/>
                <w:color w:val="000000"/>
                <w:sz w:val="28"/>
                <w:szCs w:val="28"/>
                <w:lang w:val="en-GB"/>
              </w:rPr>
            </w:pPr>
          </w:p>
        </w:tc>
        <w:tc>
          <w:tcPr>
            <w:tcW w:w="4392" w:type="dxa"/>
          </w:tcPr>
          <w:p w14:paraId="53F405FC" w14:textId="77777777" w:rsidR="002505E5" w:rsidRPr="0033186B" w:rsidRDefault="002505E5" w:rsidP="00806E33">
            <w:pPr>
              <w:rPr>
                <w:rFonts w:ascii="Times New Roman" w:hAnsi="Times New Roman"/>
                <w:color w:val="000000"/>
                <w:sz w:val="28"/>
                <w:szCs w:val="28"/>
                <w:lang w:val="en-GB"/>
              </w:rPr>
            </w:pPr>
            <w:r w:rsidRPr="0033186B">
              <w:rPr>
                <w:rFonts w:ascii="Times New Roman" w:hAnsi="Times New Roman"/>
                <w:color w:val="000000"/>
                <w:sz w:val="28"/>
                <w:szCs w:val="28"/>
                <w:lang w:val="en-GB"/>
              </w:rPr>
              <w:t>Monitoring of Franchised Bus Services</w:t>
            </w:r>
          </w:p>
        </w:tc>
      </w:tr>
      <w:tr w:rsidR="002505E5" w:rsidRPr="0033186B" w14:paraId="317FE54B" w14:textId="77777777" w:rsidTr="00350612">
        <w:trPr>
          <w:trHeight w:val="978"/>
        </w:trPr>
        <w:tc>
          <w:tcPr>
            <w:tcW w:w="4253" w:type="dxa"/>
          </w:tcPr>
          <w:p w14:paraId="4DBF3602" w14:textId="77777777" w:rsidR="002505E5" w:rsidRPr="0033186B" w:rsidRDefault="002505E5" w:rsidP="00806E33">
            <w:pPr>
              <w:rPr>
                <w:rFonts w:ascii="Times New Roman" w:hAnsi="Times New Roman"/>
                <w:color w:val="000000"/>
                <w:sz w:val="28"/>
                <w:szCs w:val="28"/>
                <w:lang w:val="en-GB"/>
              </w:rPr>
            </w:pPr>
          </w:p>
        </w:tc>
        <w:tc>
          <w:tcPr>
            <w:tcW w:w="427" w:type="dxa"/>
          </w:tcPr>
          <w:p w14:paraId="3B87B727" w14:textId="77777777" w:rsidR="002505E5" w:rsidRPr="0033186B" w:rsidRDefault="002505E5" w:rsidP="00806E33">
            <w:pPr>
              <w:rPr>
                <w:rFonts w:ascii="Times New Roman" w:hAnsi="Times New Roman"/>
                <w:color w:val="000000"/>
                <w:sz w:val="28"/>
                <w:szCs w:val="28"/>
                <w:lang w:val="en-GB"/>
              </w:rPr>
            </w:pPr>
          </w:p>
        </w:tc>
        <w:tc>
          <w:tcPr>
            <w:tcW w:w="4392" w:type="dxa"/>
          </w:tcPr>
          <w:p w14:paraId="608A377F" w14:textId="77777777" w:rsidR="002505E5" w:rsidRPr="0033186B" w:rsidRDefault="002505E5" w:rsidP="00806E33">
            <w:pPr>
              <w:rPr>
                <w:rFonts w:ascii="Times New Roman" w:hAnsi="Times New Roman"/>
                <w:color w:val="000000"/>
                <w:sz w:val="28"/>
                <w:szCs w:val="28"/>
                <w:lang w:val="en-GB"/>
              </w:rPr>
            </w:pPr>
            <w:r w:rsidRPr="0033186B">
              <w:rPr>
                <w:rFonts w:ascii="Times New Roman" w:hAnsi="Times New Roman"/>
                <w:color w:val="000000"/>
                <w:sz w:val="28"/>
                <w:szCs w:val="28"/>
                <w:lang w:val="en-GB"/>
              </w:rPr>
              <w:t>Operation and Monitoring of Designated Car Testing Centres</w:t>
            </w:r>
          </w:p>
        </w:tc>
      </w:tr>
    </w:tbl>
    <w:p w14:paraId="128C4624" w14:textId="2A654C2B" w:rsidR="002505E5" w:rsidRDefault="002505E5" w:rsidP="00806E33">
      <w:pPr>
        <w:spacing w:after="0" w:line="240" w:lineRule="auto"/>
        <w:rPr>
          <w:rFonts w:ascii="Times New Roman" w:hAnsi="Times New Roman"/>
        </w:rPr>
      </w:pPr>
    </w:p>
    <w:p w14:paraId="0B27D448" w14:textId="77777777" w:rsidR="002505E5" w:rsidRDefault="002505E5">
      <w:pPr>
        <w:rPr>
          <w:rFonts w:ascii="Times New Roman" w:hAnsi="Times New Roman"/>
        </w:rPr>
      </w:pPr>
      <w:r>
        <w:rPr>
          <w:rFonts w:ascii="Times New Roman" w:hAnsi="Times New Roman"/>
        </w:rPr>
        <w:br w:type="page"/>
      </w:r>
    </w:p>
    <w:tbl>
      <w:tblPr>
        <w:tblStyle w:val="a3"/>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360"/>
        <w:gridCol w:w="4392"/>
      </w:tblGrid>
      <w:tr w:rsidR="002505E5" w:rsidRPr="0033186B" w14:paraId="7A74A2FD" w14:textId="77777777" w:rsidTr="0076060F">
        <w:trPr>
          <w:trHeight w:val="590"/>
        </w:trPr>
        <w:tc>
          <w:tcPr>
            <w:tcW w:w="9072" w:type="dxa"/>
            <w:gridSpan w:val="3"/>
            <w:hideMark/>
          </w:tcPr>
          <w:p w14:paraId="2A6B8907" w14:textId="77777777" w:rsidR="002505E5" w:rsidRPr="0033186B" w:rsidRDefault="002505E5" w:rsidP="002505E5">
            <w:pPr>
              <w:pStyle w:val="ae"/>
              <w:numPr>
                <w:ilvl w:val="0"/>
                <w:numId w:val="16"/>
              </w:numPr>
              <w:contextualSpacing w:val="0"/>
              <w:jc w:val="both"/>
              <w:rPr>
                <w:rFonts w:cstheme="minorBidi"/>
                <w:b/>
                <w:sz w:val="28"/>
                <w:szCs w:val="28"/>
                <w:lang w:eastAsia="en-US"/>
              </w:rPr>
            </w:pPr>
            <w:r w:rsidRPr="0033186B">
              <w:rPr>
                <w:b/>
                <w:sz w:val="28"/>
                <w:szCs w:val="28"/>
                <w:lang w:eastAsia="en-US"/>
              </w:rPr>
              <w:lastRenderedPageBreak/>
              <w:t>Scheduled Public Bodies</w:t>
            </w:r>
          </w:p>
        </w:tc>
      </w:tr>
      <w:tr w:rsidR="002505E5" w:rsidRPr="0033186B" w14:paraId="4DF74229" w14:textId="77777777" w:rsidTr="0076060F">
        <w:trPr>
          <w:trHeight w:val="649"/>
        </w:trPr>
        <w:tc>
          <w:tcPr>
            <w:tcW w:w="4320" w:type="dxa"/>
          </w:tcPr>
          <w:p w14:paraId="679DAEC1" w14:textId="77777777" w:rsidR="002505E5" w:rsidRPr="0033186B" w:rsidRDefault="002505E5" w:rsidP="00806E33">
            <w:pPr>
              <w:rPr>
                <w:rFonts w:ascii="Times New Roman" w:hAnsi="Times New Roman"/>
                <w:color w:val="000000"/>
                <w:sz w:val="28"/>
                <w:szCs w:val="28"/>
                <w:lang w:val="en-GB"/>
              </w:rPr>
            </w:pPr>
            <w:r w:rsidRPr="0033186B">
              <w:rPr>
                <w:rFonts w:ascii="Times New Roman" w:hAnsi="Times New Roman"/>
                <w:b/>
                <w:i/>
                <w:sz w:val="28"/>
                <w:szCs w:val="28"/>
                <w:lang w:val="en-GB"/>
              </w:rPr>
              <w:t>Organisation</w:t>
            </w:r>
          </w:p>
        </w:tc>
        <w:tc>
          <w:tcPr>
            <w:tcW w:w="360" w:type="dxa"/>
          </w:tcPr>
          <w:p w14:paraId="27462337" w14:textId="77777777" w:rsidR="002505E5" w:rsidRPr="0033186B" w:rsidRDefault="002505E5" w:rsidP="00806E33">
            <w:pPr>
              <w:rPr>
                <w:rFonts w:ascii="Times New Roman" w:hAnsi="Times New Roman"/>
                <w:color w:val="000000"/>
                <w:sz w:val="28"/>
                <w:szCs w:val="28"/>
                <w:lang w:val="en-GB"/>
              </w:rPr>
            </w:pPr>
          </w:p>
        </w:tc>
        <w:tc>
          <w:tcPr>
            <w:tcW w:w="4392" w:type="dxa"/>
          </w:tcPr>
          <w:p w14:paraId="48C1CD8C" w14:textId="77777777" w:rsidR="002505E5" w:rsidRPr="0033186B" w:rsidRDefault="002505E5" w:rsidP="00806E33">
            <w:pPr>
              <w:rPr>
                <w:rFonts w:ascii="Times New Roman" w:hAnsi="Times New Roman"/>
                <w:color w:val="000000"/>
                <w:sz w:val="28"/>
                <w:szCs w:val="28"/>
                <w:lang w:val="en-GB"/>
              </w:rPr>
            </w:pPr>
            <w:r w:rsidRPr="0033186B">
              <w:rPr>
                <w:rFonts w:ascii="Times New Roman" w:hAnsi="Times New Roman"/>
                <w:b/>
                <w:i/>
                <w:sz w:val="28"/>
                <w:szCs w:val="28"/>
                <w:lang w:val="en-GB"/>
              </w:rPr>
              <w:t>Subject Area</w:t>
            </w:r>
          </w:p>
        </w:tc>
      </w:tr>
      <w:tr w:rsidR="002505E5" w:rsidRPr="0033186B" w14:paraId="229C3403" w14:textId="77777777" w:rsidTr="00350612">
        <w:trPr>
          <w:trHeight w:val="1747"/>
        </w:trPr>
        <w:tc>
          <w:tcPr>
            <w:tcW w:w="4320" w:type="dxa"/>
          </w:tcPr>
          <w:p w14:paraId="21B1F19E" w14:textId="77777777" w:rsidR="002505E5" w:rsidRPr="0033186B" w:rsidRDefault="002505E5" w:rsidP="00806E33">
            <w:pPr>
              <w:rPr>
                <w:rFonts w:ascii="Times New Roman" w:hAnsi="Times New Roman"/>
                <w:bCs/>
                <w:iCs/>
                <w:sz w:val="28"/>
                <w:szCs w:val="28"/>
                <w:lang w:val="en-GB"/>
              </w:rPr>
            </w:pPr>
            <w:r w:rsidRPr="0033186B">
              <w:rPr>
                <w:rFonts w:ascii="Times New Roman" w:hAnsi="Times New Roman"/>
                <w:bCs/>
                <w:iCs/>
                <w:sz w:val="28"/>
                <w:szCs w:val="28"/>
                <w:lang w:val="en-GB"/>
              </w:rPr>
              <w:t>Accounting and Financial</w:t>
            </w:r>
            <w:r>
              <w:rPr>
                <w:rFonts w:ascii="Times New Roman" w:hAnsi="Times New Roman"/>
                <w:bCs/>
                <w:iCs/>
                <w:sz w:val="28"/>
                <w:szCs w:val="28"/>
                <w:lang w:val="en-GB"/>
              </w:rPr>
              <w:t xml:space="preserve"> </w:t>
            </w:r>
            <w:r w:rsidRPr="0033186B">
              <w:rPr>
                <w:rFonts w:ascii="Times New Roman" w:hAnsi="Times New Roman"/>
                <w:bCs/>
                <w:iCs/>
                <w:sz w:val="28"/>
                <w:szCs w:val="28"/>
                <w:lang w:val="en-GB"/>
              </w:rPr>
              <w:t>Reporting Council</w:t>
            </w:r>
          </w:p>
        </w:tc>
        <w:tc>
          <w:tcPr>
            <w:tcW w:w="360" w:type="dxa"/>
          </w:tcPr>
          <w:p w14:paraId="428F0241" w14:textId="77777777" w:rsidR="002505E5" w:rsidRPr="0033186B" w:rsidRDefault="002505E5" w:rsidP="00806E33">
            <w:pPr>
              <w:rPr>
                <w:rFonts w:ascii="Times New Roman" w:hAnsi="Times New Roman"/>
                <w:color w:val="000000"/>
                <w:sz w:val="28"/>
                <w:szCs w:val="28"/>
                <w:lang w:val="en-GB"/>
              </w:rPr>
            </w:pPr>
          </w:p>
        </w:tc>
        <w:tc>
          <w:tcPr>
            <w:tcW w:w="4392" w:type="dxa"/>
          </w:tcPr>
          <w:p w14:paraId="035658E0" w14:textId="77777777" w:rsidR="002505E5" w:rsidRPr="0033186B" w:rsidRDefault="002505E5" w:rsidP="00806E33">
            <w:pPr>
              <w:rPr>
                <w:rFonts w:ascii="Times New Roman" w:hAnsi="Times New Roman"/>
                <w:bCs/>
                <w:iCs/>
                <w:sz w:val="28"/>
                <w:szCs w:val="28"/>
                <w:lang w:val="en-GB"/>
              </w:rPr>
            </w:pPr>
            <w:r w:rsidRPr="0033186B">
              <w:rPr>
                <w:rFonts w:ascii="Times New Roman" w:hAnsi="Times New Roman"/>
                <w:bCs/>
                <w:iCs/>
                <w:sz w:val="28"/>
                <w:szCs w:val="28"/>
                <w:lang w:val="en-GB"/>
              </w:rPr>
              <w:t>Oversight of Hong Kong Institute of Certified Public Accountants’ Performance of its Statutory Functions</w:t>
            </w:r>
            <w:r>
              <w:rPr>
                <w:rFonts w:ascii="Times New Roman" w:hAnsi="Times New Roman"/>
                <w:bCs/>
                <w:iCs/>
                <w:sz w:val="28"/>
                <w:szCs w:val="28"/>
                <w:lang w:val="en-GB"/>
              </w:rPr>
              <w:t xml:space="preserve"> </w:t>
            </w:r>
          </w:p>
        </w:tc>
      </w:tr>
      <w:tr w:rsidR="002505E5" w:rsidRPr="0033186B" w14:paraId="287A6D22" w14:textId="77777777" w:rsidTr="0076060F">
        <w:trPr>
          <w:trHeight w:val="1095"/>
        </w:trPr>
        <w:tc>
          <w:tcPr>
            <w:tcW w:w="4320" w:type="dxa"/>
          </w:tcPr>
          <w:p w14:paraId="5D841820" w14:textId="77777777" w:rsidR="002505E5" w:rsidRPr="0033186B" w:rsidRDefault="002505E5" w:rsidP="00806E33">
            <w:pPr>
              <w:rPr>
                <w:rFonts w:ascii="Times New Roman" w:hAnsi="Times New Roman"/>
                <w:color w:val="000000"/>
                <w:sz w:val="28"/>
                <w:szCs w:val="28"/>
                <w:lang w:val="en-GB"/>
              </w:rPr>
            </w:pPr>
            <w:r w:rsidRPr="0033186B">
              <w:rPr>
                <w:rFonts w:ascii="Times New Roman" w:hAnsi="Times New Roman"/>
                <w:color w:val="000000"/>
                <w:sz w:val="28"/>
                <w:szCs w:val="28"/>
                <w:lang w:val="en-GB"/>
              </w:rPr>
              <w:t>CLP Power Hong Kong</w:t>
            </w:r>
            <w:r>
              <w:rPr>
                <w:rFonts w:ascii="Times New Roman" w:hAnsi="Times New Roman"/>
                <w:color w:val="000000"/>
                <w:sz w:val="28"/>
                <w:szCs w:val="28"/>
                <w:lang w:val="en-GB"/>
              </w:rPr>
              <w:t xml:space="preserve"> </w:t>
            </w:r>
            <w:r w:rsidRPr="0033186B">
              <w:rPr>
                <w:rFonts w:ascii="Times New Roman" w:hAnsi="Times New Roman"/>
                <w:color w:val="000000"/>
                <w:sz w:val="28"/>
                <w:szCs w:val="28"/>
                <w:lang w:val="en-GB"/>
              </w:rPr>
              <w:t>Limited</w:t>
            </w:r>
          </w:p>
        </w:tc>
        <w:tc>
          <w:tcPr>
            <w:tcW w:w="360" w:type="dxa"/>
          </w:tcPr>
          <w:p w14:paraId="2F9E76F1" w14:textId="77777777" w:rsidR="002505E5" w:rsidRPr="0033186B" w:rsidRDefault="002505E5" w:rsidP="00806E33">
            <w:pPr>
              <w:rPr>
                <w:rFonts w:ascii="Times New Roman" w:hAnsi="Times New Roman"/>
                <w:color w:val="000000"/>
                <w:sz w:val="28"/>
                <w:szCs w:val="28"/>
                <w:lang w:val="en-GB"/>
              </w:rPr>
            </w:pPr>
          </w:p>
        </w:tc>
        <w:tc>
          <w:tcPr>
            <w:tcW w:w="4392" w:type="dxa"/>
          </w:tcPr>
          <w:p w14:paraId="6D45C3EE" w14:textId="77777777" w:rsidR="002505E5" w:rsidRPr="0033186B" w:rsidRDefault="002505E5" w:rsidP="00806E33">
            <w:pPr>
              <w:rPr>
                <w:rFonts w:ascii="Times New Roman" w:hAnsi="Times New Roman"/>
                <w:color w:val="000000"/>
                <w:sz w:val="28"/>
                <w:szCs w:val="28"/>
                <w:lang w:val="en-GB"/>
              </w:rPr>
            </w:pPr>
            <w:r w:rsidRPr="0033186B">
              <w:rPr>
                <w:rFonts w:ascii="Times New Roman" w:hAnsi="Times New Roman"/>
                <w:color w:val="000000"/>
                <w:sz w:val="28"/>
                <w:szCs w:val="28"/>
                <w:lang w:val="en-GB"/>
              </w:rPr>
              <w:t>Administration of Eco Building Fund</w:t>
            </w:r>
          </w:p>
        </w:tc>
      </w:tr>
      <w:tr w:rsidR="002505E5" w:rsidRPr="0033186B" w14:paraId="5BE95D95" w14:textId="77777777" w:rsidTr="0076060F">
        <w:trPr>
          <w:trHeight w:val="1095"/>
        </w:trPr>
        <w:tc>
          <w:tcPr>
            <w:tcW w:w="4320" w:type="dxa"/>
            <w:hideMark/>
          </w:tcPr>
          <w:p w14:paraId="7BB98BF0" w14:textId="77777777" w:rsidR="002505E5" w:rsidRPr="0033186B" w:rsidRDefault="002505E5" w:rsidP="00806E33">
            <w:pPr>
              <w:rPr>
                <w:rFonts w:ascii="Times New Roman" w:hAnsi="Times New Roman"/>
                <w:color w:val="000000"/>
                <w:sz w:val="28"/>
                <w:szCs w:val="28"/>
                <w:lang w:val="en-GB"/>
              </w:rPr>
            </w:pPr>
            <w:r w:rsidRPr="0033186B">
              <w:rPr>
                <w:rFonts w:ascii="Times New Roman" w:hAnsi="Times New Roman"/>
                <w:color w:val="000000"/>
                <w:sz w:val="28"/>
                <w:szCs w:val="28"/>
                <w:lang w:val="en-GB"/>
              </w:rPr>
              <w:t>Construction Industry Council</w:t>
            </w:r>
          </w:p>
        </w:tc>
        <w:tc>
          <w:tcPr>
            <w:tcW w:w="360" w:type="dxa"/>
          </w:tcPr>
          <w:p w14:paraId="183A672F" w14:textId="77777777" w:rsidR="002505E5" w:rsidRPr="0033186B" w:rsidRDefault="002505E5" w:rsidP="00806E33">
            <w:pPr>
              <w:rPr>
                <w:rFonts w:ascii="Times New Roman" w:hAnsi="Times New Roman"/>
                <w:color w:val="000000"/>
                <w:sz w:val="28"/>
                <w:szCs w:val="28"/>
                <w:lang w:val="en-GB"/>
              </w:rPr>
            </w:pPr>
          </w:p>
        </w:tc>
        <w:tc>
          <w:tcPr>
            <w:tcW w:w="4392" w:type="dxa"/>
          </w:tcPr>
          <w:p w14:paraId="13952642" w14:textId="77777777" w:rsidR="002505E5" w:rsidRPr="0033186B" w:rsidRDefault="002505E5" w:rsidP="00806E33">
            <w:pPr>
              <w:rPr>
                <w:rFonts w:ascii="Times New Roman" w:hAnsi="Times New Roman"/>
                <w:color w:val="000000"/>
                <w:sz w:val="28"/>
                <w:szCs w:val="28"/>
                <w:lang w:val="en-GB"/>
              </w:rPr>
            </w:pPr>
            <w:r w:rsidRPr="0033186B">
              <w:rPr>
                <w:rFonts w:ascii="Times New Roman" w:hAnsi="Times New Roman"/>
                <w:color w:val="000000"/>
                <w:sz w:val="28"/>
                <w:szCs w:val="28"/>
                <w:lang w:val="en-GB"/>
              </w:rPr>
              <w:t>Administration of Training Programme</w:t>
            </w:r>
          </w:p>
        </w:tc>
      </w:tr>
      <w:tr w:rsidR="002505E5" w:rsidRPr="0033186B" w14:paraId="223978A9" w14:textId="77777777" w:rsidTr="0076060F">
        <w:trPr>
          <w:trHeight w:val="1095"/>
        </w:trPr>
        <w:tc>
          <w:tcPr>
            <w:tcW w:w="4320" w:type="dxa"/>
          </w:tcPr>
          <w:p w14:paraId="22B81265" w14:textId="77777777" w:rsidR="002505E5" w:rsidRPr="0033186B" w:rsidRDefault="002505E5" w:rsidP="00806E33">
            <w:pPr>
              <w:rPr>
                <w:rFonts w:ascii="Times New Roman" w:hAnsi="Times New Roman"/>
                <w:color w:val="000000"/>
                <w:sz w:val="28"/>
                <w:szCs w:val="28"/>
                <w:lang w:val="en-GB"/>
              </w:rPr>
            </w:pPr>
            <w:r w:rsidRPr="0033186B">
              <w:rPr>
                <w:rFonts w:ascii="Times New Roman" w:hAnsi="Times New Roman"/>
                <w:color w:val="000000"/>
                <w:sz w:val="28"/>
                <w:szCs w:val="28"/>
                <w:lang w:val="en-GB"/>
              </w:rPr>
              <w:t>Hong Kong Arts</w:t>
            </w:r>
            <w:r>
              <w:rPr>
                <w:rFonts w:ascii="Times New Roman" w:hAnsi="Times New Roman"/>
                <w:color w:val="000000"/>
                <w:sz w:val="28"/>
                <w:szCs w:val="28"/>
                <w:lang w:val="en-GB"/>
              </w:rPr>
              <w:t xml:space="preserve"> </w:t>
            </w:r>
            <w:r w:rsidRPr="0033186B">
              <w:rPr>
                <w:rFonts w:ascii="Times New Roman" w:hAnsi="Times New Roman"/>
                <w:color w:val="000000"/>
                <w:sz w:val="28"/>
                <w:szCs w:val="28"/>
                <w:lang w:val="en-GB"/>
              </w:rPr>
              <w:t>Development Council</w:t>
            </w:r>
          </w:p>
        </w:tc>
        <w:tc>
          <w:tcPr>
            <w:tcW w:w="360" w:type="dxa"/>
          </w:tcPr>
          <w:p w14:paraId="0AA66A70" w14:textId="77777777" w:rsidR="002505E5" w:rsidRPr="0033186B" w:rsidRDefault="002505E5" w:rsidP="00806E33">
            <w:pPr>
              <w:rPr>
                <w:rFonts w:ascii="Times New Roman" w:hAnsi="Times New Roman"/>
                <w:color w:val="000000"/>
                <w:sz w:val="28"/>
                <w:szCs w:val="28"/>
                <w:lang w:val="en-GB"/>
              </w:rPr>
            </w:pPr>
          </w:p>
        </w:tc>
        <w:tc>
          <w:tcPr>
            <w:tcW w:w="4392" w:type="dxa"/>
          </w:tcPr>
          <w:p w14:paraId="2D4DF194" w14:textId="77777777" w:rsidR="002505E5" w:rsidRPr="0033186B" w:rsidRDefault="002505E5" w:rsidP="00806E33">
            <w:pPr>
              <w:rPr>
                <w:rFonts w:ascii="Times New Roman" w:hAnsi="Times New Roman"/>
                <w:color w:val="000000"/>
                <w:sz w:val="28"/>
                <w:szCs w:val="28"/>
                <w:lang w:val="en-GB"/>
              </w:rPr>
            </w:pPr>
            <w:r w:rsidRPr="0033186B">
              <w:rPr>
                <w:rFonts w:ascii="Times New Roman" w:hAnsi="Times New Roman"/>
                <w:color w:val="000000"/>
                <w:sz w:val="28"/>
                <w:szCs w:val="28"/>
                <w:lang w:val="en-GB"/>
              </w:rPr>
              <w:t>Organisation and Management of the Hong Kong Performing Arts Expo</w:t>
            </w:r>
          </w:p>
        </w:tc>
      </w:tr>
      <w:tr w:rsidR="002505E5" w:rsidRPr="0033186B" w14:paraId="7CA731AD" w14:textId="77777777" w:rsidTr="00350612">
        <w:trPr>
          <w:trHeight w:val="1733"/>
        </w:trPr>
        <w:tc>
          <w:tcPr>
            <w:tcW w:w="4320" w:type="dxa"/>
          </w:tcPr>
          <w:p w14:paraId="11D6A039" w14:textId="77777777" w:rsidR="002505E5" w:rsidRPr="0033186B" w:rsidRDefault="002505E5" w:rsidP="00806E33">
            <w:pPr>
              <w:rPr>
                <w:rFonts w:ascii="Times New Roman" w:hAnsi="Times New Roman"/>
                <w:color w:val="000000"/>
                <w:sz w:val="28"/>
                <w:szCs w:val="28"/>
                <w:lang w:val="en-GB"/>
              </w:rPr>
            </w:pPr>
            <w:r w:rsidRPr="0033186B">
              <w:rPr>
                <w:rFonts w:ascii="Times New Roman" w:hAnsi="Times New Roman"/>
                <w:color w:val="000000"/>
                <w:sz w:val="28"/>
                <w:szCs w:val="28"/>
                <w:lang w:val="en-GB"/>
              </w:rPr>
              <w:t>Hong Kong Examinations</w:t>
            </w:r>
            <w:r>
              <w:rPr>
                <w:rFonts w:ascii="Times New Roman" w:hAnsi="Times New Roman"/>
                <w:color w:val="000000"/>
                <w:sz w:val="28"/>
                <w:szCs w:val="28"/>
                <w:lang w:val="en-GB"/>
              </w:rPr>
              <w:t xml:space="preserve"> </w:t>
            </w:r>
            <w:r w:rsidRPr="0033186B">
              <w:rPr>
                <w:rFonts w:ascii="Times New Roman" w:hAnsi="Times New Roman"/>
                <w:color w:val="000000"/>
                <w:sz w:val="28"/>
                <w:szCs w:val="28"/>
                <w:lang w:val="en-GB"/>
              </w:rPr>
              <w:t>and Assessment Authority</w:t>
            </w:r>
          </w:p>
        </w:tc>
        <w:tc>
          <w:tcPr>
            <w:tcW w:w="360" w:type="dxa"/>
          </w:tcPr>
          <w:p w14:paraId="71CD605A" w14:textId="77777777" w:rsidR="002505E5" w:rsidRPr="0033186B" w:rsidRDefault="002505E5" w:rsidP="00806E33">
            <w:pPr>
              <w:rPr>
                <w:rFonts w:ascii="Times New Roman" w:hAnsi="Times New Roman"/>
                <w:color w:val="000000"/>
                <w:sz w:val="28"/>
                <w:szCs w:val="28"/>
                <w:lang w:val="en-GB"/>
              </w:rPr>
            </w:pPr>
          </w:p>
        </w:tc>
        <w:tc>
          <w:tcPr>
            <w:tcW w:w="4392" w:type="dxa"/>
          </w:tcPr>
          <w:p w14:paraId="6EF65EFE" w14:textId="77777777" w:rsidR="002505E5" w:rsidRPr="0033186B" w:rsidRDefault="002505E5" w:rsidP="00806E33">
            <w:pPr>
              <w:rPr>
                <w:rFonts w:ascii="Times New Roman" w:hAnsi="Times New Roman"/>
                <w:color w:val="000000"/>
                <w:sz w:val="28"/>
                <w:szCs w:val="28"/>
                <w:lang w:val="en-GB"/>
              </w:rPr>
            </w:pPr>
            <w:r w:rsidRPr="0033186B">
              <w:rPr>
                <w:rFonts w:ascii="Times New Roman" w:hAnsi="Times New Roman"/>
                <w:color w:val="000000"/>
                <w:sz w:val="28"/>
                <w:szCs w:val="28"/>
                <w:lang w:val="en-GB"/>
              </w:rPr>
              <w:t>Development and Security of Question Papers of the Hong Kong Diploma of Secondary Education Examination</w:t>
            </w:r>
          </w:p>
        </w:tc>
      </w:tr>
      <w:tr w:rsidR="002505E5" w:rsidRPr="0033186B" w14:paraId="715FC0C6" w14:textId="77777777" w:rsidTr="00350612">
        <w:trPr>
          <w:trHeight w:val="1104"/>
        </w:trPr>
        <w:tc>
          <w:tcPr>
            <w:tcW w:w="4320" w:type="dxa"/>
          </w:tcPr>
          <w:p w14:paraId="3529C058" w14:textId="77777777" w:rsidR="002505E5" w:rsidRPr="0033186B" w:rsidRDefault="002505E5" w:rsidP="00806E33">
            <w:pPr>
              <w:rPr>
                <w:rFonts w:ascii="Times New Roman" w:hAnsi="Times New Roman"/>
                <w:color w:val="000000"/>
                <w:sz w:val="28"/>
                <w:szCs w:val="28"/>
                <w:lang w:val="en-GB"/>
              </w:rPr>
            </w:pPr>
            <w:r w:rsidRPr="0033186B">
              <w:rPr>
                <w:rFonts w:ascii="Times New Roman" w:hAnsi="Times New Roman"/>
                <w:color w:val="000000"/>
                <w:sz w:val="28"/>
                <w:szCs w:val="28"/>
                <w:lang w:val="en-GB"/>
              </w:rPr>
              <w:t>Hong Kong Science and Technology Parks Corporation</w:t>
            </w:r>
          </w:p>
        </w:tc>
        <w:tc>
          <w:tcPr>
            <w:tcW w:w="360" w:type="dxa"/>
          </w:tcPr>
          <w:p w14:paraId="1DC4CB9C" w14:textId="77777777" w:rsidR="002505E5" w:rsidRPr="0033186B" w:rsidRDefault="002505E5" w:rsidP="00806E33">
            <w:pPr>
              <w:rPr>
                <w:rFonts w:ascii="Times New Roman" w:hAnsi="Times New Roman"/>
                <w:color w:val="000000"/>
                <w:sz w:val="28"/>
                <w:szCs w:val="28"/>
                <w:lang w:val="en-GB"/>
              </w:rPr>
            </w:pPr>
          </w:p>
        </w:tc>
        <w:tc>
          <w:tcPr>
            <w:tcW w:w="4392" w:type="dxa"/>
          </w:tcPr>
          <w:p w14:paraId="21C3D8C5" w14:textId="77777777" w:rsidR="002505E5" w:rsidRPr="0033186B" w:rsidRDefault="002505E5" w:rsidP="00806E33">
            <w:pPr>
              <w:rPr>
                <w:rFonts w:ascii="Times New Roman" w:hAnsi="Times New Roman"/>
                <w:color w:val="000000"/>
                <w:sz w:val="28"/>
                <w:szCs w:val="28"/>
                <w:lang w:val="en-GB"/>
              </w:rPr>
            </w:pPr>
            <w:r w:rsidRPr="0033186B">
              <w:rPr>
                <w:rFonts w:ascii="Times New Roman" w:hAnsi="Times New Roman"/>
                <w:color w:val="000000"/>
                <w:sz w:val="28"/>
                <w:szCs w:val="28"/>
                <w:lang w:val="en-GB"/>
              </w:rPr>
              <w:t>Admission of Tenants of Science Park and InnoCentre</w:t>
            </w:r>
          </w:p>
        </w:tc>
      </w:tr>
      <w:tr w:rsidR="002505E5" w:rsidRPr="0033186B" w14:paraId="4E7FFCA2" w14:textId="77777777" w:rsidTr="00350612">
        <w:trPr>
          <w:trHeight w:val="1020"/>
        </w:trPr>
        <w:tc>
          <w:tcPr>
            <w:tcW w:w="4320" w:type="dxa"/>
          </w:tcPr>
          <w:p w14:paraId="01736983" w14:textId="77777777" w:rsidR="002505E5" w:rsidRPr="0033186B" w:rsidRDefault="002505E5" w:rsidP="00806E33">
            <w:pPr>
              <w:rPr>
                <w:rFonts w:ascii="Times New Roman" w:hAnsi="Times New Roman"/>
                <w:color w:val="000000"/>
                <w:sz w:val="28"/>
                <w:szCs w:val="28"/>
                <w:lang w:val="en-GB"/>
              </w:rPr>
            </w:pPr>
            <w:r w:rsidRPr="0033186B">
              <w:rPr>
                <w:rFonts w:ascii="Times New Roman" w:hAnsi="Times New Roman"/>
                <w:color w:val="000000"/>
                <w:sz w:val="28"/>
                <w:szCs w:val="28"/>
                <w:lang w:val="en-GB"/>
              </w:rPr>
              <w:t>Hong Kong Sports Institute Limited</w:t>
            </w:r>
          </w:p>
        </w:tc>
        <w:tc>
          <w:tcPr>
            <w:tcW w:w="360" w:type="dxa"/>
          </w:tcPr>
          <w:p w14:paraId="43A38A8D" w14:textId="77777777" w:rsidR="002505E5" w:rsidRPr="0033186B" w:rsidRDefault="002505E5" w:rsidP="00806E33">
            <w:pPr>
              <w:rPr>
                <w:rFonts w:ascii="Times New Roman" w:hAnsi="Times New Roman"/>
                <w:color w:val="000000"/>
                <w:sz w:val="28"/>
                <w:szCs w:val="28"/>
                <w:lang w:val="en-GB"/>
              </w:rPr>
            </w:pPr>
          </w:p>
        </w:tc>
        <w:tc>
          <w:tcPr>
            <w:tcW w:w="4392" w:type="dxa"/>
          </w:tcPr>
          <w:p w14:paraId="74071365" w14:textId="77777777" w:rsidR="002505E5" w:rsidRPr="0033186B" w:rsidRDefault="002505E5" w:rsidP="00806E33">
            <w:pPr>
              <w:rPr>
                <w:rFonts w:ascii="Times New Roman" w:hAnsi="Times New Roman"/>
                <w:color w:val="000000"/>
                <w:sz w:val="28"/>
                <w:szCs w:val="28"/>
                <w:lang w:val="en-GB"/>
              </w:rPr>
            </w:pPr>
            <w:r w:rsidRPr="0033186B">
              <w:rPr>
                <w:rFonts w:ascii="Times New Roman" w:hAnsi="Times New Roman"/>
                <w:color w:val="000000"/>
                <w:sz w:val="28"/>
                <w:szCs w:val="28"/>
                <w:lang w:val="en-GB"/>
              </w:rPr>
              <w:t>Administration of Training Programmes for Elite Sports</w:t>
            </w:r>
          </w:p>
        </w:tc>
      </w:tr>
      <w:tr w:rsidR="002505E5" w:rsidRPr="0033186B" w14:paraId="535B3DBF" w14:textId="77777777" w:rsidTr="00350612">
        <w:trPr>
          <w:trHeight w:val="1369"/>
        </w:trPr>
        <w:tc>
          <w:tcPr>
            <w:tcW w:w="4320" w:type="dxa"/>
          </w:tcPr>
          <w:p w14:paraId="1F0B9EE8" w14:textId="77777777" w:rsidR="002505E5" w:rsidRPr="0033186B" w:rsidRDefault="002505E5" w:rsidP="00806E33">
            <w:pPr>
              <w:rPr>
                <w:rFonts w:ascii="Times New Roman" w:hAnsi="Times New Roman"/>
                <w:color w:val="000000"/>
                <w:sz w:val="28"/>
                <w:szCs w:val="28"/>
                <w:lang w:val="en-GB"/>
              </w:rPr>
            </w:pPr>
            <w:r w:rsidRPr="0033186B">
              <w:rPr>
                <w:rFonts w:ascii="Times New Roman" w:hAnsi="Times New Roman"/>
                <w:color w:val="000000"/>
                <w:sz w:val="28"/>
                <w:szCs w:val="28"/>
                <w:lang w:val="en-GB"/>
              </w:rPr>
              <w:t>Hong Kong Tourism Board</w:t>
            </w:r>
          </w:p>
        </w:tc>
        <w:tc>
          <w:tcPr>
            <w:tcW w:w="360" w:type="dxa"/>
          </w:tcPr>
          <w:p w14:paraId="1BDBEBC5" w14:textId="77777777" w:rsidR="002505E5" w:rsidRPr="0033186B" w:rsidRDefault="002505E5" w:rsidP="00806E33">
            <w:pPr>
              <w:rPr>
                <w:rFonts w:ascii="Times New Roman" w:hAnsi="Times New Roman"/>
                <w:color w:val="000000"/>
                <w:sz w:val="28"/>
                <w:szCs w:val="28"/>
                <w:lang w:val="en-GB"/>
              </w:rPr>
            </w:pPr>
          </w:p>
        </w:tc>
        <w:tc>
          <w:tcPr>
            <w:tcW w:w="4392" w:type="dxa"/>
          </w:tcPr>
          <w:p w14:paraId="5EF0B4F7" w14:textId="77777777" w:rsidR="002505E5" w:rsidRPr="0033186B" w:rsidRDefault="002505E5" w:rsidP="00806E33">
            <w:pPr>
              <w:rPr>
                <w:rFonts w:ascii="Times New Roman" w:hAnsi="Times New Roman"/>
                <w:color w:val="000000"/>
                <w:sz w:val="28"/>
                <w:szCs w:val="28"/>
                <w:lang w:val="en-GB"/>
              </w:rPr>
            </w:pPr>
            <w:r w:rsidRPr="0033186B">
              <w:rPr>
                <w:rFonts w:ascii="Times New Roman" w:hAnsi="Times New Roman"/>
                <w:color w:val="000000"/>
                <w:sz w:val="28"/>
                <w:szCs w:val="28"/>
                <w:lang w:val="en-GB"/>
              </w:rPr>
              <w:t>Administration of the Pilot Scheme for Characteristic Local Tourism Events</w:t>
            </w:r>
          </w:p>
        </w:tc>
      </w:tr>
      <w:tr w:rsidR="002505E5" w:rsidRPr="0033186B" w14:paraId="3E716CE4" w14:textId="77777777" w:rsidTr="0076060F">
        <w:trPr>
          <w:trHeight w:val="1134"/>
        </w:trPr>
        <w:tc>
          <w:tcPr>
            <w:tcW w:w="4320" w:type="dxa"/>
          </w:tcPr>
          <w:p w14:paraId="6E5CB64E" w14:textId="77777777" w:rsidR="002505E5" w:rsidRPr="0033186B" w:rsidRDefault="002505E5" w:rsidP="00806E33">
            <w:pPr>
              <w:rPr>
                <w:rFonts w:ascii="Times New Roman" w:hAnsi="Times New Roman"/>
                <w:color w:val="000000"/>
                <w:sz w:val="28"/>
                <w:szCs w:val="28"/>
                <w:lang w:val="en-GB"/>
              </w:rPr>
            </w:pPr>
            <w:r w:rsidRPr="0033186B">
              <w:rPr>
                <w:rFonts w:ascii="Times New Roman" w:hAnsi="Times New Roman"/>
                <w:color w:val="000000"/>
                <w:sz w:val="28"/>
                <w:szCs w:val="28"/>
                <w:lang w:val="en-GB"/>
              </w:rPr>
              <w:t>Hospital Authority</w:t>
            </w:r>
          </w:p>
        </w:tc>
        <w:tc>
          <w:tcPr>
            <w:tcW w:w="360" w:type="dxa"/>
          </w:tcPr>
          <w:p w14:paraId="75CABA14" w14:textId="77777777" w:rsidR="002505E5" w:rsidRPr="0033186B" w:rsidRDefault="002505E5" w:rsidP="00806E33">
            <w:pPr>
              <w:rPr>
                <w:rFonts w:ascii="Times New Roman" w:hAnsi="Times New Roman"/>
                <w:color w:val="000000"/>
                <w:sz w:val="28"/>
                <w:szCs w:val="28"/>
                <w:lang w:val="en-GB"/>
              </w:rPr>
            </w:pPr>
          </w:p>
        </w:tc>
        <w:tc>
          <w:tcPr>
            <w:tcW w:w="4392" w:type="dxa"/>
          </w:tcPr>
          <w:p w14:paraId="7D519942" w14:textId="77777777" w:rsidR="002505E5" w:rsidRPr="0033186B" w:rsidRDefault="002505E5" w:rsidP="00806E33">
            <w:pPr>
              <w:rPr>
                <w:rFonts w:ascii="Times New Roman" w:hAnsi="Times New Roman"/>
                <w:color w:val="000000"/>
                <w:sz w:val="28"/>
                <w:szCs w:val="28"/>
                <w:lang w:val="en-GB"/>
              </w:rPr>
            </w:pPr>
            <w:r w:rsidRPr="0033186B">
              <w:rPr>
                <w:rFonts w:ascii="Times New Roman" w:hAnsi="Times New Roman"/>
                <w:color w:val="000000"/>
                <w:sz w:val="28"/>
                <w:szCs w:val="28"/>
                <w:lang w:val="en-GB"/>
              </w:rPr>
              <w:t>Procurement and Maintenance of Medical Equipment</w:t>
            </w:r>
          </w:p>
        </w:tc>
      </w:tr>
      <w:tr w:rsidR="002505E5" w:rsidRPr="0033186B" w14:paraId="13BC16F1" w14:textId="77777777" w:rsidTr="00350612">
        <w:trPr>
          <w:trHeight w:val="1719"/>
        </w:trPr>
        <w:tc>
          <w:tcPr>
            <w:tcW w:w="4320" w:type="dxa"/>
          </w:tcPr>
          <w:p w14:paraId="206B40AB" w14:textId="77777777" w:rsidR="002505E5" w:rsidRPr="0033186B" w:rsidRDefault="002505E5" w:rsidP="00806E33">
            <w:pPr>
              <w:rPr>
                <w:rFonts w:ascii="Times New Roman" w:hAnsi="Times New Roman"/>
                <w:color w:val="000000"/>
                <w:sz w:val="28"/>
                <w:szCs w:val="28"/>
                <w:lang w:val="en-GB"/>
              </w:rPr>
            </w:pPr>
            <w:r w:rsidRPr="0033186B">
              <w:rPr>
                <w:rFonts w:ascii="Times New Roman" w:hAnsi="Times New Roman"/>
                <w:color w:val="000000"/>
                <w:sz w:val="28"/>
                <w:szCs w:val="28"/>
                <w:lang w:val="en-GB"/>
              </w:rPr>
              <w:t>Insurance Authority</w:t>
            </w:r>
          </w:p>
        </w:tc>
        <w:tc>
          <w:tcPr>
            <w:tcW w:w="360" w:type="dxa"/>
          </w:tcPr>
          <w:p w14:paraId="4D9CB1CB" w14:textId="77777777" w:rsidR="002505E5" w:rsidRPr="0033186B" w:rsidRDefault="002505E5" w:rsidP="00806E33">
            <w:pPr>
              <w:rPr>
                <w:rFonts w:ascii="Times New Roman" w:hAnsi="Times New Roman"/>
                <w:color w:val="000000"/>
                <w:sz w:val="28"/>
                <w:szCs w:val="28"/>
                <w:lang w:val="en-GB"/>
              </w:rPr>
            </w:pPr>
          </w:p>
        </w:tc>
        <w:tc>
          <w:tcPr>
            <w:tcW w:w="4392" w:type="dxa"/>
          </w:tcPr>
          <w:p w14:paraId="0F5D9224" w14:textId="77777777" w:rsidR="002505E5" w:rsidRPr="0033186B" w:rsidRDefault="002505E5" w:rsidP="00806E33">
            <w:pPr>
              <w:rPr>
                <w:rFonts w:ascii="Times New Roman" w:hAnsi="Times New Roman"/>
                <w:color w:val="000000"/>
                <w:sz w:val="28"/>
                <w:szCs w:val="28"/>
                <w:lang w:val="en-GB"/>
              </w:rPr>
            </w:pPr>
            <w:r w:rsidRPr="0033186B">
              <w:rPr>
                <w:rFonts w:ascii="Times New Roman" w:hAnsi="Times New Roman"/>
                <w:color w:val="000000"/>
                <w:sz w:val="28"/>
                <w:szCs w:val="28"/>
                <w:lang w:val="en-GB"/>
              </w:rPr>
              <w:t>Supervision on Anti-Money Laundering and Counter-Terrorist Financing Related Matters of Insurance Institutions</w:t>
            </w:r>
          </w:p>
        </w:tc>
      </w:tr>
      <w:tr w:rsidR="002505E5" w:rsidRPr="0033186B" w14:paraId="5431406F" w14:textId="77777777" w:rsidTr="00350612">
        <w:trPr>
          <w:trHeight w:val="1383"/>
        </w:trPr>
        <w:tc>
          <w:tcPr>
            <w:tcW w:w="4320" w:type="dxa"/>
          </w:tcPr>
          <w:p w14:paraId="31C8E74E" w14:textId="77777777" w:rsidR="002505E5" w:rsidRPr="0033186B" w:rsidRDefault="002505E5" w:rsidP="00806E33">
            <w:pPr>
              <w:rPr>
                <w:rFonts w:ascii="Times New Roman" w:hAnsi="Times New Roman"/>
                <w:color w:val="000000"/>
                <w:sz w:val="28"/>
                <w:szCs w:val="28"/>
                <w:lang w:val="en-GB"/>
              </w:rPr>
            </w:pPr>
            <w:r w:rsidRPr="0033186B">
              <w:rPr>
                <w:rFonts w:ascii="Times New Roman" w:hAnsi="Times New Roman"/>
                <w:color w:val="000000"/>
                <w:sz w:val="28"/>
                <w:szCs w:val="28"/>
                <w:lang w:val="en-GB"/>
              </w:rPr>
              <w:lastRenderedPageBreak/>
              <w:t>Property Management Services</w:t>
            </w:r>
            <w:r>
              <w:rPr>
                <w:rFonts w:ascii="Times New Roman" w:hAnsi="Times New Roman"/>
                <w:color w:val="000000"/>
                <w:sz w:val="28"/>
                <w:szCs w:val="28"/>
                <w:lang w:val="en-GB"/>
              </w:rPr>
              <w:t xml:space="preserve"> </w:t>
            </w:r>
            <w:r w:rsidRPr="0033186B">
              <w:rPr>
                <w:rFonts w:ascii="Times New Roman" w:hAnsi="Times New Roman"/>
                <w:color w:val="000000"/>
                <w:sz w:val="28"/>
                <w:szCs w:val="28"/>
                <w:lang w:val="en-GB"/>
              </w:rPr>
              <w:t>Authority</w:t>
            </w:r>
          </w:p>
        </w:tc>
        <w:tc>
          <w:tcPr>
            <w:tcW w:w="360" w:type="dxa"/>
          </w:tcPr>
          <w:p w14:paraId="035E6751" w14:textId="77777777" w:rsidR="002505E5" w:rsidRPr="0033186B" w:rsidRDefault="002505E5" w:rsidP="00806E33">
            <w:pPr>
              <w:rPr>
                <w:rFonts w:ascii="Times New Roman" w:hAnsi="Times New Roman"/>
                <w:color w:val="000000"/>
                <w:sz w:val="28"/>
                <w:szCs w:val="28"/>
                <w:lang w:val="en-GB"/>
              </w:rPr>
            </w:pPr>
          </w:p>
        </w:tc>
        <w:tc>
          <w:tcPr>
            <w:tcW w:w="4392" w:type="dxa"/>
          </w:tcPr>
          <w:p w14:paraId="57AE48F2" w14:textId="77777777" w:rsidR="002505E5" w:rsidRPr="0033186B" w:rsidRDefault="002505E5" w:rsidP="00806E33">
            <w:pPr>
              <w:rPr>
                <w:rFonts w:ascii="Times New Roman" w:hAnsi="Times New Roman"/>
                <w:color w:val="000000"/>
                <w:sz w:val="28"/>
                <w:szCs w:val="28"/>
                <w:lang w:val="en-GB"/>
              </w:rPr>
            </w:pPr>
            <w:r w:rsidRPr="0033186B">
              <w:rPr>
                <w:rFonts w:ascii="Times New Roman" w:hAnsi="Times New Roman"/>
                <w:color w:val="000000"/>
                <w:sz w:val="28"/>
                <w:szCs w:val="28"/>
                <w:lang w:val="en-GB"/>
              </w:rPr>
              <w:t>Licensing and Control of Property Management Companies and Property Management Practitioners</w:t>
            </w:r>
          </w:p>
        </w:tc>
      </w:tr>
      <w:tr w:rsidR="002505E5" w:rsidRPr="0033186B" w14:paraId="09A33892" w14:textId="77777777" w:rsidTr="00350612">
        <w:trPr>
          <w:trHeight w:val="1005"/>
        </w:trPr>
        <w:tc>
          <w:tcPr>
            <w:tcW w:w="4320" w:type="dxa"/>
          </w:tcPr>
          <w:p w14:paraId="0081B7F9" w14:textId="77777777" w:rsidR="002505E5" w:rsidRPr="0033186B" w:rsidRDefault="002505E5" w:rsidP="00806E33">
            <w:pPr>
              <w:rPr>
                <w:rFonts w:ascii="Times New Roman" w:hAnsi="Times New Roman"/>
                <w:color w:val="000000"/>
                <w:sz w:val="28"/>
                <w:szCs w:val="28"/>
                <w:lang w:val="en-GB"/>
              </w:rPr>
            </w:pPr>
            <w:r w:rsidRPr="0033186B">
              <w:rPr>
                <w:rFonts w:ascii="Times New Roman" w:hAnsi="Times New Roman"/>
                <w:color w:val="000000"/>
                <w:sz w:val="28"/>
                <w:szCs w:val="28"/>
                <w:lang w:val="en-GB"/>
              </w:rPr>
              <w:t>Securities and Futures</w:t>
            </w:r>
            <w:r>
              <w:rPr>
                <w:rFonts w:ascii="Times New Roman" w:hAnsi="Times New Roman"/>
                <w:color w:val="000000"/>
                <w:sz w:val="28"/>
                <w:szCs w:val="28"/>
                <w:lang w:val="en-GB"/>
              </w:rPr>
              <w:t xml:space="preserve"> </w:t>
            </w:r>
            <w:r w:rsidRPr="0033186B">
              <w:rPr>
                <w:rFonts w:ascii="Times New Roman" w:hAnsi="Times New Roman"/>
                <w:color w:val="000000"/>
                <w:sz w:val="28"/>
                <w:szCs w:val="28"/>
                <w:lang w:val="en-GB"/>
              </w:rPr>
              <w:t>Commission</w:t>
            </w:r>
          </w:p>
        </w:tc>
        <w:tc>
          <w:tcPr>
            <w:tcW w:w="360" w:type="dxa"/>
          </w:tcPr>
          <w:p w14:paraId="0B7B702D" w14:textId="77777777" w:rsidR="002505E5" w:rsidRPr="0033186B" w:rsidRDefault="002505E5" w:rsidP="00806E33">
            <w:pPr>
              <w:rPr>
                <w:rFonts w:ascii="Times New Roman" w:hAnsi="Times New Roman"/>
                <w:color w:val="000000"/>
                <w:sz w:val="28"/>
                <w:szCs w:val="28"/>
                <w:lang w:val="en-GB"/>
              </w:rPr>
            </w:pPr>
          </w:p>
        </w:tc>
        <w:tc>
          <w:tcPr>
            <w:tcW w:w="4392" w:type="dxa"/>
          </w:tcPr>
          <w:p w14:paraId="198B21FA" w14:textId="77777777" w:rsidR="002505E5" w:rsidRPr="0033186B" w:rsidRDefault="002505E5" w:rsidP="00806E33">
            <w:pPr>
              <w:rPr>
                <w:rFonts w:ascii="Times New Roman" w:hAnsi="Times New Roman"/>
                <w:color w:val="000000"/>
                <w:sz w:val="28"/>
                <w:szCs w:val="28"/>
                <w:lang w:val="en-GB"/>
              </w:rPr>
            </w:pPr>
            <w:r w:rsidRPr="0033186B">
              <w:rPr>
                <w:rFonts w:ascii="Times New Roman" w:hAnsi="Times New Roman"/>
                <w:color w:val="000000"/>
                <w:sz w:val="28"/>
                <w:szCs w:val="28"/>
                <w:lang w:val="en-GB"/>
              </w:rPr>
              <w:t>Handling of Conflict of Interest and Confidential Information</w:t>
            </w:r>
          </w:p>
        </w:tc>
      </w:tr>
      <w:tr w:rsidR="002505E5" w:rsidRPr="0033186B" w14:paraId="4AA7725D" w14:textId="77777777" w:rsidTr="00350612">
        <w:trPr>
          <w:trHeight w:val="1005"/>
        </w:trPr>
        <w:tc>
          <w:tcPr>
            <w:tcW w:w="4320" w:type="dxa"/>
          </w:tcPr>
          <w:p w14:paraId="55BDF278" w14:textId="77777777" w:rsidR="002505E5" w:rsidRPr="0033186B" w:rsidRDefault="002505E5" w:rsidP="00806E33">
            <w:pPr>
              <w:rPr>
                <w:rFonts w:ascii="Times New Roman" w:hAnsi="Times New Roman"/>
                <w:color w:val="000000"/>
                <w:sz w:val="28"/>
                <w:szCs w:val="28"/>
                <w:lang w:val="en-GB"/>
              </w:rPr>
            </w:pPr>
            <w:r w:rsidRPr="0033186B">
              <w:rPr>
                <w:rFonts w:ascii="Times New Roman" w:hAnsi="Times New Roman"/>
                <w:color w:val="000000"/>
                <w:sz w:val="28"/>
                <w:szCs w:val="28"/>
                <w:lang w:val="en-GB"/>
              </w:rPr>
              <w:t>Tertiary Education Institutions (TEIs)</w:t>
            </w:r>
          </w:p>
        </w:tc>
        <w:tc>
          <w:tcPr>
            <w:tcW w:w="360" w:type="dxa"/>
          </w:tcPr>
          <w:p w14:paraId="730BDB57" w14:textId="77777777" w:rsidR="002505E5" w:rsidRPr="0033186B" w:rsidRDefault="002505E5" w:rsidP="00806E33">
            <w:pPr>
              <w:rPr>
                <w:rFonts w:ascii="Times New Roman" w:hAnsi="Times New Roman"/>
                <w:color w:val="000000"/>
                <w:sz w:val="28"/>
                <w:szCs w:val="28"/>
                <w:lang w:val="en-GB"/>
              </w:rPr>
            </w:pPr>
          </w:p>
        </w:tc>
        <w:tc>
          <w:tcPr>
            <w:tcW w:w="4392" w:type="dxa"/>
          </w:tcPr>
          <w:p w14:paraId="28EA96C9" w14:textId="77777777" w:rsidR="002505E5" w:rsidRPr="0033186B" w:rsidRDefault="002505E5" w:rsidP="00806E33">
            <w:pPr>
              <w:rPr>
                <w:rFonts w:ascii="Times New Roman" w:hAnsi="Times New Roman"/>
                <w:color w:val="000000"/>
                <w:sz w:val="28"/>
                <w:szCs w:val="28"/>
                <w:lang w:val="en-GB"/>
              </w:rPr>
            </w:pPr>
            <w:r w:rsidRPr="0033186B">
              <w:rPr>
                <w:rFonts w:ascii="Times New Roman" w:hAnsi="Times New Roman"/>
                <w:color w:val="000000"/>
                <w:sz w:val="28"/>
                <w:szCs w:val="28"/>
                <w:lang w:val="en-GB"/>
              </w:rPr>
              <w:t>Corruption Prevention Guide on Admission of Students for TEIs</w:t>
            </w:r>
          </w:p>
        </w:tc>
      </w:tr>
      <w:tr w:rsidR="002505E5" w:rsidRPr="0033186B" w14:paraId="4FAC622B" w14:textId="77777777" w:rsidTr="00350612">
        <w:trPr>
          <w:trHeight w:val="1397"/>
        </w:trPr>
        <w:tc>
          <w:tcPr>
            <w:tcW w:w="4320" w:type="dxa"/>
          </w:tcPr>
          <w:p w14:paraId="14DB2F5B" w14:textId="77777777" w:rsidR="002505E5" w:rsidRPr="0033186B" w:rsidRDefault="002505E5" w:rsidP="00806E33">
            <w:pPr>
              <w:rPr>
                <w:rFonts w:ascii="Times New Roman" w:hAnsi="Times New Roman"/>
                <w:color w:val="000000"/>
                <w:sz w:val="28"/>
                <w:szCs w:val="28"/>
                <w:lang w:val="en-GB"/>
              </w:rPr>
            </w:pPr>
            <w:r w:rsidRPr="0033186B">
              <w:rPr>
                <w:rFonts w:ascii="Times New Roman" w:hAnsi="Times New Roman"/>
                <w:color w:val="000000"/>
                <w:sz w:val="28"/>
                <w:szCs w:val="28"/>
                <w:lang w:val="en-GB"/>
              </w:rPr>
              <w:t>The Hong Kong Academy</w:t>
            </w:r>
            <w:r>
              <w:rPr>
                <w:rFonts w:ascii="Times New Roman" w:hAnsi="Times New Roman"/>
                <w:color w:val="000000"/>
                <w:sz w:val="28"/>
                <w:szCs w:val="28"/>
                <w:lang w:val="en-GB"/>
              </w:rPr>
              <w:t xml:space="preserve"> </w:t>
            </w:r>
            <w:r w:rsidRPr="0033186B">
              <w:rPr>
                <w:rFonts w:ascii="Times New Roman" w:hAnsi="Times New Roman"/>
                <w:color w:val="000000"/>
                <w:sz w:val="28"/>
                <w:szCs w:val="28"/>
                <w:lang w:val="en-GB"/>
              </w:rPr>
              <w:t>for Performing Arts</w:t>
            </w:r>
          </w:p>
        </w:tc>
        <w:tc>
          <w:tcPr>
            <w:tcW w:w="360" w:type="dxa"/>
          </w:tcPr>
          <w:p w14:paraId="37B47A2B" w14:textId="77777777" w:rsidR="002505E5" w:rsidRPr="0033186B" w:rsidRDefault="002505E5" w:rsidP="00806E33">
            <w:pPr>
              <w:rPr>
                <w:rFonts w:ascii="Times New Roman" w:hAnsi="Times New Roman"/>
                <w:color w:val="000000"/>
                <w:sz w:val="28"/>
                <w:szCs w:val="28"/>
                <w:lang w:val="en-GB"/>
              </w:rPr>
            </w:pPr>
          </w:p>
        </w:tc>
        <w:tc>
          <w:tcPr>
            <w:tcW w:w="4392" w:type="dxa"/>
          </w:tcPr>
          <w:p w14:paraId="21BFA1BC" w14:textId="77777777" w:rsidR="002505E5" w:rsidRPr="0033186B" w:rsidRDefault="002505E5" w:rsidP="00806E33">
            <w:pPr>
              <w:rPr>
                <w:rFonts w:ascii="Times New Roman" w:hAnsi="Times New Roman"/>
                <w:color w:val="000000"/>
                <w:sz w:val="28"/>
                <w:szCs w:val="28"/>
                <w:lang w:val="en-GB"/>
              </w:rPr>
            </w:pPr>
            <w:r w:rsidRPr="0033186B">
              <w:rPr>
                <w:rFonts w:ascii="Times New Roman" w:hAnsi="Times New Roman"/>
                <w:color w:val="000000"/>
                <w:sz w:val="28"/>
                <w:szCs w:val="28"/>
                <w:lang w:val="en-GB"/>
              </w:rPr>
              <w:t>Administration of Study Programmes of Extension and Continuing Education for Life</w:t>
            </w:r>
          </w:p>
        </w:tc>
      </w:tr>
      <w:tr w:rsidR="002505E5" w:rsidRPr="0033186B" w14:paraId="6E5C48E9" w14:textId="77777777" w:rsidTr="00350612">
        <w:trPr>
          <w:trHeight w:val="991"/>
        </w:trPr>
        <w:tc>
          <w:tcPr>
            <w:tcW w:w="4320" w:type="dxa"/>
          </w:tcPr>
          <w:p w14:paraId="233EE04B" w14:textId="77777777" w:rsidR="002505E5" w:rsidRPr="0033186B" w:rsidRDefault="002505E5" w:rsidP="00806E33">
            <w:pPr>
              <w:rPr>
                <w:rFonts w:ascii="Times New Roman" w:hAnsi="Times New Roman"/>
                <w:color w:val="000000"/>
                <w:sz w:val="28"/>
                <w:szCs w:val="28"/>
                <w:lang w:val="en-GB"/>
              </w:rPr>
            </w:pPr>
            <w:r w:rsidRPr="0033186B">
              <w:rPr>
                <w:rFonts w:ascii="Times New Roman" w:hAnsi="Times New Roman"/>
                <w:color w:val="000000"/>
                <w:sz w:val="28"/>
                <w:szCs w:val="28"/>
                <w:lang w:val="en-GB"/>
              </w:rPr>
              <w:t>The Hong Kong Polytechnic University</w:t>
            </w:r>
          </w:p>
        </w:tc>
        <w:tc>
          <w:tcPr>
            <w:tcW w:w="360" w:type="dxa"/>
          </w:tcPr>
          <w:p w14:paraId="3E2F5A77" w14:textId="77777777" w:rsidR="002505E5" w:rsidRPr="0033186B" w:rsidRDefault="002505E5" w:rsidP="00806E33">
            <w:pPr>
              <w:rPr>
                <w:rFonts w:ascii="Times New Roman" w:hAnsi="Times New Roman"/>
                <w:color w:val="000000"/>
                <w:sz w:val="28"/>
                <w:szCs w:val="28"/>
                <w:lang w:val="en-GB"/>
              </w:rPr>
            </w:pPr>
          </w:p>
        </w:tc>
        <w:tc>
          <w:tcPr>
            <w:tcW w:w="4392" w:type="dxa"/>
          </w:tcPr>
          <w:p w14:paraId="39AE4A11" w14:textId="77777777" w:rsidR="002505E5" w:rsidRPr="0033186B" w:rsidRDefault="002505E5" w:rsidP="00806E33">
            <w:pPr>
              <w:rPr>
                <w:rFonts w:ascii="Times New Roman" w:hAnsi="Times New Roman"/>
                <w:color w:val="000000"/>
                <w:sz w:val="28"/>
                <w:szCs w:val="28"/>
                <w:lang w:val="en-GB"/>
              </w:rPr>
            </w:pPr>
            <w:r w:rsidRPr="0033186B">
              <w:rPr>
                <w:rFonts w:ascii="Times New Roman" w:hAnsi="Times New Roman"/>
                <w:color w:val="000000"/>
                <w:sz w:val="28"/>
                <w:szCs w:val="28"/>
                <w:lang w:val="en-GB"/>
              </w:rPr>
              <w:t>Funding Schemes for Entrepreneurship</w:t>
            </w:r>
          </w:p>
        </w:tc>
      </w:tr>
      <w:tr w:rsidR="002505E5" w:rsidRPr="0033186B" w14:paraId="693BA22C" w14:textId="77777777" w:rsidTr="00350612">
        <w:trPr>
          <w:trHeight w:val="1033"/>
        </w:trPr>
        <w:tc>
          <w:tcPr>
            <w:tcW w:w="4320" w:type="dxa"/>
          </w:tcPr>
          <w:p w14:paraId="65661192" w14:textId="77777777" w:rsidR="002505E5" w:rsidRPr="0033186B" w:rsidRDefault="002505E5" w:rsidP="00806E33">
            <w:pPr>
              <w:rPr>
                <w:rFonts w:ascii="Times New Roman" w:hAnsi="Times New Roman"/>
                <w:color w:val="000000"/>
                <w:sz w:val="28"/>
                <w:szCs w:val="28"/>
                <w:lang w:val="en-GB"/>
              </w:rPr>
            </w:pPr>
            <w:r w:rsidRPr="0033186B">
              <w:rPr>
                <w:rFonts w:ascii="Times New Roman" w:hAnsi="Times New Roman"/>
                <w:color w:val="000000"/>
                <w:sz w:val="28"/>
                <w:szCs w:val="28"/>
                <w:lang w:val="en-GB"/>
              </w:rPr>
              <w:t>The Hong Kong University</w:t>
            </w:r>
            <w:r>
              <w:rPr>
                <w:rFonts w:ascii="Times New Roman" w:hAnsi="Times New Roman"/>
                <w:color w:val="000000"/>
                <w:sz w:val="28"/>
                <w:szCs w:val="28"/>
                <w:lang w:val="en-GB"/>
              </w:rPr>
              <w:t xml:space="preserve"> </w:t>
            </w:r>
            <w:r w:rsidRPr="0033186B">
              <w:rPr>
                <w:rFonts w:ascii="Times New Roman" w:hAnsi="Times New Roman"/>
                <w:color w:val="000000"/>
                <w:sz w:val="28"/>
                <w:szCs w:val="28"/>
                <w:lang w:val="en-GB"/>
              </w:rPr>
              <w:t>of Science and Technology</w:t>
            </w:r>
          </w:p>
        </w:tc>
        <w:tc>
          <w:tcPr>
            <w:tcW w:w="360" w:type="dxa"/>
          </w:tcPr>
          <w:p w14:paraId="17BD02DB" w14:textId="77777777" w:rsidR="002505E5" w:rsidRPr="0033186B" w:rsidRDefault="002505E5" w:rsidP="00806E33">
            <w:pPr>
              <w:rPr>
                <w:rFonts w:ascii="Times New Roman" w:hAnsi="Times New Roman"/>
                <w:color w:val="000000"/>
                <w:sz w:val="28"/>
                <w:szCs w:val="28"/>
                <w:lang w:val="en-GB"/>
              </w:rPr>
            </w:pPr>
          </w:p>
        </w:tc>
        <w:tc>
          <w:tcPr>
            <w:tcW w:w="4392" w:type="dxa"/>
          </w:tcPr>
          <w:p w14:paraId="492345DA" w14:textId="77777777" w:rsidR="002505E5" w:rsidRPr="0033186B" w:rsidRDefault="002505E5" w:rsidP="00806E33">
            <w:pPr>
              <w:rPr>
                <w:rFonts w:ascii="Times New Roman" w:hAnsi="Times New Roman"/>
                <w:color w:val="000000"/>
                <w:sz w:val="28"/>
                <w:szCs w:val="28"/>
                <w:lang w:val="en-GB"/>
              </w:rPr>
            </w:pPr>
            <w:r w:rsidRPr="0033186B">
              <w:rPr>
                <w:rFonts w:ascii="Times New Roman" w:hAnsi="Times New Roman"/>
                <w:color w:val="000000"/>
                <w:sz w:val="28"/>
                <w:szCs w:val="28"/>
                <w:lang w:val="en-GB"/>
              </w:rPr>
              <w:t>Management of Research Projects</w:t>
            </w:r>
          </w:p>
        </w:tc>
      </w:tr>
      <w:tr w:rsidR="002505E5" w:rsidRPr="0033186B" w14:paraId="52BFB4D2" w14:textId="77777777" w:rsidTr="00350612">
        <w:trPr>
          <w:trHeight w:val="880"/>
        </w:trPr>
        <w:tc>
          <w:tcPr>
            <w:tcW w:w="4320" w:type="dxa"/>
          </w:tcPr>
          <w:p w14:paraId="2FC953FE" w14:textId="77777777" w:rsidR="002505E5" w:rsidRPr="0033186B" w:rsidRDefault="002505E5" w:rsidP="00806E33">
            <w:pPr>
              <w:rPr>
                <w:rFonts w:ascii="Times New Roman" w:hAnsi="Times New Roman"/>
                <w:color w:val="000000"/>
                <w:sz w:val="28"/>
                <w:szCs w:val="28"/>
                <w:lang w:val="en-GB"/>
              </w:rPr>
            </w:pPr>
            <w:r w:rsidRPr="0033186B">
              <w:rPr>
                <w:rFonts w:ascii="Times New Roman" w:hAnsi="Times New Roman"/>
                <w:color w:val="000000"/>
                <w:sz w:val="28"/>
                <w:szCs w:val="28"/>
                <w:lang w:val="en-GB"/>
              </w:rPr>
              <w:t>Travel Industry Authority</w:t>
            </w:r>
          </w:p>
        </w:tc>
        <w:tc>
          <w:tcPr>
            <w:tcW w:w="360" w:type="dxa"/>
          </w:tcPr>
          <w:p w14:paraId="59A8013A" w14:textId="77777777" w:rsidR="002505E5" w:rsidRPr="0033186B" w:rsidRDefault="002505E5" w:rsidP="00806E33">
            <w:pPr>
              <w:rPr>
                <w:rFonts w:ascii="Times New Roman" w:hAnsi="Times New Roman"/>
                <w:color w:val="000000"/>
                <w:sz w:val="28"/>
                <w:szCs w:val="28"/>
                <w:lang w:val="en-GB"/>
              </w:rPr>
            </w:pPr>
          </w:p>
        </w:tc>
        <w:tc>
          <w:tcPr>
            <w:tcW w:w="4392" w:type="dxa"/>
          </w:tcPr>
          <w:p w14:paraId="1D43F2A0" w14:textId="77777777" w:rsidR="002505E5" w:rsidRPr="0033186B" w:rsidRDefault="002505E5" w:rsidP="00806E33">
            <w:pPr>
              <w:rPr>
                <w:rFonts w:ascii="Times New Roman" w:hAnsi="Times New Roman"/>
                <w:color w:val="000000"/>
                <w:sz w:val="28"/>
                <w:szCs w:val="28"/>
                <w:lang w:val="en-GB"/>
              </w:rPr>
            </w:pPr>
            <w:r w:rsidRPr="0033186B">
              <w:rPr>
                <w:rFonts w:ascii="Times New Roman" w:hAnsi="Times New Roman"/>
                <w:color w:val="000000"/>
                <w:sz w:val="28"/>
                <w:szCs w:val="28"/>
                <w:lang w:val="en-GB"/>
              </w:rPr>
              <w:t>Procurement Procedures</w:t>
            </w:r>
          </w:p>
        </w:tc>
      </w:tr>
    </w:tbl>
    <w:p w14:paraId="1F88CE2F" w14:textId="64606A64" w:rsidR="002505E5" w:rsidRDefault="002505E5" w:rsidP="00806E33">
      <w:pPr>
        <w:spacing w:after="0" w:line="240" w:lineRule="auto"/>
        <w:rPr>
          <w:rFonts w:ascii="Times New Roman" w:hAnsi="Times New Roman"/>
        </w:rPr>
      </w:pPr>
    </w:p>
    <w:p w14:paraId="61DE60DB" w14:textId="77777777" w:rsidR="002505E5" w:rsidRDefault="002505E5">
      <w:pPr>
        <w:rPr>
          <w:rFonts w:ascii="Times New Roman" w:hAnsi="Times New Roman"/>
        </w:rPr>
      </w:pPr>
      <w:r>
        <w:rPr>
          <w:rFonts w:ascii="Times New Roman" w:hAnsi="Times New Roman"/>
        </w:rPr>
        <w:br w:type="page"/>
      </w:r>
    </w:p>
    <w:tbl>
      <w:tblPr>
        <w:tblStyle w:val="a3"/>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360"/>
        <w:gridCol w:w="4392"/>
      </w:tblGrid>
      <w:tr w:rsidR="002505E5" w:rsidRPr="0033186B" w14:paraId="022E7BCD" w14:textId="77777777" w:rsidTr="0076060F">
        <w:trPr>
          <w:trHeight w:val="624"/>
        </w:trPr>
        <w:tc>
          <w:tcPr>
            <w:tcW w:w="9072" w:type="dxa"/>
            <w:gridSpan w:val="3"/>
            <w:hideMark/>
          </w:tcPr>
          <w:p w14:paraId="63279FE8" w14:textId="77777777" w:rsidR="002505E5" w:rsidRPr="0033186B" w:rsidRDefault="002505E5" w:rsidP="002505E5">
            <w:pPr>
              <w:pStyle w:val="ae"/>
              <w:numPr>
                <w:ilvl w:val="0"/>
                <w:numId w:val="16"/>
              </w:numPr>
              <w:contextualSpacing w:val="0"/>
              <w:jc w:val="both"/>
              <w:rPr>
                <w:rFonts w:cstheme="minorBidi"/>
                <w:b/>
                <w:sz w:val="28"/>
                <w:szCs w:val="28"/>
                <w:lang w:eastAsia="en-US"/>
              </w:rPr>
            </w:pPr>
            <w:r w:rsidRPr="0033186B">
              <w:rPr>
                <w:b/>
                <w:sz w:val="28"/>
                <w:szCs w:val="28"/>
                <w:lang w:eastAsia="en-US"/>
              </w:rPr>
              <w:lastRenderedPageBreak/>
              <w:t>Others</w:t>
            </w:r>
          </w:p>
        </w:tc>
      </w:tr>
      <w:tr w:rsidR="002505E5" w:rsidRPr="0033186B" w14:paraId="67C309AA" w14:textId="77777777" w:rsidTr="0076060F">
        <w:trPr>
          <w:trHeight w:val="780"/>
        </w:trPr>
        <w:tc>
          <w:tcPr>
            <w:tcW w:w="4320" w:type="dxa"/>
          </w:tcPr>
          <w:p w14:paraId="4C5005E5" w14:textId="77777777" w:rsidR="002505E5" w:rsidRPr="0033186B" w:rsidRDefault="002505E5" w:rsidP="00806E33">
            <w:pPr>
              <w:rPr>
                <w:rFonts w:ascii="Times New Roman" w:hAnsi="Times New Roman"/>
                <w:color w:val="000000"/>
                <w:sz w:val="28"/>
                <w:szCs w:val="28"/>
                <w:lang w:val="en-GB"/>
              </w:rPr>
            </w:pPr>
            <w:r w:rsidRPr="0033186B">
              <w:rPr>
                <w:rFonts w:ascii="Times New Roman" w:hAnsi="Times New Roman"/>
                <w:b/>
                <w:i/>
                <w:sz w:val="28"/>
                <w:szCs w:val="28"/>
                <w:lang w:val="en-GB"/>
              </w:rPr>
              <w:t>Organisation</w:t>
            </w:r>
          </w:p>
        </w:tc>
        <w:tc>
          <w:tcPr>
            <w:tcW w:w="360" w:type="dxa"/>
          </w:tcPr>
          <w:p w14:paraId="34FEF24B" w14:textId="77777777" w:rsidR="002505E5" w:rsidRPr="0033186B" w:rsidRDefault="002505E5" w:rsidP="00806E33">
            <w:pPr>
              <w:rPr>
                <w:rFonts w:ascii="Times New Roman" w:hAnsi="Times New Roman"/>
                <w:color w:val="000000"/>
                <w:sz w:val="28"/>
                <w:szCs w:val="28"/>
                <w:lang w:val="en-GB"/>
              </w:rPr>
            </w:pPr>
          </w:p>
        </w:tc>
        <w:tc>
          <w:tcPr>
            <w:tcW w:w="4392" w:type="dxa"/>
          </w:tcPr>
          <w:p w14:paraId="33A1F865" w14:textId="77777777" w:rsidR="002505E5" w:rsidRPr="0033186B" w:rsidRDefault="002505E5" w:rsidP="00806E33">
            <w:pPr>
              <w:rPr>
                <w:rFonts w:ascii="Times New Roman" w:hAnsi="Times New Roman"/>
                <w:color w:val="000000"/>
                <w:sz w:val="28"/>
                <w:szCs w:val="28"/>
                <w:lang w:val="en-GB"/>
              </w:rPr>
            </w:pPr>
            <w:r w:rsidRPr="0033186B">
              <w:rPr>
                <w:rFonts w:ascii="Times New Roman" w:hAnsi="Times New Roman"/>
                <w:b/>
                <w:i/>
                <w:sz w:val="28"/>
                <w:szCs w:val="28"/>
                <w:lang w:val="en-GB"/>
              </w:rPr>
              <w:t>Subject Area</w:t>
            </w:r>
          </w:p>
        </w:tc>
      </w:tr>
      <w:tr w:rsidR="002505E5" w:rsidRPr="0033186B" w14:paraId="27C0CD3A" w14:textId="77777777" w:rsidTr="00350612">
        <w:trPr>
          <w:trHeight w:val="1327"/>
        </w:trPr>
        <w:tc>
          <w:tcPr>
            <w:tcW w:w="4320" w:type="dxa"/>
          </w:tcPr>
          <w:p w14:paraId="4056A9D5" w14:textId="77777777" w:rsidR="002505E5" w:rsidRPr="0033186B" w:rsidRDefault="002505E5" w:rsidP="00806E33">
            <w:pPr>
              <w:rPr>
                <w:rFonts w:ascii="Times New Roman" w:hAnsi="Times New Roman"/>
                <w:bCs/>
                <w:iCs/>
                <w:sz w:val="28"/>
                <w:szCs w:val="28"/>
                <w:lang w:val="en-GB"/>
              </w:rPr>
            </w:pPr>
            <w:r w:rsidRPr="0033186B">
              <w:rPr>
                <w:rFonts w:ascii="Times New Roman" w:hAnsi="Times New Roman"/>
                <w:bCs/>
                <w:iCs/>
                <w:sz w:val="28"/>
                <w:szCs w:val="28"/>
                <w:lang w:val="en-GB"/>
              </w:rPr>
              <w:t>Building Management Sector</w:t>
            </w:r>
          </w:p>
        </w:tc>
        <w:tc>
          <w:tcPr>
            <w:tcW w:w="360" w:type="dxa"/>
          </w:tcPr>
          <w:p w14:paraId="57BE1982" w14:textId="77777777" w:rsidR="002505E5" w:rsidRPr="0033186B" w:rsidRDefault="002505E5" w:rsidP="00806E33">
            <w:pPr>
              <w:rPr>
                <w:rFonts w:ascii="Times New Roman" w:hAnsi="Times New Roman"/>
                <w:color w:val="000000"/>
                <w:sz w:val="28"/>
                <w:szCs w:val="28"/>
                <w:lang w:val="en-GB"/>
              </w:rPr>
            </w:pPr>
          </w:p>
        </w:tc>
        <w:tc>
          <w:tcPr>
            <w:tcW w:w="4392" w:type="dxa"/>
          </w:tcPr>
          <w:p w14:paraId="32E574DB" w14:textId="77777777" w:rsidR="002505E5" w:rsidRPr="0033186B" w:rsidRDefault="002505E5" w:rsidP="00806E33">
            <w:pPr>
              <w:rPr>
                <w:rFonts w:ascii="Times New Roman" w:hAnsi="Times New Roman"/>
                <w:bCs/>
                <w:iCs/>
                <w:sz w:val="28"/>
                <w:szCs w:val="28"/>
                <w:lang w:val="en-GB"/>
              </w:rPr>
            </w:pPr>
            <w:r w:rsidRPr="0033186B">
              <w:rPr>
                <w:rFonts w:ascii="Times New Roman" w:hAnsi="Times New Roman"/>
                <w:bCs/>
                <w:iCs/>
                <w:sz w:val="28"/>
                <w:szCs w:val="28"/>
                <w:lang w:val="en-GB"/>
              </w:rPr>
              <w:t>Review of Corruption Prevention Strategy in Building Management (Vol.1 – An Introductory Overview)</w:t>
            </w:r>
          </w:p>
        </w:tc>
      </w:tr>
      <w:tr w:rsidR="002505E5" w:rsidRPr="0033186B" w14:paraId="17B74546" w14:textId="77777777" w:rsidTr="00350612">
        <w:trPr>
          <w:trHeight w:val="1383"/>
        </w:trPr>
        <w:tc>
          <w:tcPr>
            <w:tcW w:w="4320" w:type="dxa"/>
          </w:tcPr>
          <w:p w14:paraId="2A8DF17B" w14:textId="77777777" w:rsidR="002505E5" w:rsidRPr="0033186B" w:rsidRDefault="002505E5" w:rsidP="00806E33">
            <w:pPr>
              <w:rPr>
                <w:rFonts w:ascii="Times New Roman" w:hAnsi="Times New Roman"/>
                <w:bCs/>
                <w:iCs/>
                <w:sz w:val="28"/>
                <w:szCs w:val="28"/>
                <w:lang w:val="en-GB"/>
              </w:rPr>
            </w:pPr>
            <w:r w:rsidRPr="0033186B">
              <w:rPr>
                <w:rFonts w:ascii="Times New Roman" w:hAnsi="Times New Roman"/>
                <w:bCs/>
                <w:iCs/>
                <w:sz w:val="28"/>
                <w:szCs w:val="28"/>
                <w:lang w:val="en-GB"/>
              </w:rPr>
              <w:t>Construction Industry</w:t>
            </w:r>
          </w:p>
        </w:tc>
        <w:tc>
          <w:tcPr>
            <w:tcW w:w="360" w:type="dxa"/>
          </w:tcPr>
          <w:p w14:paraId="2275B322" w14:textId="77777777" w:rsidR="002505E5" w:rsidRPr="0033186B" w:rsidRDefault="002505E5" w:rsidP="00806E33">
            <w:pPr>
              <w:rPr>
                <w:rFonts w:ascii="Times New Roman" w:hAnsi="Times New Roman"/>
                <w:color w:val="000000"/>
                <w:sz w:val="28"/>
                <w:szCs w:val="28"/>
                <w:lang w:val="en-GB"/>
              </w:rPr>
            </w:pPr>
          </w:p>
        </w:tc>
        <w:tc>
          <w:tcPr>
            <w:tcW w:w="4392" w:type="dxa"/>
          </w:tcPr>
          <w:p w14:paraId="1865E2B7" w14:textId="77777777" w:rsidR="002505E5" w:rsidRPr="0033186B" w:rsidRDefault="002505E5" w:rsidP="00806E33">
            <w:pPr>
              <w:rPr>
                <w:rFonts w:ascii="Times New Roman" w:hAnsi="Times New Roman"/>
                <w:bCs/>
                <w:iCs/>
                <w:sz w:val="28"/>
                <w:szCs w:val="28"/>
                <w:lang w:val="en-GB"/>
              </w:rPr>
            </w:pPr>
            <w:r w:rsidRPr="0033186B">
              <w:rPr>
                <w:rFonts w:ascii="Times New Roman" w:hAnsi="Times New Roman"/>
                <w:bCs/>
                <w:iCs/>
                <w:sz w:val="28"/>
                <w:szCs w:val="28"/>
                <w:lang w:val="en-GB"/>
              </w:rPr>
              <w:t>Research on Project Integrity Management Framework –Procedural Risk Management</w:t>
            </w:r>
          </w:p>
        </w:tc>
      </w:tr>
      <w:tr w:rsidR="002505E5" w:rsidRPr="0033186B" w14:paraId="4F3B3B6F" w14:textId="77777777" w:rsidTr="00350612">
        <w:trPr>
          <w:trHeight w:val="1341"/>
        </w:trPr>
        <w:tc>
          <w:tcPr>
            <w:tcW w:w="4320" w:type="dxa"/>
          </w:tcPr>
          <w:p w14:paraId="6CE94A25" w14:textId="77777777" w:rsidR="002505E5" w:rsidRPr="0033186B" w:rsidRDefault="002505E5" w:rsidP="00806E33">
            <w:pPr>
              <w:rPr>
                <w:rFonts w:ascii="Times New Roman" w:hAnsi="Times New Roman"/>
                <w:bCs/>
                <w:iCs/>
                <w:sz w:val="28"/>
                <w:szCs w:val="28"/>
                <w:lang w:val="en-GB"/>
              </w:rPr>
            </w:pPr>
          </w:p>
        </w:tc>
        <w:tc>
          <w:tcPr>
            <w:tcW w:w="360" w:type="dxa"/>
          </w:tcPr>
          <w:p w14:paraId="4CCE64BA" w14:textId="77777777" w:rsidR="002505E5" w:rsidRPr="0033186B" w:rsidRDefault="002505E5" w:rsidP="00806E33">
            <w:pPr>
              <w:rPr>
                <w:rFonts w:ascii="Times New Roman" w:hAnsi="Times New Roman"/>
                <w:color w:val="000000"/>
                <w:sz w:val="28"/>
                <w:szCs w:val="28"/>
                <w:lang w:val="en-GB"/>
              </w:rPr>
            </w:pPr>
          </w:p>
        </w:tc>
        <w:tc>
          <w:tcPr>
            <w:tcW w:w="4392" w:type="dxa"/>
          </w:tcPr>
          <w:p w14:paraId="24FB1401" w14:textId="77777777" w:rsidR="002505E5" w:rsidRPr="0033186B" w:rsidRDefault="002505E5" w:rsidP="00806E33">
            <w:pPr>
              <w:rPr>
                <w:rFonts w:ascii="Times New Roman" w:hAnsi="Times New Roman"/>
                <w:b/>
                <w:i/>
                <w:sz w:val="28"/>
                <w:szCs w:val="28"/>
                <w:lang w:val="en-GB"/>
              </w:rPr>
            </w:pPr>
            <w:r w:rsidRPr="0033186B">
              <w:rPr>
                <w:rFonts w:ascii="Times New Roman" w:hAnsi="Times New Roman"/>
                <w:bCs/>
                <w:iCs/>
                <w:sz w:val="28"/>
                <w:szCs w:val="28"/>
                <w:lang w:val="en-GB"/>
              </w:rPr>
              <w:t xml:space="preserve">Research on Project Integrity Management Framework </w:t>
            </w:r>
            <w:r>
              <w:rPr>
                <w:rFonts w:ascii="Times New Roman" w:hAnsi="Times New Roman"/>
                <w:bCs/>
                <w:iCs/>
                <w:sz w:val="28"/>
                <w:szCs w:val="28"/>
                <w:lang w:val="en-GB"/>
              </w:rPr>
              <w:t>–</w:t>
            </w:r>
            <w:r w:rsidRPr="0033186B">
              <w:rPr>
                <w:rFonts w:ascii="Times New Roman" w:hAnsi="Times New Roman"/>
                <w:bCs/>
                <w:iCs/>
                <w:sz w:val="28"/>
                <w:szCs w:val="28"/>
                <w:lang w:val="en-GB"/>
              </w:rPr>
              <w:t xml:space="preserve"> Project Oversight Architecture</w:t>
            </w:r>
          </w:p>
        </w:tc>
      </w:tr>
      <w:tr w:rsidR="002505E5" w:rsidRPr="0033186B" w14:paraId="21257AFB" w14:textId="77777777" w:rsidTr="00350612">
        <w:trPr>
          <w:trHeight w:val="1286"/>
        </w:trPr>
        <w:tc>
          <w:tcPr>
            <w:tcW w:w="4320" w:type="dxa"/>
          </w:tcPr>
          <w:p w14:paraId="2E63FFB2" w14:textId="77777777" w:rsidR="002505E5" w:rsidRPr="0033186B" w:rsidRDefault="002505E5" w:rsidP="00806E33">
            <w:pPr>
              <w:rPr>
                <w:rFonts w:ascii="Times New Roman" w:hAnsi="Times New Roman"/>
                <w:bCs/>
                <w:iCs/>
                <w:sz w:val="28"/>
                <w:szCs w:val="28"/>
                <w:lang w:val="en-GB"/>
              </w:rPr>
            </w:pPr>
          </w:p>
        </w:tc>
        <w:tc>
          <w:tcPr>
            <w:tcW w:w="360" w:type="dxa"/>
          </w:tcPr>
          <w:p w14:paraId="4D55187E" w14:textId="77777777" w:rsidR="002505E5" w:rsidRPr="0033186B" w:rsidRDefault="002505E5" w:rsidP="00806E33">
            <w:pPr>
              <w:rPr>
                <w:rFonts w:ascii="Times New Roman" w:hAnsi="Times New Roman"/>
                <w:color w:val="000000"/>
                <w:sz w:val="28"/>
                <w:szCs w:val="28"/>
                <w:lang w:val="en-GB"/>
              </w:rPr>
            </w:pPr>
          </w:p>
        </w:tc>
        <w:tc>
          <w:tcPr>
            <w:tcW w:w="4392" w:type="dxa"/>
          </w:tcPr>
          <w:p w14:paraId="549988E4" w14:textId="77777777" w:rsidR="002505E5" w:rsidRPr="0033186B" w:rsidRDefault="002505E5" w:rsidP="00806E33">
            <w:pPr>
              <w:rPr>
                <w:rFonts w:ascii="Times New Roman" w:hAnsi="Times New Roman"/>
                <w:bCs/>
                <w:iCs/>
                <w:sz w:val="28"/>
                <w:szCs w:val="28"/>
                <w:lang w:val="en-GB"/>
              </w:rPr>
            </w:pPr>
            <w:r w:rsidRPr="0033186B">
              <w:rPr>
                <w:rFonts w:ascii="Times New Roman" w:hAnsi="Times New Roman"/>
                <w:bCs/>
                <w:iCs/>
                <w:sz w:val="28"/>
                <w:szCs w:val="28"/>
                <w:lang w:val="en-GB"/>
              </w:rPr>
              <w:t xml:space="preserve">Research on Project Integrity Management Framework </w:t>
            </w:r>
            <w:r>
              <w:rPr>
                <w:rFonts w:ascii="Times New Roman" w:hAnsi="Times New Roman"/>
                <w:bCs/>
                <w:iCs/>
                <w:sz w:val="28"/>
                <w:szCs w:val="28"/>
                <w:lang w:val="en-GB"/>
              </w:rPr>
              <w:t xml:space="preserve">–  </w:t>
            </w:r>
            <w:r w:rsidRPr="0033186B">
              <w:rPr>
                <w:rFonts w:ascii="Times New Roman" w:hAnsi="Times New Roman"/>
                <w:bCs/>
                <w:iCs/>
                <w:sz w:val="28"/>
                <w:szCs w:val="28"/>
                <w:lang w:val="en-GB"/>
              </w:rPr>
              <w:t>Stakeholder Integrity Building</w:t>
            </w:r>
          </w:p>
        </w:tc>
      </w:tr>
      <w:tr w:rsidR="002505E5" w:rsidRPr="0033186B" w14:paraId="237B82C9" w14:textId="77777777" w:rsidTr="00350612">
        <w:trPr>
          <w:trHeight w:val="992"/>
        </w:trPr>
        <w:tc>
          <w:tcPr>
            <w:tcW w:w="4320" w:type="dxa"/>
          </w:tcPr>
          <w:p w14:paraId="35EBB518" w14:textId="77777777" w:rsidR="002505E5" w:rsidRPr="0033186B" w:rsidRDefault="002505E5" w:rsidP="00806E33">
            <w:pPr>
              <w:jc w:val="both"/>
              <w:rPr>
                <w:rFonts w:ascii="Times New Roman" w:hAnsi="Times New Roman"/>
                <w:color w:val="000000"/>
                <w:sz w:val="28"/>
                <w:szCs w:val="28"/>
                <w:lang w:val="en-GB"/>
              </w:rPr>
            </w:pPr>
            <w:r w:rsidRPr="0033186B">
              <w:rPr>
                <w:rFonts w:ascii="Times New Roman" w:hAnsi="Times New Roman"/>
                <w:color w:val="000000"/>
                <w:sz w:val="28"/>
                <w:szCs w:val="28"/>
                <w:lang w:val="en-GB"/>
              </w:rPr>
              <w:t>Hong Kong-Shenzhen</w:t>
            </w:r>
            <w:r>
              <w:rPr>
                <w:rFonts w:ascii="Times New Roman" w:hAnsi="Times New Roman"/>
                <w:color w:val="000000"/>
                <w:sz w:val="28"/>
                <w:szCs w:val="28"/>
                <w:lang w:val="en-GB"/>
              </w:rPr>
              <w:t xml:space="preserve"> </w:t>
            </w:r>
            <w:r w:rsidRPr="0033186B">
              <w:rPr>
                <w:rFonts w:ascii="Times New Roman" w:hAnsi="Times New Roman"/>
                <w:color w:val="000000"/>
                <w:sz w:val="28"/>
                <w:szCs w:val="28"/>
                <w:lang w:val="en-GB"/>
              </w:rPr>
              <w:t>Innovation and Technology</w:t>
            </w:r>
            <w:r>
              <w:rPr>
                <w:rFonts w:ascii="Times New Roman" w:hAnsi="Times New Roman"/>
                <w:color w:val="000000"/>
                <w:sz w:val="28"/>
                <w:szCs w:val="28"/>
                <w:lang w:val="en-GB"/>
              </w:rPr>
              <w:t xml:space="preserve"> </w:t>
            </w:r>
            <w:r w:rsidRPr="0033186B">
              <w:rPr>
                <w:rFonts w:ascii="Times New Roman" w:hAnsi="Times New Roman"/>
                <w:color w:val="000000"/>
                <w:sz w:val="28"/>
                <w:szCs w:val="28"/>
                <w:lang w:val="en-GB"/>
              </w:rPr>
              <w:t>Park Limited</w:t>
            </w:r>
          </w:p>
        </w:tc>
        <w:tc>
          <w:tcPr>
            <w:tcW w:w="360" w:type="dxa"/>
          </w:tcPr>
          <w:p w14:paraId="2E8F1F41" w14:textId="77777777" w:rsidR="002505E5" w:rsidRPr="0033186B" w:rsidRDefault="002505E5" w:rsidP="00806E33">
            <w:pPr>
              <w:jc w:val="both"/>
              <w:rPr>
                <w:rFonts w:ascii="Times New Roman" w:hAnsi="Times New Roman"/>
                <w:color w:val="000000"/>
                <w:sz w:val="28"/>
                <w:szCs w:val="28"/>
                <w:lang w:val="en-GB"/>
              </w:rPr>
            </w:pPr>
          </w:p>
        </w:tc>
        <w:tc>
          <w:tcPr>
            <w:tcW w:w="4392" w:type="dxa"/>
          </w:tcPr>
          <w:p w14:paraId="43AEC9AB" w14:textId="77777777" w:rsidR="002505E5" w:rsidRPr="0033186B" w:rsidRDefault="002505E5" w:rsidP="00806E33">
            <w:pPr>
              <w:rPr>
                <w:rFonts w:ascii="Times New Roman" w:hAnsi="Times New Roman"/>
                <w:color w:val="000000"/>
                <w:sz w:val="28"/>
                <w:szCs w:val="28"/>
                <w:lang w:val="en-GB"/>
              </w:rPr>
            </w:pPr>
            <w:r w:rsidRPr="0033186B">
              <w:rPr>
                <w:rFonts w:ascii="Times New Roman" w:hAnsi="Times New Roman"/>
                <w:color w:val="000000"/>
                <w:sz w:val="28"/>
                <w:szCs w:val="28"/>
                <w:lang w:val="en-GB"/>
              </w:rPr>
              <w:t>Operation of Hong Kong-Shenzhen Innovation and Technology Park</w:t>
            </w:r>
          </w:p>
        </w:tc>
      </w:tr>
      <w:tr w:rsidR="002505E5" w:rsidRPr="0033186B" w14:paraId="0406D75B" w14:textId="77777777" w:rsidTr="00350612">
        <w:trPr>
          <w:trHeight w:val="1369"/>
        </w:trPr>
        <w:tc>
          <w:tcPr>
            <w:tcW w:w="4320" w:type="dxa"/>
          </w:tcPr>
          <w:p w14:paraId="54550E71" w14:textId="77777777" w:rsidR="002505E5" w:rsidRPr="0033186B" w:rsidRDefault="002505E5" w:rsidP="00806E33">
            <w:pPr>
              <w:jc w:val="both"/>
              <w:rPr>
                <w:rFonts w:ascii="Times New Roman" w:hAnsi="Times New Roman"/>
                <w:color w:val="000000"/>
                <w:sz w:val="28"/>
                <w:szCs w:val="28"/>
                <w:lang w:val="en-GB"/>
              </w:rPr>
            </w:pPr>
            <w:r w:rsidRPr="0033186B">
              <w:rPr>
                <w:rFonts w:ascii="Times New Roman" w:hAnsi="Times New Roman"/>
                <w:color w:val="000000"/>
                <w:sz w:val="28"/>
                <w:szCs w:val="28"/>
                <w:lang w:val="en-GB"/>
              </w:rPr>
              <w:t>Private Sector</w:t>
            </w:r>
          </w:p>
        </w:tc>
        <w:tc>
          <w:tcPr>
            <w:tcW w:w="360" w:type="dxa"/>
          </w:tcPr>
          <w:p w14:paraId="5E17F272" w14:textId="77777777" w:rsidR="002505E5" w:rsidRPr="0033186B" w:rsidRDefault="002505E5" w:rsidP="00806E33">
            <w:pPr>
              <w:jc w:val="both"/>
              <w:rPr>
                <w:rFonts w:ascii="Times New Roman" w:hAnsi="Times New Roman"/>
                <w:color w:val="000000"/>
                <w:sz w:val="28"/>
                <w:szCs w:val="28"/>
                <w:lang w:val="en-GB"/>
              </w:rPr>
            </w:pPr>
          </w:p>
        </w:tc>
        <w:tc>
          <w:tcPr>
            <w:tcW w:w="4392" w:type="dxa"/>
          </w:tcPr>
          <w:p w14:paraId="57BCE0BF" w14:textId="77777777" w:rsidR="002505E5" w:rsidRPr="0033186B" w:rsidRDefault="002505E5" w:rsidP="00806E33">
            <w:pPr>
              <w:rPr>
                <w:rFonts w:ascii="Times New Roman" w:hAnsi="Times New Roman"/>
                <w:color w:val="000000"/>
                <w:sz w:val="28"/>
                <w:szCs w:val="28"/>
                <w:lang w:val="en-GB"/>
              </w:rPr>
            </w:pPr>
            <w:r w:rsidRPr="0033186B">
              <w:rPr>
                <w:rFonts w:ascii="Times New Roman" w:hAnsi="Times New Roman"/>
                <w:color w:val="000000"/>
                <w:sz w:val="28"/>
                <w:szCs w:val="28"/>
                <w:lang w:val="en-GB"/>
              </w:rPr>
              <w:t>Corruption Prevention Guide on Doing Business with Integrity in the Greater Bay Area</w:t>
            </w:r>
          </w:p>
        </w:tc>
      </w:tr>
      <w:tr w:rsidR="002505E5" w:rsidRPr="0033186B" w14:paraId="39DCF4E6" w14:textId="77777777" w:rsidTr="00350612">
        <w:trPr>
          <w:trHeight w:val="1649"/>
        </w:trPr>
        <w:tc>
          <w:tcPr>
            <w:tcW w:w="4320" w:type="dxa"/>
          </w:tcPr>
          <w:p w14:paraId="15807AFA" w14:textId="77777777" w:rsidR="002505E5" w:rsidRPr="0033186B" w:rsidRDefault="002505E5" w:rsidP="00806E33">
            <w:pPr>
              <w:jc w:val="both"/>
              <w:rPr>
                <w:rFonts w:ascii="Times New Roman" w:hAnsi="Times New Roman"/>
                <w:color w:val="000000"/>
                <w:sz w:val="28"/>
                <w:szCs w:val="28"/>
                <w:lang w:val="en-GB"/>
              </w:rPr>
            </w:pPr>
          </w:p>
        </w:tc>
        <w:tc>
          <w:tcPr>
            <w:tcW w:w="360" w:type="dxa"/>
          </w:tcPr>
          <w:p w14:paraId="7CFA9625" w14:textId="77777777" w:rsidR="002505E5" w:rsidRPr="0033186B" w:rsidRDefault="002505E5" w:rsidP="00806E33">
            <w:pPr>
              <w:jc w:val="both"/>
              <w:rPr>
                <w:rFonts w:ascii="Times New Roman" w:hAnsi="Times New Roman"/>
                <w:color w:val="000000"/>
                <w:sz w:val="28"/>
                <w:szCs w:val="28"/>
                <w:lang w:val="en-GB"/>
              </w:rPr>
            </w:pPr>
          </w:p>
        </w:tc>
        <w:tc>
          <w:tcPr>
            <w:tcW w:w="4392" w:type="dxa"/>
          </w:tcPr>
          <w:p w14:paraId="345EF4AA" w14:textId="77777777" w:rsidR="002505E5" w:rsidRPr="0033186B" w:rsidRDefault="002505E5" w:rsidP="00806E33">
            <w:pPr>
              <w:rPr>
                <w:rFonts w:ascii="Times New Roman" w:hAnsi="Times New Roman"/>
                <w:color w:val="000000"/>
                <w:sz w:val="28"/>
                <w:szCs w:val="28"/>
                <w:lang w:val="en-GB"/>
              </w:rPr>
            </w:pPr>
            <w:r w:rsidRPr="0033186B">
              <w:rPr>
                <w:rFonts w:ascii="Times New Roman" w:hAnsi="Times New Roman"/>
                <w:color w:val="000000"/>
                <w:sz w:val="28"/>
                <w:szCs w:val="28"/>
                <w:lang w:val="en-GB"/>
              </w:rPr>
              <w:t>Leveraging the “Banking Industry Integrity Charter” for a Sustainable Corruption Prevention Strategy in the Banking Sector</w:t>
            </w:r>
          </w:p>
        </w:tc>
      </w:tr>
      <w:tr w:rsidR="002505E5" w:rsidRPr="0033186B" w14:paraId="6E5D9831" w14:textId="77777777" w:rsidTr="00350612">
        <w:trPr>
          <w:trHeight w:val="978"/>
        </w:trPr>
        <w:tc>
          <w:tcPr>
            <w:tcW w:w="4320" w:type="dxa"/>
          </w:tcPr>
          <w:p w14:paraId="6CABFEE8" w14:textId="77777777" w:rsidR="002505E5" w:rsidRPr="0033186B" w:rsidRDefault="002505E5" w:rsidP="00806E33">
            <w:pPr>
              <w:jc w:val="both"/>
              <w:rPr>
                <w:rFonts w:ascii="Times New Roman" w:hAnsi="Times New Roman"/>
                <w:color w:val="000000"/>
                <w:sz w:val="28"/>
                <w:szCs w:val="28"/>
                <w:lang w:val="en-GB"/>
              </w:rPr>
            </w:pPr>
          </w:p>
        </w:tc>
        <w:tc>
          <w:tcPr>
            <w:tcW w:w="360" w:type="dxa"/>
          </w:tcPr>
          <w:p w14:paraId="1D5F04F1" w14:textId="77777777" w:rsidR="002505E5" w:rsidRPr="0033186B" w:rsidRDefault="002505E5" w:rsidP="00806E33">
            <w:pPr>
              <w:jc w:val="both"/>
              <w:rPr>
                <w:rFonts w:ascii="Times New Roman" w:hAnsi="Times New Roman"/>
                <w:color w:val="000000"/>
                <w:sz w:val="28"/>
                <w:szCs w:val="28"/>
                <w:lang w:val="en-GB"/>
              </w:rPr>
            </w:pPr>
          </w:p>
        </w:tc>
        <w:tc>
          <w:tcPr>
            <w:tcW w:w="4392" w:type="dxa"/>
          </w:tcPr>
          <w:p w14:paraId="614D525D" w14:textId="77777777" w:rsidR="002505E5" w:rsidRPr="0033186B" w:rsidRDefault="002505E5" w:rsidP="00806E33">
            <w:pPr>
              <w:rPr>
                <w:rFonts w:ascii="Times New Roman" w:hAnsi="Times New Roman"/>
                <w:color w:val="000000"/>
                <w:sz w:val="28"/>
                <w:szCs w:val="28"/>
                <w:lang w:val="en-GB"/>
              </w:rPr>
            </w:pPr>
            <w:r w:rsidRPr="0033186B">
              <w:rPr>
                <w:rFonts w:ascii="Times New Roman" w:hAnsi="Times New Roman"/>
                <w:color w:val="000000"/>
                <w:sz w:val="28"/>
                <w:szCs w:val="28"/>
                <w:lang w:val="en-GB"/>
              </w:rPr>
              <w:t>Practical Guide on Integrity Compliance Management System</w:t>
            </w:r>
          </w:p>
        </w:tc>
      </w:tr>
      <w:tr w:rsidR="002505E5" w:rsidRPr="0033186B" w14:paraId="27B8EFB9" w14:textId="77777777" w:rsidTr="0076060F">
        <w:trPr>
          <w:trHeight w:val="840"/>
        </w:trPr>
        <w:tc>
          <w:tcPr>
            <w:tcW w:w="4320" w:type="dxa"/>
          </w:tcPr>
          <w:p w14:paraId="17A48AE9" w14:textId="77777777" w:rsidR="002505E5" w:rsidRPr="0033186B" w:rsidRDefault="002505E5" w:rsidP="00806E33">
            <w:pPr>
              <w:jc w:val="both"/>
              <w:rPr>
                <w:rFonts w:ascii="Times New Roman" w:hAnsi="Times New Roman"/>
                <w:color w:val="000000"/>
                <w:sz w:val="28"/>
                <w:szCs w:val="28"/>
                <w:lang w:val="en-GB"/>
              </w:rPr>
            </w:pPr>
          </w:p>
        </w:tc>
        <w:tc>
          <w:tcPr>
            <w:tcW w:w="360" w:type="dxa"/>
          </w:tcPr>
          <w:p w14:paraId="1E71D0E8" w14:textId="77777777" w:rsidR="002505E5" w:rsidRPr="0033186B" w:rsidRDefault="002505E5" w:rsidP="00806E33">
            <w:pPr>
              <w:jc w:val="both"/>
              <w:rPr>
                <w:rFonts w:ascii="Times New Roman" w:hAnsi="Times New Roman"/>
                <w:color w:val="000000"/>
                <w:sz w:val="28"/>
                <w:szCs w:val="28"/>
                <w:lang w:val="en-GB"/>
              </w:rPr>
            </w:pPr>
          </w:p>
        </w:tc>
        <w:tc>
          <w:tcPr>
            <w:tcW w:w="4392" w:type="dxa"/>
          </w:tcPr>
          <w:p w14:paraId="0F6819F8" w14:textId="77777777" w:rsidR="002505E5" w:rsidRPr="0033186B" w:rsidRDefault="002505E5" w:rsidP="00806E33">
            <w:pPr>
              <w:rPr>
                <w:rFonts w:ascii="Times New Roman" w:hAnsi="Times New Roman"/>
                <w:color w:val="000000"/>
                <w:sz w:val="28"/>
                <w:szCs w:val="28"/>
                <w:lang w:val="en-GB"/>
              </w:rPr>
            </w:pPr>
            <w:r w:rsidRPr="0033186B">
              <w:rPr>
                <w:rFonts w:ascii="Times New Roman" w:hAnsi="Times New Roman"/>
                <w:color w:val="000000"/>
                <w:sz w:val="28"/>
                <w:szCs w:val="28"/>
                <w:lang w:val="en-GB"/>
              </w:rPr>
              <w:t>Research on Integrity Capacity and Culture Building for Corporations</w:t>
            </w:r>
          </w:p>
        </w:tc>
      </w:tr>
      <w:tr w:rsidR="002505E5" w:rsidRPr="0033186B" w14:paraId="474DFDBE" w14:textId="77777777" w:rsidTr="00350612">
        <w:trPr>
          <w:trHeight w:val="1370"/>
        </w:trPr>
        <w:tc>
          <w:tcPr>
            <w:tcW w:w="4320" w:type="dxa"/>
          </w:tcPr>
          <w:p w14:paraId="7CD1619F" w14:textId="77777777" w:rsidR="002505E5" w:rsidRPr="0033186B" w:rsidRDefault="002505E5" w:rsidP="00806E33">
            <w:pPr>
              <w:jc w:val="both"/>
              <w:rPr>
                <w:rFonts w:ascii="Times New Roman" w:hAnsi="Times New Roman"/>
                <w:color w:val="000000"/>
                <w:sz w:val="28"/>
                <w:szCs w:val="28"/>
                <w:lang w:val="en-GB"/>
              </w:rPr>
            </w:pPr>
          </w:p>
        </w:tc>
        <w:tc>
          <w:tcPr>
            <w:tcW w:w="360" w:type="dxa"/>
          </w:tcPr>
          <w:p w14:paraId="079B13AA" w14:textId="77777777" w:rsidR="002505E5" w:rsidRPr="0033186B" w:rsidRDefault="002505E5" w:rsidP="00806E33">
            <w:pPr>
              <w:jc w:val="both"/>
              <w:rPr>
                <w:rFonts w:ascii="Times New Roman" w:hAnsi="Times New Roman"/>
                <w:color w:val="000000"/>
                <w:sz w:val="28"/>
                <w:szCs w:val="28"/>
                <w:lang w:val="en-GB"/>
              </w:rPr>
            </w:pPr>
          </w:p>
        </w:tc>
        <w:tc>
          <w:tcPr>
            <w:tcW w:w="4392" w:type="dxa"/>
          </w:tcPr>
          <w:p w14:paraId="634E20D2" w14:textId="77777777" w:rsidR="002505E5" w:rsidRPr="0033186B" w:rsidRDefault="002505E5" w:rsidP="00806E33">
            <w:pPr>
              <w:rPr>
                <w:rFonts w:ascii="Times New Roman" w:hAnsi="Times New Roman"/>
                <w:color w:val="000000"/>
                <w:sz w:val="28"/>
                <w:szCs w:val="28"/>
                <w:lang w:val="en-GB"/>
              </w:rPr>
            </w:pPr>
            <w:r w:rsidRPr="0033186B">
              <w:rPr>
                <w:rFonts w:ascii="Times New Roman" w:hAnsi="Times New Roman"/>
                <w:color w:val="000000"/>
                <w:sz w:val="28"/>
                <w:szCs w:val="28"/>
                <w:lang w:val="en-GB"/>
              </w:rPr>
              <w:t>Research on Integrity Compliance Management System Audit for Corporations</w:t>
            </w:r>
          </w:p>
        </w:tc>
      </w:tr>
      <w:tr w:rsidR="002505E5" w:rsidRPr="0033186B" w14:paraId="2364A8E9" w14:textId="77777777" w:rsidTr="00350612">
        <w:trPr>
          <w:trHeight w:val="992"/>
        </w:trPr>
        <w:tc>
          <w:tcPr>
            <w:tcW w:w="4320" w:type="dxa"/>
          </w:tcPr>
          <w:p w14:paraId="160C399E" w14:textId="77777777" w:rsidR="002505E5" w:rsidRPr="0033186B" w:rsidRDefault="002505E5" w:rsidP="00806E33">
            <w:pPr>
              <w:jc w:val="both"/>
              <w:rPr>
                <w:rFonts w:ascii="Times New Roman" w:hAnsi="Times New Roman"/>
                <w:color w:val="000000"/>
                <w:sz w:val="28"/>
                <w:szCs w:val="28"/>
                <w:lang w:val="en-GB"/>
              </w:rPr>
            </w:pPr>
          </w:p>
        </w:tc>
        <w:tc>
          <w:tcPr>
            <w:tcW w:w="360" w:type="dxa"/>
          </w:tcPr>
          <w:p w14:paraId="6E0B22D6" w14:textId="77777777" w:rsidR="002505E5" w:rsidRPr="0033186B" w:rsidRDefault="002505E5" w:rsidP="00806E33">
            <w:pPr>
              <w:jc w:val="both"/>
              <w:rPr>
                <w:rFonts w:ascii="Times New Roman" w:hAnsi="Times New Roman"/>
                <w:color w:val="000000"/>
                <w:sz w:val="28"/>
                <w:szCs w:val="28"/>
                <w:lang w:val="en-GB"/>
              </w:rPr>
            </w:pPr>
          </w:p>
        </w:tc>
        <w:tc>
          <w:tcPr>
            <w:tcW w:w="4392" w:type="dxa"/>
          </w:tcPr>
          <w:p w14:paraId="3C444DAD" w14:textId="77777777" w:rsidR="002505E5" w:rsidRPr="0033186B" w:rsidRDefault="002505E5" w:rsidP="00806E33">
            <w:pPr>
              <w:rPr>
                <w:rFonts w:ascii="Times New Roman" w:hAnsi="Times New Roman"/>
                <w:color w:val="000000"/>
                <w:sz w:val="28"/>
                <w:szCs w:val="28"/>
                <w:lang w:val="en-GB"/>
              </w:rPr>
            </w:pPr>
            <w:r w:rsidRPr="0033186B">
              <w:rPr>
                <w:rFonts w:ascii="Times New Roman" w:hAnsi="Times New Roman"/>
                <w:color w:val="000000"/>
                <w:sz w:val="28"/>
                <w:szCs w:val="28"/>
                <w:lang w:val="en-GB"/>
              </w:rPr>
              <w:t>Research on Integrity Risk Management for Corporations</w:t>
            </w:r>
          </w:p>
        </w:tc>
      </w:tr>
      <w:tr w:rsidR="002505E5" w14:paraId="7DB4DD36" w14:textId="77777777" w:rsidTr="00350612">
        <w:trPr>
          <w:trHeight w:val="1047"/>
        </w:trPr>
        <w:tc>
          <w:tcPr>
            <w:tcW w:w="4320" w:type="dxa"/>
          </w:tcPr>
          <w:p w14:paraId="67B0BBEC" w14:textId="77777777" w:rsidR="002505E5" w:rsidRPr="0033186B" w:rsidRDefault="002505E5" w:rsidP="00806E33">
            <w:pPr>
              <w:jc w:val="both"/>
              <w:rPr>
                <w:rFonts w:ascii="Times New Roman" w:hAnsi="Times New Roman"/>
                <w:color w:val="000000"/>
                <w:sz w:val="28"/>
                <w:szCs w:val="28"/>
                <w:lang w:val="en-GB"/>
              </w:rPr>
            </w:pPr>
            <w:r w:rsidRPr="0033186B">
              <w:rPr>
                <w:rFonts w:ascii="Times New Roman" w:hAnsi="Times New Roman"/>
                <w:color w:val="000000"/>
                <w:sz w:val="28"/>
                <w:szCs w:val="28"/>
                <w:lang w:val="en-GB"/>
              </w:rPr>
              <w:t>The Football Association of Hong Kong, China Limited</w:t>
            </w:r>
          </w:p>
        </w:tc>
        <w:tc>
          <w:tcPr>
            <w:tcW w:w="360" w:type="dxa"/>
          </w:tcPr>
          <w:p w14:paraId="02263F4E" w14:textId="77777777" w:rsidR="002505E5" w:rsidRPr="0033186B" w:rsidRDefault="002505E5" w:rsidP="00806E33">
            <w:pPr>
              <w:jc w:val="both"/>
              <w:rPr>
                <w:rFonts w:ascii="Times New Roman" w:hAnsi="Times New Roman"/>
                <w:color w:val="000000"/>
                <w:sz w:val="28"/>
                <w:szCs w:val="28"/>
                <w:lang w:val="en-GB"/>
              </w:rPr>
            </w:pPr>
          </w:p>
        </w:tc>
        <w:tc>
          <w:tcPr>
            <w:tcW w:w="4392" w:type="dxa"/>
          </w:tcPr>
          <w:p w14:paraId="10573C66" w14:textId="77777777" w:rsidR="002505E5" w:rsidRPr="00903F12" w:rsidRDefault="002505E5" w:rsidP="00806E33">
            <w:pPr>
              <w:rPr>
                <w:rFonts w:ascii="Times New Roman" w:hAnsi="Times New Roman"/>
                <w:color w:val="000000"/>
                <w:sz w:val="28"/>
                <w:szCs w:val="28"/>
                <w:lang w:val="en-GB"/>
              </w:rPr>
            </w:pPr>
            <w:r w:rsidRPr="0033186B">
              <w:rPr>
                <w:rFonts w:ascii="Times New Roman" w:hAnsi="Times New Roman"/>
                <w:color w:val="000000"/>
                <w:sz w:val="28"/>
                <w:szCs w:val="28"/>
                <w:lang w:val="en-GB"/>
              </w:rPr>
              <w:t>Organisation and Monitoring of Matches</w:t>
            </w:r>
          </w:p>
        </w:tc>
      </w:tr>
    </w:tbl>
    <w:p w14:paraId="796E6887" w14:textId="77777777" w:rsidR="00830526" w:rsidRDefault="00830526" w:rsidP="00F34639">
      <w:pPr>
        <w:jc w:val="both"/>
        <w:rPr>
          <w:rFonts w:ascii="Times New Roman" w:hAnsi="Times New Roman" w:cs="Times New Roman"/>
          <w:b/>
          <w:bCs/>
          <w:color w:val="000000" w:themeColor="text1"/>
          <w:sz w:val="28"/>
          <w:szCs w:val="28"/>
        </w:rPr>
        <w:sectPr w:rsidR="00830526" w:rsidSect="00BE2832">
          <w:headerReference w:type="default" r:id="rId20"/>
          <w:footerReference w:type="default" r:id="rId21"/>
          <w:footerReference w:type="first" r:id="rId22"/>
          <w:footnotePr>
            <w:numFmt w:val="chicago"/>
          </w:footnotePr>
          <w:pgSz w:w="11906" w:h="16838"/>
          <w:pgMar w:top="1134" w:right="1474" w:bottom="709" w:left="1474" w:header="851" w:footer="992" w:gutter="0"/>
          <w:pgNumType w:start="1"/>
          <w:cols w:space="425"/>
          <w:titlePg/>
          <w:docGrid w:type="lines" w:linePitch="360"/>
        </w:sectPr>
      </w:pPr>
    </w:p>
    <w:p w14:paraId="1BAD0665" w14:textId="77777777" w:rsidR="00830526" w:rsidRDefault="00830526" w:rsidP="004D782C"/>
    <w:p w14:paraId="57DB1433" w14:textId="77777777" w:rsidR="00830526" w:rsidRDefault="00830526" w:rsidP="004D782C"/>
    <w:p w14:paraId="0AA2DB9F" w14:textId="77777777" w:rsidR="00830526" w:rsidRDefault="00830526" w:rsidP="004D782C"/>
    <w:p w14:paraId="24D0163D" w14:textId="77777777" w:rsidR="00830526" w:rsidRDefault="00830526" w:rsidP="004D782C"/>
    <w:p w14:paraId="5DF1F3D5" w14:textId="77777777" w:rsidR="00830526" w:rsidRDefault="00830526" w:rsidP="004D782C"/>
    <w:p w14:paraId="26240BC5" w14:textId="77777777" w:rsidR="00830526" w:rsidRDefault="00830526" w:rsidP="004D782C"/>
    <w:p w14:paraId="4FE452CA" w14:textId="77777777" w:rsidR="00830526" w:rsidRDefault="00830526" w:rsidP="004D782C"/>
    <w:p w14:paraId="05490181" w14:textId="77777777" w:rsidR="00830526" w:rsidRDefault="00830526" w:rsidP="004D782C"/>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5602"/>
      </w:tblGrid>
      <w:tr w:rsidR="00830526" w:rsidRPr="00FD2015" w14:paraId="795ED368" w14:textId="77777777" w:rsidTr="00E86048">
        <w:tc>
          <w:tcPr>
            <w:tcW w:w="2694" w:type="dxa"/>
          </w:tcPr>
          <w:p w14:paraId="5CCB577A" w14:textId="77777777" w:rsidR="00830526" w:rsidRPr="00FD2015" w:rsidRDefault="00830526" w:rsidP="00E86048">
            <w:pPr>
              <w:snapToGrid w:val="0"/>
              <w:rPr>
                <w:rFonts w:ascii="Times New Roman" w:hAnsi="Times New Roman" w:cs="Times New Roman"/>
                <w:b/>
                <w:sz w:val="52"/>
                <w:szCs w:val="52"/>
              </w:rPr>
            </w:pPr>
          </w:p>
        </w:tc>
        <w:tc>
          <w:tcPr>
            <w:tcW w:w="5602" w:type="dxa"/>
            <w:tcBorders>
              <w:top w:val="thinThickSmallGap" w:sz="24" w:space="0" w:color="auto"/>
              <w:bottom w:val="thickThinSmallGap" w:sz="24" w:space="0" w:color="auto"/>
            </w:tcBorders>
          </w:tcPr>
          <w:p w14:paraId="7FE7C433" w14:textId="77777777" w:rsidR="00830526" w:rsidRPr="00FD2015" w:rsidRDefault="00830526" w:rsidP="00E86048">
            <w:pPr>
              <w:snapToGrid w:val="0"/>
              <w:spacing w:beforeLines="50" w:before="180" w:afterLines="50" w:after="180"/>
              <w:jc w:val="right"/>
              <w:rPr>
                <w:rFonts w:ascii="Times New Roman" w:hAnsi="Times New Roman" w:cs="Times New Roman"/>
                <w:b/>
                <w:sz w:val="52"/>
                <w:szCs w:val="52"/>
              </w:rPr>
            </w:pPr>
            <w:r>
              <w:rPr>
                <w:rFonts w:ascii="Times New Roman" w:hAnsi="Times New Roman" w:cs="Times New Roman"/>
                <w:b/>
                <w:sz w:val="52"/>
                <w:szCs w:val="52"/>
              </w:rPr>
              <w:t xml:space="preserve">Citizens </w:t>
            </w:r>
            <w:r w:rsidRPr="00FD2015">
              <w:rPr>
                <w:rFonts w:ascii="Times New Roman" w:hAnsi="Times New Roman" w:cs="Times New Roman"/>
                <w:b/>
                <w:sz w:val="52"/>
                <w:szCs w:val="52"/>
              </w:rPr>
              <w:t xml:space="preserve">Advisory Committee on </w:t>
            </w:r>
            <w:r>
              <w:rPr>
                <w:rFonts w:ascii="Times New Roman" w:hAnsi="Times New Roman" w:cs="Times New Roman"/>
                <w:b/>
                <w:sz w:val="52"/>
                <w:szCs w:val="52"/>
              </w:rPr>
              <w:t>Community Relations</w:t>
            </w:r>
            <w:r w:rsidRPr="00FD2015">
              <w:rPr>
                <w:rFonts w:ascii="Times New Roman" w:hAnsi="Times New Roman" w:cs="Times New Roman"/>
                <w:b/>
                <w:sz w:val="52"/>
                <w:szCs w:val="52"/>
              </w:rPr>
              <w:t xml:space="preserve"> </w:t>
            </w:r>
          </w:p>
        </w:tc>
      </w:tr>
    </w:tbl>
    <w:p w14:paraId="45E138CA" w14:textId="77777777" w:rsidR="00830526" w:rsidRDefault="00830526" w:rsidP="004D782C">
      <w:pPr>
        <w:sectPr w:rsidR="00830526" w:rsidSect="00BE2832">
          <w:footerReference w:type="first" r:id="rId23"/>
          <w:footnotePr>
            <w:numFmt w:val="chicago"/>
          </w:footnotePr>
          <w:pgSz w:w="11906" w:h="16838"/>
          <w:pgMar w:top="1134" w:right="1474" w:bottom="709" w:left="1474" w:header="851" w:footer="992" w:gutter="0"/>
          <w:pgNumType w:start="1"/>
          <w:cols w:space="425"/>
          <w:titlePg/>
          <w:docGrid w:type="lines" w:linePitch="360"/>
        </w:sectPr>
      </w:pPr>
    </w:p>
    <w:p w14:paraId="0E89E792" w14:textId="77777777" w:rsidR="00B14B8E" w:rsidRPr="00911142" w:rsidRDefault="00B14B8E" w:rsidP="0019419F">
      <w:pPr>
        <w:autoSpaceDE w:val="0"/>
        <w:autoSpaceDN w:val="0"/>
        <w:adjustRightInd w:val="0"/>
        <w:spacing w:after="0" w:line="276" w:lineRule="auto"/>
        <w:rPr>
          <w:rFonts w:ascii="Times New Roman" w:hAnsi="Times New Roman" w:cs="Times New Roman"/>
          <w:b/>
          <w:bCs/>
          <w:sz w:val="28"/>
          <w:szCs w:val="28"/>
        </w:rPr>
      </w:pPr>
      <w:r w:rsidRPr="00911142">
        <w:rPr>
          <w:rFonts w:ascii="Times New Roman" w:hAnsi="Times New Roman" w:cs="Times New Roman"/>
          <w:b/>
          <w:bCs/>
          <w:sz w:val="28"/>
          <w:szCs w:val="28"/>
        </w:rPr>
        <w:lastRenderedPageBreak/>
        <w:t>CITIZENS ADVISORY COMMITTEE ON COMMUNITY RELATIONS</w:t>
      </w:r>
    </w:p>
    <w:p w14:paraId="5B85934B" w14:textId="77777777" w:rsidR="00B14B8E" w:rsidRPr="00F779B5" w:rsidRDefault="00B14B8E" w:rsidP="00911142">
      <w:pPr>
        <w:tabs>
          <w:tab w:val="left" w:pos="1080"/>
        </w:tabs>
        <w:overflowPunct w:val="0"/>
        <w:snapToGrid w:val="0"/>
        <w:spacing w:after="0" w:line="276" w:lineRule="auto"/>
        <w:rPr>
          <w:rFonts w:ascii="Times New Roman" w:eastAsia="新細明體" w:hAnsi="Times New Roman" w:cs="Times New Roman"/>
          <w:b/>
          <w:sz w:val="28"/>
          <w:szCs w:val="28"/>
        </w:rPr>
      </w:pPr>
    </w:p>
    <w:p w14:paraId="2E709A7C" w14:textId="77777777" w:rsidR="00B14B8E" w:rsidRPr="0054302E" w:rsidRDefault="00B14B8E" w:rsidP="00911142">
      <w:pPr>
        <w:tabs>
          <w:tab w:val="left" w:pos="1080"/>
        </w:tabs>
        <w:overflowPunct w:val="0"/>
        <w:snapToGrid w:val="0"/>
        <w:spacing w:after="0" w:line="300" w:lineRule="auto"/>
        <w:rPr>
          <w:rFonts w:ascii="Times New Roman" w:eastAsia="新細明體" w:hAnsi="Times New Roman" w:cs="Times New Roman"/>
          <w:b/>
          <w:sz w:val="28"/>
          <w:szCs w:val="28"/>
          <w:lang w:val="en-GB"/>
        </w:rPr>
      </w:pPr>
      <w:r w:rsidRPr="0054302E">
        <w:rPr>
          <w:rFonts w:ascii="Times New Roman" w:eastAsia="新細明體" w:hAnsi="Times New Roman" w:cs="Times New Roman"/>
          <w:b/>
          <w:sz w:val="28"/>
          <w:szCs w:val="28"/>
          <w:lang w:val="en-GB"/>
        </w:rPr>
        <w:t>ANNUAL REPORT 202</w:t>
      </w:r>
      <w:r>
        <w:rPr>
          <w:rFonts w:ascii="Times New Roman" w:eastAsia="新細明體" w:hAnsi="Times New Roman" w:cs="Times New Roman"/>
          <w:b/>
          <w:sz w:val="28"/>
          <w:szCs w:val="28"/>
          <w:lang w:val="en-GB"/>
        </w:rPr>
        <w:t>5</w:t>
      </w:r>
    </w:p>
    <w:p w14:paraId="30E352A7" w14:textId="77777777" w:rsidR="00B14B8E" w:rsidRPr="0054302E" w:rsidRDefault="00B14B8E" w:rsidP="00911142">
      <w:pPr>
        <w:tabs>
          <w:tab w:val="left" w:pos="1080"/>
        </w:tabs>
        <w:overflowPunct w:val="0"/>
        <w:snapToGrid w:val="0"/>
        <w:spacing w:after="0" w:line="300" w:lineRule="auto"/>
        <w:rPr>
          <w:rFonts w:ascii="Times New Roman" w:eastAsia="新細明體" w:hAnsi="Times New Roman" w:cs="Times New Roman"/>
          <w:b/>
          <w:sz w:val="28"/>
          <w:szCs w:val="28"/>
          <w:lang w:val="en-GB"/>
        </w:rPr>
      </w:pPr>
      <w:r w:rsidRPr="0054302E">
        <w:rPr>
          <w:rFonts w:ascii="Times New Roman" w:eastAsia="新細明體" w:hAnsi="Times New Roman" w:cs="Times New Roman"/>
          <w:b/>
          <w:sz w:val="28"/>
          <w:szCs w:val="28"/>
          <w:lang w:val="en-GB"/>
        </w:rPr>
        <w:t>TO THE CHIEF EXECUTIVE</w:t>
      </w:r>
    </w:p>
    <w:p w14:paraId="1BE68EB6" w14:textId="77777777" w:rsidR="00B14B8E" w:rsidRPr="00282097" w:rsidRDefault="00B14B8E" w:rsidP="00911142">
      <w:pPr>
        <w:autoSpaceDE w:val="0"/>
        <w:autoSpaceDN w:val="0"/>
        <w:adjustRightInd w:val="0"/>
        <w:spacing w:after="0" w:line="276" w:lineRule="auto"/>
        <w:rPr>
          <w:rFonts w:ascii="Times New Roman" w:hAnsi="Times New Roman" w:cs="Times New Roman"/>
          <w:color w:val="000000"/>
          <w:sz w:val="28"/>
          <w:szCs w:val="28"/>
        </w:rPr>
      </w:pPr>
    </w:p>
    <w:p w14:paraId="76FD9EE0" w14:textId="77777777" w:rsidR="00B14B8E" w:rsidRDefault="00B14B8E" w:rsidP="00911142">
      <w:pPr>
        <w:tabs>
          <w:tab w:val="left" w:pos="1080"/>
        </w:tabs>
        <w:overflowPunct w:val="0"/>
        <w:spacing w:after="0" w:line="276" w:lineRule="auto"/>
        <w:ind w:right="-100"/>
        <w:rPr>
          <w:rFonts w:ascii="Times New Roman" w:eastAsia="新細明體" w:hAnsi="Times New Roman" w:cs="Times New Roman"/>
          <w:sz w:val="28"/>
          <w:szCs w:val="28"/>
        </w:rPr>
      </w:pPr>
      <w:r w:rsidRPr="009F19F6">
        <w:rPr>
          <w:rFonts w:ascii="Times New Roman" w:eastAsia="新細明體" w:hAnsi="Times New Roman" w:cs="Times New Roman"/>
          <w:sz w:val="28"/>
          <w:szCs w:val="28"/>
        </w:rPr>
        <w:t>The Chief Executive the Honourable</w:t>
      </w:r>
      <w:r>
        <w:rPr>
          <w:rFonts w:ascii="Times New Roman" w:eastAsia="新細明體" w:hAnsi="Times New Roman" w:cs="Times New Roman"/>
          <w:sz w:val="28"/>
          <w:szCs w:val="28"/>
        </w:rPr>
        <w:t xml:space="preserve"> </w:t>
      </w:r>
    </w:p>
    <w:p w14:paraId="7AC4F181" w14:textId="77777777" w:rsidR="00B14B8E" w:rsidRPr="009F19F6" w:rsidRDefault="00B14B8E" w:rsidP="00911142">
      <w:pPr>
        <w:tabs>
          <w:tab w:val="left" w:pos="1080"/>
        </w:tabs>
        <w:overflowPunct w:val="0"/>
        <w:spacing w:after="0" w:line="276" w:lineRule="auto"/>
        <w:ind w:right="-100"/>
        <w:rPr>
          <w:rFonts w:ascii="Times New Roman" w:eastAsia="新細明體" w:hAnsi="Times New Roman" w:cs="Times New Roman"/>
          <w:sz w:val="28"/>
          <w:szCs w:val="28"/>
        </w:rPr>
      </w:pPr>
      <w:r>
        <w:rPr>
          <w:rFonts w:ascii="Times New Roman" w:eastAsia="新細明體" w:hAnsi="Times New Roman" w:cs="Times New Roman"/>
          <w:sz w:val="28"/>
          <w:szCs w:val="28"/>
        </w:rPr>
        <w:t>Mr</w:t>
      </w:r>
      <w:r w:rsidRPr="00A6694E">
        <w:t xml:space="preserve"> </w:t>
      </w:r>
      <w:r w:rsidRPr="00A6694E">
        <w:rPr>
          <w:rFonts w:ascii="Times New Roman" w:eastAsia="新細明體" w:hAnsi="Times New Roman" w:cs="Times New Roman"/>
          <w:sz w:val="28"/>
          <w:szCs w:val="28"/>
        </w:rPr>
        <w:t>John LEE Ka-chiu</w:t>
      </w:r>
      <w:r w:rsidRPr="009F19F6">
        <w:rPr>
          <w:rFonts w:ascii="Times New Roman" w:eastAsia="新細明體" w:hAnsi="Times New Roman" w:cs="Times New Roman"/>
          <w:sz w:val="28"/>
          <w:szCs w:val="28"/>
        </w:rPr>
        <w:t>,</w:t>
      </w:r>
    </w:p>
    <w:p w14:paraId="7071E50F" w14:textId="77777777" w:rsidR="00B14B8E" w:rsidRPr="006C5015" w:rsidRDefault="00B14B8E">
      <w:pPr>
        <w:widowControl w:val="0"/>
        <w:tabs>
          <w:tab w:val="left" w:pos="1080"/>
        </w:tabs>
        <w:overflowPunct w:val="0"/>
        <w:adjustRightInd w:val="0"/>
        <w:snapToGrid w:val="0"/>
        <w:spacing w:after="0" w:line="276" w:lineRule="auto"/>
        <w:jc w:val="both"/>
        <w:rPr>
          <w:rFonts w:ascii="Times New Roman" w:hAnsi="Times New Roman" w:cs="Times New Roman"/>
          <w:spacing w:val="20"/>
          <w:kern w:val="2"/>
          <w:sz w:val="28"/>
          <w:szCs w:val="28"/>
          <w:lang w:eastAsia="zh-TW"/>
        </w:rPr>
      </w:pPr>
    </w:p>
    <w:p w14:paraId="5C6D72C0" w14:textId="77777777" w:rsidR="00B14B8E" w:rsidRPr="0054302E" w:rsidRDefault="00B14B8E">
      <w:pPr>
        <w:tabs>
          <w:tab w:val="left" w:pos="1080"/>
        </w:tabs>
        <w:snapToGrid w:val="0"/>
        <w:spacing w:beforeLines="50" w:before="120" w:afterLines="50" w:after="120" w:line="276" w:lineRule="auto"/>
        <w:jc w:val="both"/>
        <w:rPr>
          <w:rFonts w:ascii="Times New Roman" w:eastAsia="新細明體" w:hAnsi="新細明體" w:cs="Times New Roman"/>
          <w:b/>
          <w:sz w:val="28"/>
          <w:szCs w:val="28"/>
        </w:rPr>
      </w:pPr>
      <w:r w:rsidRPr="0054302E">
        <w:rPr>
          <w:rFonts w:ascii="Times New Roman" w:eastAsia="新細明體" w:hAnsi="新細明體" w:cs="Times New Roman"/>
          <w:b/>
          <w:sz w:val="28"/>
          <w:szCs w:val="28"/>
        </w:rPr>
        <w:t xml:space="preserve">TERMS OF REFERENCE AND MEMBERSHIP </w:t>
      </w:r>
    </w:p>
    <w:p w14:paraId="6DD804CB" w14:textId="77777777" w:rsidR="00B14B8E" w:rsidRPr="00D47130" w:rsidRDefault="00B14B8E" w:rsidP="002031E4">
      <w:pPr>
        <w:spacing w:before="50" w:after="50" w:line="276" w:lineRule="auto"/>
        <w:jc w:val="both"/>
        <w:rPr>
          <w:rFonts w:ascii="Times New Roman" w:hAnsi="Times New Roman" w:cs="Times New Roman"/>
          <w:sz w:val="28"/>
          <w:szCs w:val="28"/>
          <w:lang w:val="en-GB"/>
        </w:rPr>
      </w:pPr>
      <w:r w:rsidRPr="002C4B45">
        <w:rPr>
          <w:rFonts w:ascii="Times New Roman" w:hAnsi="Times New Roman" w:cs="Times New Roman"/>
          <w:sz w:val="28"/>
          <w:szCs w:val="28"/>
          <w:lang w:val="en-GB"/>
        </w:rPr>
        <w:t xml:space="preserve">The Citizens Advisory Committee on Community Relations (CACCR), comprising 16 non-official members and one official member, advises the Commissioner of the ICAC on the Commission’s work to foster public support in combating corruption and educate the public against the evils of corruption. Its terms of reference and membership are at </w:t>
      </w:r>
      <w:r w:rsidRPr="002C4B45">
        <w:rPr>
          <w:rFonts w:ascii="Times New Roman" w:hAnsi="Times New Roman" w:cs="Times New Roman"/>
          <w:b/>
          <w:bCs/>
          <w:sz w:val="28"/>
          <w:szCs w:val="28"/>
          <w:lang w:val="en-GB"/>
        </w:rPr>
        <w:t>Annexes A</w:t>
      </w:r>
      <w:r w:rsidRPr="002C4B45">
        <w:rPr>
          <w:rFonts w:ascii="Times New Roman" w:hAnsi="Times New Roman" w:cs="Times New Roman"/>
          <w:sz w:val="28"/>
          <w:szCs w:val="28"/>
          <w:lang w:val="en-GB"/>
        </w:rPr>
        <w:t xml:space="preserve"> and </w:t>
      </w:r>
      <w:r w:rsidRPr="002C4B45">
        <w:rPr>
          <w:rFonts w:ascii="Times New Roman" w:hAnsi="Times New Roman" w:cs="Times New Roman"/>
          <w:b/>
          <w:bCs/>
          <w:sz w:val="28"/>
          <w:szCs w:val="28"/>
          <w:lang w:val="en-GB"/>
        </w:rPr>
        <w:t>B</w:t>
      </w:r>
      <w:r w:rsidRPr="002C4B45">
        <w:rPr>
          <w:rFonts w:ascii="Times New Roman" w:hAnsi="Times New Roman" w:cs="Times New Roman"/>
          <w:sz w:val="28"/>
          <w:szCs w:val="28"/>
          <w:lang w:val="en-GB"/>
        </w:rPr>
        <w:t xml:space="preserve"> respectively. </w:t>
      </w:r>
      <w:r w:rsidRPr="00D47130">
        <w:rPr>
          <w:rFonts w:ascii="Times New Roman" w:hAnsi="Times New Roman" w:cs="Times New Roman"/>
          <w:sz w:val="28"/>
          <w:szCs w:val="28"/>
          <w:lang w:val="en-GB"/>
        </w:rPr>
        <w:t>Prof Joshua MOK Ka-ho</w:t>
      </w:r>
      <w:r w:rsidRPr="002C4B45">
        <w:rPr>
          <w:rFonts w:ascii="Times New Roman" w:hAnsi="Times New Roman" w:cs="Times New Roman"/>
          <w:sz w:val="28"/>
          <w:szCs w:val="28"/>
          <w:lang w:val="en-GB"/>
        </w:rPr>
        <w:t xml:space="preserve"> retired from the Committee</w:t>
      </w:r>
      <w:r>
        <w:rPr>
          <w:rFonts w:ascii="Times New Roman" w:hAnsi="Times New Roman" w:cs="Times New Roman"/>
          <w:sz w:val="28"/>
          <w:szCs w:val="28"/>
          <w:lang w:val="en-GB"/>
        </w:rPr>
        <w:t xml:space="preserve"> </w:t>
      </w:r>
      <w:r>
        <w:rPr>
          <w:rFonts w:ascii="Times New Roman" w:hAnsi="Times New Roman" w:cs="Times New Roman" w:hint="eastAsia"/>
          <w:sz w:val="28"/>
          <w:szCs w:val="28"/>
          <w:lang w:val="en-GB"/>
        </w:rPr>
        <w:t>a</w:t>
      </w:r>
      <w:r w:rsidRPr="002C4B45">
        <w:rPr>
          <w:rFonts w:ascii="Times New Roman" w:hAnsi="Times New Roman" w:cs="Times New Roman"/>
          <w:sz w:val="28"/>
          <w:szCs w:val="28"/>
          <w:lang w:val="en-GB"/>
        </w:rPr>
        <w:t>t the end of 202</w:t>
      </w:r>
      <w:r>
        <w:rPr>
          <w:rFonts w:ascii="Times New Roman" w:hAnsi="Times New Roman" w:cs="Times New Roman"/>
          <w:sz w:val="28"/>
          <w:szCs w:val="28"/>
          <w:lang w:val="en-GB"/>
        </w:rPr>
        <w:t xml:space="preserve">5 </w:t>
      </w:r>
      <w:r w:rsidRPr="002C4B45">
        <w:rPr>
          <w:rFonts w:ascii="Times New Roman" w:hAnsi="Times New Roman" w:cs="Times New Roman"/>
          <w:sz w:val="28"/>
          <w:szCs w:val="28"/>
          <w:lang w:val="en-GB"/>
        </w:rPr>
        <w:t>whilst</w:t>
      </w:r>
      <w:r w:rsidRPr="00D47130">
        <w:rPr>
          <w:rFonts w:ascii="Times New Roman" w:hAnsi="Times New Roman" w:cs="Times New Roman"/>
          <w:sz w:val="28"/>
          <w:szCs w:val="28"/>
          <w:lang w:val="en-GB"/>
        </w:rPr>
        <w:t xml:space="preserve"> Dr Kalwan K</w:t>
      </w:r>
      <w:r>
        <w:rPr>
          <w:rFonts w:ascii="Times New Roman" w:hAnsi="Times New Roman" w:cs="Times New Roman"/>
          <w:sz w:val="28"/>
          <w:szCs w:val="28"/>
          <w:lang w:val="en-GB"/>
        </w:rPr>
        <w:t>WAN</w:t>
      </w:r>
      <w:r w:rsidRPr="00D47130">
        <w:rPr>
          <w:rFonts w:ascii="Times New Roman" w:hAnsi="Times New Roman" w:cs="Times New Roman"/>
          <w:sz w:val="28"/>
          <w:szCs w:val="28"/>
          <w:lang w:val="en-GB"/>
        </w:rPr>
        <w:t xml:space="preserve"> Ming</w:t>
      </w:r>
      <w:r>
        <w:rPr>
          <w:rFonts w:ascii="Times New Roman" w:hAnsi="Times New Roman" w:cs="Times New Roman"/>
          <w:sz w:val="28"/>
          <w:szCs w:val="28"/>
          <w:lang w:val="en-GB"/>
        </w:rPr>
        <w:t>-t</w:t>
      </w:r>
      <w:r w:rsidRPr="00D47130">
        <w:rPr>
          <w:rFonts w:ascii="Times New Roman" w:hAnsi="Times New Roman" w:cs="Times New Roman"/>
          <w:sz w:val="28"/>
          <w:szCs w:val="28"/>
          <w:lang w:val="en-GB"/>
        </w:rPr>
        <w:t xml:space="preserve">ak </w:t>
      </w:r>
      <w:r w:rsidRPr="002C4B45">
        <w:rPr>
          <w:rFonts w:ascii="Times New Roman" w:hAnsi="Times New Roman" w:cs="Times New Roman"/>
          <w:sz w:val="28"/>
          <w:szCs w:val="28"/>
          <w:lang w:val="en-GB"/>
        </w:rPr>
        <w:t xml:space="preserve">joined </w:t>
      </w:r>
      <w:r>
        <w:rPr>
          <w:rFonts w:ascii="Times New Roman" w:hAnsi="Times New Roman" w:cs="Times New Roman"/>
          <w:sz w:val="28"/>
          <w:szCs w:val="28"/>
          <w:lang w:val="en-GB"/>
        </w:rPr>
        <w:t xml:space="preserve">the Committee </w:t>
      </w:r>
      <w:r w:rsidRPr="002C4B45">
        <w:rPr>
          <w:rFonts w:ascii="Times New Roman" w:hAnsi="Times New Roman" w:cs="Times New Roman"/>
          <w:sz w:val="28"/>
          <w:szCs w:val="28"/>
          <w:lang w:val="en-GB"/>
        </w:rPr>
        <w:t xml:space="preserve">as </w:t>
      </w:r>
      <w:r>
        <w:rPr>
          <w:rFonts w:ascii="Times New Roman" w:hAnsi="Times New Roman" w:cs="Times New Roman"/>
          <w:sz w:val="28"/>
          <w:szCs w:val="28"/>
          <w:lang w:val="en-GB"/>
        </w:rPr>
        <w:t xml:space="preserve">a </w:t>
      </w:r>
      <w:r w:rsidRPr="002C4B45">
        <w:rPr>
          <w:rFonts w:ascii="Times New Roman" w:hAnsi="Times New Roman" w:cs="Times New Roman"/>
          <w:sz w:val="28"/>
          <w:szCs w:val="28"/>
          <w:lang w:val="en-GB"/>
        </w:rPr>
        <w:t>new member in 202</w:t>
      </w:r>
      <w:r>
        <w:rPr>
          <w:rFonts w:ascii="Times New Roman" w:hAnsi="Times New Roman" w:cs="Times New Roman"/>
          <w:sz w:val="28"/>
          <w:szCs w:val="28"/>
          <w:lang w:val="en-GB"/>
        </w:rPr>
        <w:t>6</w:t>
      </w:r>
      <w:r w:rsidRPr="002C4B45">
        <w:rPr>
          <w:rFonts w:ascii="Times New Roman" w:hAnsi="Times New Roman" w:cs="Times New Roman"/>
          <w:sz w:val="28"/>
          <w:szCs w:val="28"/>
          <w:lang w:val="en-GB"/>
        </w:rPr>
        <w:t>.</w:t>
      </w:r>
    </w:p>
    <w:p w14:paraId="133CBFCF" w14:textId="77777777" w:rsidR="00B14B8E" w:rsidRDefault="00B14B8E" w:rsidP="00911142">
      <w:pPr>
        <w:adjustRightInd w:val="0"/>
        <w:spacing w:beforeLines="50" w:before="120" w:afterLines="50" w:after="120" w:line="276" w:lineRule="auto"/>
        <w:jc w:val="both"/>
        <w:rPr>
          <w:rFonts w:ascii="Times New Roman" w:hAnsi="Times New Roman" w:cs="Times New Roman"/>
          <w:b/>
          <w:bCs/>
          <w:spacing w:val="20"/>
          <w:sz w:val="28"/>
          <w:szCs w:val="28"/>
          <w:lang w:eastAsia="zh-TW"/>
        </w:rPr>
      </w:pPr>
    </w:p>
    <w:p w14:paraId="1C971695" w14:textId="77777777" w:rsidR="00B14B8E" w:rsidRPr="002C4B45" w:rsidRDefault="00B14B8E">
      <w:pPr>
        <w:spacing w:beforeLines="50" w:before="120" w:afterLines="50" w:after="120" w:line="276" w:lineRule="auto"/>
        <w:ind w:left="720" w:hanging="720"/>
        <w:jc w:val="both"/>
        <w:rPr>
          <w:rFonts w:ascii="Times New Roman" w:hAnsi="Times New Roman" w:cs="Times New Roman"/>
          <w:b/>
          <w:bCs/>
          <w:sz w:val="28"/>
          <w:szCs w:val="28"/>
          <w:lang w:val="en-GB"/>
        </w:rPr>
      </w:pPr>
      <w:r w:rsidRPr="002C4B45">
        <w:rPr>
          <w:rFonts w:ascii="Times New Roman" w:hAnsi="Times New Roman" w:cs="Times New Roman"/>
          <w:b/>
          <w:bCs/>
          <w:sz w:val="28"/>
          <w:szCs w:val="28"/>
          <w:lang w:val="en-GB"/>
        </w:rPr>
        <w:t>WORK OF THE COMMITTEE</w:t>
      </w:r>
    </w:p>
    <w:p w14:paraId="6B4A1650" w14:textId="77777777" w:rsidR="00B14B8E" w:rsidRPr="00034989" w:rsidRDefault="00B14B8E" w:rsidP="00911142">
      <w:pPr>
        <w:spacing w:after="0" w:line="276" w:lineRule="auto"/>
        <w:jc w:val="both"/>
        <w:rPr>
          <w:rFonts w:ascii="Times New Roman" w:hAnsi="Times New Roman" w:cs="Times New Roman"/>
          <w:sz w:val="28"/>
          <w:szCs w:val="28"/>
          <w:lang w:val="en-GB" w:eastAsia="zh-TW"/>
        </w:rPr>
      </w:pPr>
      <w:r w:rsidRPr="002C4B45">
        <w:rPr>
          <w:rFonts w:ascii="Times New Roman" w:hAnsi="Times New Roman" w:cs="Times New Roman"/>
          <w:sz w:val="28"/>
          <w:szCs w:val="28"/>
          <w:lang w:val="en-GB" w:eastAsia="zh-TW"/>
        </w:rPr>
        <w:t xml:space="preserve">During the year, the CACCR conducted </w:t>
      </w:r>
      <w:r>
        <w:rPr>
          <w:rFonts w:ascii="Times New Roman" w:hAnsi="Times New Roman" w:cs="Times New Roman"/>
          <w:sz w:val="28"/>
          <w:szCs w:val="28"/>
          <w:lang w:val="en-GB" w:eastAsia="zh-TW"/>
        </w:rPr>
        <w:t>four</w:t>
      </w:r>
      <w:r w:rsidRPr="002C4B45">
        <w:rPr>
          <w:rFonts w:ascii="Times New Roman" w:hAnsi="Times New Roman" w:cs="Times New Roman"/>
          <w:sz w:val="28"/>
          <w:szCs w:val="28"/>
          <w:lang w:val="en-GB" w:eastAsia="zh-TW"/>
        </w:rPr>
        <w:t xml:space="preserve"> meetings to discuss and advise on ICAC’s integrity </w:t>
      </w:r>
      <w:r>
        <w:rPr>
          <w:rFonts w:ascii="Times New Roman" w:hAnsi="Times New Roman" w:cs="Times New Roman"/>
          <w:sz w:val="28"/>
          <w:szCs w:val="28"/>
          <w:lang w:val="en-GB" w:eastAsia="zh-TW"/>
        </w:rPr>
        <w:t>education</w:t>
      </w:r>
      <w:r w:rsidRPr="002C4B45">
        <w:rPr>
          <w:rFonts w:ascii="Times New Roman" w:hAnsi="Times New Roman" w:cs="Times New Roman"/>
          <w:sz w:val="28"/>
          <w:szCs w:val="28"/>
          <w:lang w:val="en-GB" w:eastAsia="zh-TW"/>
        </w:rPr>
        <w:t xml:space="preserve"> </w:t>
      </w:r>
      <w:r>
        <w:rPr>
          <w:rFonts w:ascii="Times New Roman" w:hAnsi="Times New Roman" w:cs="Times New Roman"/>
          <w:sz w:val="28"/>
          <w:szCs w:val="28"/>
          <w:lang w:val="en-GB" w:eastAsia="zh-TW"/>
        </w:rPr>
        <w:t xml:space="preserve">and publicity </w:t>
      </w:r>
      <w:r w:rsidRPr="002C4B45">
        <w:rPr>
          <w:rFonts w:ascii="Times New Roman" w:hAnsi="Times New Roman" w:cs="Times New Roman"/>
          <w:sz w:val="28"/>
          <w:szCs w:val="28"/>
          <w:lang w:val="en-GB" w:eastAsia="zh-TW"/>
        </w:rPr>
        <w:t>work.</w:t>
      </w:r>
      <w:r>
        <w:rPr>
          <w:rFonts w:ascii="Times New Roman" w:hAnsi="Times New Roman" w:cs="Times New Roman"/>
          <w:sz w:val="28"/>
          <w:szCs w:val="28"/>
          <w:lang w:val="en-GB" w:eastAsia="zh-TW"/>
        </w:rPr>
        <w:t xml:space="preserve"> </w:t>
      </w:r>
      <w:r w:rsidRPr="002C4B45">
        <w:rPr>
          <w:rFonts w:ascii="Times New Roman" w:hAnsi="Times New Roman" w:cs="Times New Roman"/>
          <w:sz w:val="28"/>
          <w:szCs w:val="28"/>
          <w:lang w:val="en-GB" w:eastAsia="zh-TW"/>
        </w:rPr>
        <w:t>In particular, the CACCR discussed the ICAC’s education and publicity strategies in 202</w:t>
      </w:r>
      <w:r>
        <w:rPr>
          <w:rFonts w:ascii="Times New Roman" w:hAnsi="Times New Roman" w:cs="Times New Roman"/>
          <w:sz w:val="28"/>
          <w:szCs w:val="28"/>
          <w:lang w:val="en-GB" w:eastAsia="zh-TW"/>
        </w:rPr>
        <w:t>5</w:t>
      </w:r>
      <w:r w:rsidRPr="002C4B45">
        <w:rPr>
          <w:rFonts w:ascii="Times New Roman" w:hAnsi="Times New Roman" w:cs="Times New Roman"/>
          <w:sz w:val="28"/>
          <w:szCs w:val="28"/>
          <w:lang w:val="en-GB" w:eastAsia="zh-TW"/>
        </w:rPr>
        <w:t>/2</w:t>
      </w:r>
      <w:r>
        <w:rPr>
          <w:rFonts w:ascii="Times New Roman" w:hAnsi="Times New Roman" w:cs="Times New Roman"/>
          <w:sz w:val="28"/>
          <w:szCs w:val="28"/>
          <w:lang w:val="en-GB" w:eastAsia="zh-TW"/>
        </w:rPr>
        <w:t>6</w:t>
      </w:r>
      <w:r w:rsidRPr="002C4B45">
        <w:rPr>
          <w:rFonts w:ascii="Times New Roman" w:hAnsi="Times New Roman" w:cs="Times New Roman"/>
          <w:sz w:val="28"/>
          <w:szCs w:val="28"/>
          <w:lang w:val="en-GB" w:eastAsia="zh-TW"/>
        </w:rPr>
        <w:t>,</w:t>
      </w:r>
      <w:r>
        <w:rPr>
          <w:rFonts w:ascii="Times New Roman" w:hAnsi="Times New Roman" w:cs="Times New Roman"/>
          <w:sz w:val="28"/>
          <w:szCs w:val="28"/>
          <w:lang w:val="en-GB" w:eastAsia="zh-TW"/>
        </w:rPr>
        <w:t xml:space="preserve"> the results of </w:t>
      </w:r>
      <w:r w:rsidRPr="00034989">
        <w:rPr>
          <w:rFonts w:ascii="Times New Roman" w:hAnsi="Times New Roman" w:cs="Times New Roman"/>
          <w:sz w:val="28"/>
          <w:szCs w:val="28"/>
          <w:lang w:val="en-GB" w:eastAsia="zh-TW"/>
        </w:rPr>
        <w:t>ICAC Annual Survey 2024</w:t>
      </w:r>
      <w:r w:rsidRPr="00034989">
        <w:rPr>
          <w:rFonts w:ascii="Times New Roman" w:hAnsi="Times New Roman" w:cs="Times New Roman" w:hint="eastAsia"/>
          <w:sz w:val="28"/>
          <w:szCs w:val="28"/>
          <w:lang w:val="en-GB" w:eastAsia="zh-TW"/>
        </w:rPr>
        <w:t>,</w:t>
      </w:r>
      <w:r w:rsidRPr="00034989">
        <w:rPr>
          <w:rFonts w:ascii="Times New Roman" w:hAnsi="Times New Roman" w:cs="Times New Roman"/>
          <w:sz w:val="28"/>
          <w:szCs w:val="28"/>
          <w:lang w:val="en-GB" w:eastAsia="zh-TW"/>
        </w:rPr>
        <w:t xml:space="preserve"> the work plan </w:t>
      </w:r>
      <w:r>
        <w:rPr>
          <w:rFonts w:ascii="Times New Roman" w:hAnsi="Times New Roman" w:cs="Times New Roman"/>
          <w:sz w:val="28"/>
          <w:szCs w:val="28"/>
          <w:lang w:val="en-GB" w:eastAsia="zh-TW"/>
        </w:rPr>
        <w:t xml:space="preserve">for </w:t>
      </w:r>
      <w:r w:rsidRPr="00034989">
        <w:rPr>
          <w:rFonts w:ascii="Times New Roman" w:hAnsi="Times New Roman" w:cs="Times New Roman"/>
          <w:sz w:val="28"/>
          <w:szCs w:val="28"/>
          <w:lang w:val="en-GB" w:eastAsia="zh-TW"/>
        </w:rPr>
        <w:t xml:space="preserve">Safeguarding Clean </w:t>
      </w:r>
      <w:r>
        <w:rPr>
          <w:rFonts w:ascii="Times New Roman" w:hAnsi="Times New Roman" w:cs="Times New Roman"/>
          <w:sz w:val="28"/>
          <w:szCs w:val="28"/>
          <w:lang w:val="en-GB" w:eastAsia="zh-TW"/>
        </w:rPr>
        <w:t xml:space="preserve">Legislative Council General </w:t>
      </w:r>
      <w:r w:rsidRPr="00034989">
        <w:rPr>
          <w:rFonts w:ascii="Times New Roman" w:hAnsi="Times New Roman" w:cs="Times New Roman"/>
          <w:sz w:val="28"/>
          <w:szCs w:val="28"/>
          <w:lang w:val="en-GB" w:eastAsia="zh-TW"/>
        </w:rPr>
        <w:t xml:space="preserve">Election, </w:t>
      </w:r>
      <w:r w:rsidRPr="002C4B45">
        <w:rPr>
          <w:rFonts w:ascii="Times New Roman" w:hAnsi="Times New Roman" w:cs="Times New Roman"/>
          <w:sz w:val="28"/>
          <w:szCs w:val="28"/>
          <w:lang w:val="en-GB" w:eastAsia="zh-TW"/>
        </w:rPr>
        <w:t>as well as the</w:t>
      </w:r>
      <w:r>
        <w:rPr>
          <w:rFonts w:ascii="Times New Roman" w:hAnsi="Times New Roman" w:cs="Times New Roman"/>
          <w:sz w:val="28"/>
          <w:szCs w:val="28"/>
          <w:lang w:val="en-GB" w:eastAsia="zh-TW"/>
        </w:rPr>
        <w:t xml:space="preserve"> </w:t>
      </w:r>
      <w:r w:rsidRPr="00034989">
        <w:rPr>
          <w:rFonts w:ascii="Times New Roman" w:hAnsi="Times New Roman" w:cs="Times New Roman"/>
          <w:sz w:val="28"/>
          <w:szCs w:val="28"/>
          <w:lang w:val="en-GB" w:eastAsia="zh-TW"/>
        </w:rPr>
        <w:t>work of ICAC</w:t>
      </w:r>
      <w:r w:rsidRPr="00034989">
        <w:rPr>
          <w:rFonts w:ascii="Times New Roman" w:hAnsi="Times New Roman" w:cs="Times New Roman" w:hint="eastAsia"/>
          <w:sz w:val="28"/>
          <w:szCs w:val="28"/>
          <w:lang w:val="en-GB" w:eastAsia="zh-TW"/>
        </w:rPr>
        <w:t xml:space="preserve"> </w:t>
      </w:r>
      <w:r>
        <w:rPr>
          <w:rFonts w:ascii="Times New Roman" w:hAnsi="Times New Roman" w:cs="Times New Roman"/>
          <w:sz w:val="28"/>
          <w:szCs w:val="28"/>
          <w:lang w:val="en-GB" w:eastAsia="zh-TW"/>
        </w:rPr>
        <w:t xml:space="preserve">on </w:t>
      </w:r>
      <w:r w:rsidRPr="00034989">
        <w:rPr>
          <w:rFonts w:ascii="Times New Roman" w:hAnsi="Times New Roman" w:cs="Times New Roman" w:hint="eastAsia"/>
          <w:sz w:val="28"/>
          <w:szCs w:val="28"/>
          <w:lang w:val="en-GB" w:eastAsia="zh-TW"/>
        </w:rPr>
        <w:t>y</w:t>
      </w:r>
      <w:r w:rsidRPr="00034989">
        <w:rPr>
          <w:rFonts w:ascii="Times New Roman" w:hAnsi="Times New Roman" w:cs="Times New Roman"/>
          <w:sz w:val="28"/>
          <w:szCs w:val="28"/>
          <w:lang w:val="en-GB" w:eastAsia="zh-TW"/>
        </w:rPr>
        <w:t xml:space="preserve">outh </w:t>
      </w:r>
      <w:r>
        <w:rPr>
          <w:rFonts w:ascii="Times New Roman" w:hAnsi="Times New Roman" w:cs="Times New Roman"/>
          <w:sz w:val="28"/>
          <w:szCs w:val="28"/>
          <w:lang w:val="en-GB" w:eastAsia="zh-TW"/>
        </w:rPr>
        <w:t xml:space="preserve">integrity </w:t>
      </w:r>
      <w:r w:rsidRPr="00034989">
        <w:rPr>
          <w:rFonts w:ascii="Times New Roman" w:hAnsi="Times New Roman" w:cs="Times New Roman" w:hint="eastAsia"/>
          <w:sz w:val="28"/>
          <w:szCs w:val="28"/>
          <w:lang w:val="en-GB" w:eastAsia="zh-TW"/>
        </w:rPr>
        <w:t>a</w:t>
      </w:r>
      <w:r w:rsidRPr="00034989">
        <w:rPr>
          <w:rFonts w:ascii="Times New Roman" w:hAnsi="Times New Roman" w:cs="Times New Roman"/>
          <w:sz w:val="28"/>
          <w:szCs w:val="28"/>
          <w:lang w:val="en-GB" w:eastAsia="zh-TW"/>
        </w:rPr>
        <w:t>nd preventive education</w:t>
      </w:r>
      <w:r>
        <w:rPr>
          <w:rFonts w:ascii="Times New Roman" w:hAnsi="Times New Roman" w:cs="Times New Roman" w:hint="eastAsia"/>
          <w:sz w:val="28"/>
          <w:szCs w:val="28"/>
          <w:lang w:val="en-GB" w:eastAsia="zh-TW"/>
        </w:rPr>
        <w:t>.</w:t>
      </w:r>
      <w:r>
        <w:rPr>
          <w:rFonts w:ascii="Times New Roman" w:hAnsi="Times New Roman" w:cs="Times New Roman"/>
          <w:sz w:val="28"/>
          <w:szCs w:val="28"/>
          <w:lang w:val="en-GB" w:eastAsia="zh-TW"/>
        </w:rPr>
        <w:t xml:space="preserve"> CACCR</w:t>
      </w:r>
      <w:r w:rsidRPr="00034989">
        <w:rPr>
          <w:rFonts w:ascii="Times New Roman" w:hAnsi="Times New Roman" w:cs="Times New Roman"/>
          <w:sz w:val="28"/>
          <w:szCs w:val="28"/>
          <w:lang w:val="en-GB" w:eastAsia="zh-TW"/>
        </w:rPr>
        <w:t xml:space="preserve"> members </w:t>
      </w:r>
      <w:r>
        <w:rPr>
          <w:rFonts w:ascii="Times New Roman" w:hAnsi="Times New Roman" w:cs="Times New Roman"/>
          <w:sz w:val="28"/>
          <w:szCs w:val="28"/>
          <w:lang w:val="en-GB" w:eastAsia="zh-TW"/>
        </w:rPr>
        <w:t xml:space="preserve">also </w:t>
      </w:r>
      <w:r w:rsidRPr="00034989">
        <w:rPr>
          <w:rFonts w:ascii="Times New Roman" w:hAnsi="Times New Roman" w:cs="Times New Roman"/>
          <w:sz w:val="28"/>
          <w:szCs w:val="28"/>
          <w:lang w:val="en-GB" w:eastAsia="zh-TW"/>
        </w:rPr>
        <w:t xml:space="preserve">participated in 18 preventive education activities, </w:t>
      </w:r>
      <w:r>
        <w:rPr>
          <w:rFonts w:ascii="Times New Roman" w:hAnsi="Times New Roman" w:cs="Times New Roman"/>
          <w:sz w:val="28"/>
          <w:szCs w:val="28"/>
          <w:lang w:val="en-GB" w:eastAsia="zh-TW"/>
        </w:rPr>
        <w:t>reviewing</w:t>
      </w:r>
      <w:r w:rsidRPr="00034989">
        <w:rPr>
          <w:rFonts w:ascii="Times New Roman" w:hAnsi="Times New Roman" w:cs="Times New Roman"/>
          <w:sz w:val="28"/>
          <w:szCs w:val="28"/>
          <w:lang w:val="en-GB" w:eastAsia="zh-TW"/>
        </w:rPr>
        <w:t xml:space="preserve"> the effectiveness </w:t>
      </w:r>
      <w:r>
        <w:rPr>
          <w:rFonts w:ascii="Times New Roman" w:hAnsi="Times New Roman" w:cs="Times New Roman"/>
          <w:sz w:val="28"/>
          <w:szCs w:val="28"/>
          <w:lang w:val="en-GB" w:eastAsia="zh-TW"/>
        </w:rPr>
        <w:t xml:space="preserve">of the activities </w:t>
      </w:r>
      <w:r w:rsidRPr="00034989">
        <w:rPr>
          <w:rFonts w:ascii="Times New Roman" w:hAnsi="Times New Roman" w:cs="Times New Roman"/>
          <w:sz w:val="28"/>
          <w:szCs w:val="28"/>
          <w:lang w:val="en-GB" w:eastAsia="zh-TW"/>
        </w:rPr>
        <w:t xml:space="preserve">and </w:t>
      </w:r>
      <w:r>
        <w:rPr>
          <w:rFonts w:ascii="Times New Roman" w:hAnsi="Times New Roman" w:cs="Times New Roman"/>
          <w:sz w:val="28"/>
          <w:szCs w:val="28"/>
          <w:lang w:val="en-GB" w:eastAsia="zh-TW"/>
        </w:rPr>
        <w:t xml:space="preserve">providing feedback from a </w:t>
      </w:r>
      <w:r w:rsidRPr="00034989">
        <w:rPr>
          <w:rFonts w:ascii="Times New Roman" w:hAnsi="Times New Roman" w:cs="Times New Roman"/>
          <w:sz w:val="28"/>
          <w:szCs w:val="28"/>
          <w:lang w:val="en-GB" w:eastAsia="zh-TW"/>
        </w:rPr>
        <w:t>first</w:t>
      </w:r>
      <w:r>
        <w:rPr>
          <w:rFonts w:ascii="Times New Roman" w:hAnsi="Times New Roman" w:cs="Times New Roman"/>
          <w:sz w:val="28"/>
          <w:szCs w:val="28"/>
          <w:lang w:val="en-GB" w:eastAsia="zh-TW"/>
        </w:rPr>
        <w:t>-</w:t>
      </w:r>
      <w:r w:rsidRPr="00034989">
        <w:rPr>
          <w:rFonts w:ascii="Times New Roman" w:hAnsi="Times New Roman" w:cs="Times New Roman"/>
          <w:sz w:val="28"/>
          <w:szCs w:val="28"/>
          <w:lang w:val="en-GB" w:eastAsia="zh-TW"/>
        </w:rPr>
        <w:t xml:space="preserve">hand perspective. </w:t>
      </w:r>
    </w:p>
    <w:p w14:paraId="1446E025" w14:textId="77777777" w:rsidR="00B14B8E" w:rsidRPr="00911142" w:rsidRDefault="00B14B8E">
      <w:pPr>
        <w:spacing w:beforeLines="50" w:before="120" w:afterLines="50" w:after="120" w:line="276" w:lineRule="auto"/>
        <w:ind w:left="720" w:hanging="720"/>
        <w:jc w:val="both"/>
        <w:rPr>
          <w:rStyle w:val="aff6"/>
          <w:rFonts w:ascii="Times New Roman" w:hAnsi="Times New Roman" w:cs="Times New Roman"/>
          <w:b w:val="0"/>
          <w:bCs w:val="0"/>
          <w:spacing w:val="20"/>
          <w:sz w:val="28"/>
          <w:szCs w:val="28"/>
        </w:rPr>
      </w:pPr>
    </w:p>
    <w:p w14:paraId="7E11A043" w14:textId="77777777" w:rsidR="00B14B8E" w:rsidRPr="006C5015" w:rsidRDefault="00B14B8E">
      <w:pPr>
        <w:spacing w:beforeLines="50" w:before="120" w:afterLines="50" w:after="120" w:line="276" w:lineRule="auto"/>
        <w:ind w:left="720" w:hanging="720"/>
        <w:jc w:val="both"/>
        <w:rPr>
          <w:spacing w:val="20"/>
          <w:sz w:val="28"/>
          <w:szCs w:val="28"/>
        </w:rPr>
      </w:pPr>
      <w:r w:rsidRPr="00595E72">
        <w:rPr>
          <w:rFonts w:ascii="Times New Roman" w:hAnsi="Times New Roman" w:cs="Times New Roman"/>
          <w:b/>
          <w:bCs/>
          <w:sz w:val="28"/>
          <w:szCs w:val="28"/>
          <w:lang w:val="en-GB"/>
        </w:rPr>
        <w:t>REVIEW OF EDUCATION AND PUBLICITY WORK IN 2025</w:t>
      </w:r>
    </w:p>
    <w:p w14:paraId="053E2CB8" w14:textId="77777777" w:rsidR="00B14B8E" w:rsidRPr="00535A97" w:rsidRDefault="00B14B8E" w:rsidP="002031E4">
      <w:pPr>
        <w:spacing w:line="276" w:lineRule="auto"/>
        <w:jc w:val="both"/>
        <w:rPr>
          <w:rFonts w:ascii="Times New Roman" w:hAnsi="Times New Roman" w:cs="Times New Roman"/>
          <w:sz w:val="28"/>
          <w:szCs w:val="28"/>
          <w:lang w:val="en-GB" w:eastAsia="zh-TW"/>
        </w:rPr>
      </w:pPr>
      <w:r>
        <w:rPr>
          <w:rFonts w:ascii="Times New Roman" w:hAnsi="Times New Roman" w:cs="Times New Roman"/>
          <w:sz w:val="28"/>
          <w:szCs w:val="28"/>
          <w:lang w:val="en-GB" w:eastAsia="zh-TW"/>
        </w:rPr>
        <w:t>I</w:t>
      </w:r>
      <w:r w:rsidRPr="00375452">
        <w:rPr>
          <w:rFonts w:ascii="Times New Roman" w:hAnsi="Times New Roman" w:cs="Times New Roman"/>
          <w:sz w:val="28"/>
          <w:szCs w:val="28"/>
          <w:lang w:val="en-GB" w:eastAsia="zh-TW"/>
        </w:rPr>
        <w:t>n 2025</w:t>
      </w:r>
      <w:r>
        <w:rPr>
          <w:rFonts w:ascii="Times New Roman" w:hAnsi="Times New Roman" w:cs="Times New Roman" w:hint="eastAsia"/>
          <w:sz w:val="28"/>
          <w:szCs w:val="28"/>
          <w:lang w:val="en-GB" w:eastAsia="zh-TW"/>
        </w:rPr>
        <w:t xml:space="preserve">, </w:t>
      </w:r>
      <w:r>
        <w:rPr>
          <w:rFonts w:ascii="Times New Roman" w:hAnsi="Times New Roman" w:cs="Times New Roman"/>
          <w:sz w:val="28"/>
          <w:szCs w:val="28"/>
          <w:lang w:val="en-GB" w:eastAsia="zh-TW"/>
        </w:rPr>
        <w:t>t</w:t>
      </w:r>
      <w:r w:rsidRPr="00375452">
        <w:rPr>
          <w:rFonts w:ascii="Times New Roman" w:hAnsi="Times New Roman" w:cs="Times New Roman"/>
          <w:sz w:val="28"/>
          <w:szCs w:val="28"/>
          <w:lang w:val="en-GB" w:eastAsia="zh-TW"/>
        </w:rPr>
        <w:t>he Community Relations Department</w:t>
      </w:r>
      <w:r>
        <w:rPr>
          <w:rFonts w:ascii="Times New Roman" w:hAnsi="Times New Roman" w:cs="Times New Roman"/>
          <w:sz w:val="28"/>
          <w:szCs w:val="28"/>
          <w:lang w:val="en-GB" w:eastAsia="zh-TW"/>
        </w:rPr>
        <w:t xml:space="preserve"> </w:t>
      </w:r>
      <w:r>
        <w:rPr>
          <w:rFonts w:ascii="Times New Roman" w:hAnsi="Times New Roman" w:cs="Times New Roman" w:hint="eastAsia"/>
          <w:sz w:val="28"/>
          <w:szCs w:val="28"/>
          <w:lang w:val="en-GB" w:eastAsia="zh-TW"/>
        </w:rPr>
        <w:t>(CRD)</w:t>
      </w:r>
      <w:r w:rsidRPr="00375452">
        <w:rPr>
          <w:rFonts w:ascii="Times New Roman" w:hAnsi="Times New Roman" w:cs="Times New Roman"/>
          <w:sz w:val="28"/>
          <w:szCs w:val="28"/>
          <w:lang w:val="en-GB" w:eastAsia="zh-TW"/>
        </w:rPr>
        <w:t xml:space="preserve"> </w:t>
      </w:r>
      <w:r>
        <w:rPr>
          <w:rFonts w:ascii="Times New Roman" w:hAnsi="Times New Roman" w:cs="Times New Roman"/>
          <w:sz w:val="28"/>
          <w:szCs w:val="28"/>
          <w:lang w:val="en-GB" w:eastAsia="zh-TW"/>
        </w:rPr>
        <w:t>continued to</w:t>
      </w:r>
      <w:r w:rsidRPr="00375452">
        <w:rPr>
          <w:rFonts w:ascii="Times New Roman" w:hAnsi="Times New Roman" w:cs="Times New Roman"/>
          <w:sz w:val="28"/>
          <w:szCs w:val="28"/>
          <w:lang w:val="en-GB" w:eastAsia="zh-TW"/>
        </w:rPr>
        <w:t xml:space="preserve"> </w:t>
      </w:r>
      <w:r w:rsidRPr="00375452">
        <w:rPr>
          <w:rFonts w:ascii="Times New Roman" w:hAnsi="Times New Roman" w:cs="Times New Roman" w:hint="eastAsia"/>
          <w:sz w:val="28"/>
          <w:szCs w:val="28"/>
          <w:lang w:val="en-GB" w:eastAsia="zh-HK"/>
        </w:rPr>
        <w:t>gaug</w:t>
      </w:r>
      <w:r>
        <w:rPr>
          <w:rFonts w:ascii="Times New Roman" w:hAnsi="Times New Roman" w:cs="Times New Roman" w:hint="eastAsia"/>
          <w:sz w:val="28"/>
          <w:szCs w:val="28"/>
          <w:lang w:val="en-GB" w:eastAsia="zh-HK"/>
        </w:rPr>
        <w:t>e</w:t>
      </w:r>
      <w:r w:rsidRPr="00375452">
        <w:rPr>
          <w:rFonts w:ascii="Times New Roman" w:hAnsi="Times New Roman" w:cs="Times New Roman"/>
          <w:sz w:val="28"/>
          <w:szCs w:val="28"/>
          <w:lang w:val="en-GB" w:eastAsia="zh-TW"/>
        </w:rPr>
        <w:t xml:space="preserve"> the pulse of the society and striv</w:t>
      </w:r>
      <w:r>
        <w:rPr>
          <w:rFonts w:ascii="Times New Roman" w:hAnsi="Times New Roman" w:cs="Times New Roman"/>
          <w:sz w:val="28"/>
          <w:szCs w:val="28"/>
          <w:lang w:val="en-GB" w:eastAsia="zh-TW"/>
        </w:rPr>
        <w:t>e</w:t>
      </w:r>
      <w:r w:rsidRPr="00375452">
        <w:rPr>
          <w:rFonts w:ascii="Times New Roman" w:hAnsi="Times New Roman" w:cs="Times New Roman"/>
          <w:sz w:val="28"/>
          <w:szCs w:val="28"/>
          <w:lang w:val="en-GB" w:eastAsia="zh-TW"/>
        </w:rPr>
        <w:t xml:space="preserve"> for innovation</w:t>
      </w:r>
      <w:r>
        <w:rPr>
          <w:rFonts w:ascii="Times New Roman" w:hAnsi="Times New Roman" w:cs="Times New Roman"/>
          <w:sz w:val="28"/>
          <w:szCs w:val="28"/>
          <w:lang w:val="en-GB" w:eastAsia="zh-TW"/>
        </w:rPr>
        <w:t>.</w:t>
      </w:r>
      <w:r w:rsidRPr="00375452">
        <w:rPr>
          <w:rFonts w:ascii="Times New Roman" w:hAnsi="Times New Roman" w:cs="Times New Roman"/>
          <w:sz w:val="28"/>
          <w:szCs w:val="28"/>
          <w:lang w:val="en-GB" w:eastAsia="zh-TW"/>
        </w:rPr>
        <w:t xml:space="preserve"> </w:t>
      </w:r>
      <w:r>
        <w:rPr>
          <w:rFonts w:ascii="Times New Roman" w:hAnsi="Times New Roman" w:cs="Times New Roman"/>
          <w:sz w:val="28"/>
          <w:szCs w:val="28"/>
          <w:lang w:val="en-GB" w:eastAsia="zh-TW"/>
        </w:rPr>
        <w:t>O</w:t>
      </w:r>
      <w:r w:rsidRPr="00375452">
        <w:rPr>
          <w:rFonts w:ascii="Times New Roman" w:hAnsi="Times New Roman" w:cs="Times New Roman"/>
          <w:sz w:val="28"/>
          <w:szCs w:val="28"/>
          <w:lang w:val="en-GB" w:eastAsia="zh-TW"/>
        </w:rPr>
        <w:t xml:space="preserve">n </w:t>
      </w:r>
      <w:r>
        <w:rPr>
          <w:rFonts w:ascii="Times New Roman" w:hAnsi="Times New Roman" w:cs="Times New Roman"/>
          <w:sz w:val="28"/>
          <w:szCs w:val="28"/>
          <w:lang w:val="en-GB" w:eastAsia="zh-TW"/>
        </w:rPr>
        <w:t xml:space="preserve">the </w:t>
      </w:r>
      <w:r w:rsidRPr="00375452">
        <w:rPr>
          <w:rFonts w:ascii="Times New Roman" w:hAnsi="Times New Roman" w:cs="Times New Roman"/>
          <w:sz w:val="28"/>
          <w:szCs w:val="28"/>
          <w:lang w:val="en-GB" w:eastAsia="zh-TW"/>
        </w:rPr>
        <w:t>one hand,</w:t>
      </w:r>
      <w:r>
        <w:rPr>
          <w:rFonts w:ascii="Times New Roman" w:hAnsi="Times New Roman" w:cs="Times New Roman"/>
          <w:sz w:val="28"/>
          <w:szCs w:val="28"/>
          <w:lang w:val="en-GB" w:eastAsia="zh-TW"/>
        </w:rPr>
        <w:t xml:space="preserve"> innovative publicity strategies were adopted, integrating creative means with c</w:t>
      </w:r>
      <w:r w:rsidRPr="00AD5BFF">
        <w:rPr>
          <w:rFonts w:ascii="Times New Roman" w:hAnsi="Times New Roman" w:cs="Times New Roman"/>
          <w:sz w:val="28"/>
          <w:szCs w:val="28"/>
          <w:lang w:val="en-GB" w:eastAsia="zh-TW"/>
        </w:rPr>
        <w:t>utting-edge technolog</w:t>
      </w:r>
      <w:r>
        <w:rPr>
          <w:rFonts w:ascii="Times New Roman" w:hAnsi="Times New Roman" w:cs="Times New Roman"/>
          <w:sz w:val="28"/>
          <w:szCs w:val="28"/>
          <w:lang w:val="en-GB" w:eastAsia="zh-TW"/>
        </w:rPr>
        <w:t>y to continuously enhance the appeal and coverage of publicity messages. O</w:t>
      </w:r>
      <w:r w:rsidRPr="00375452">
        <w:rPr>
          <w:rFonts w:ascii="Times New Roman" w:hAnsi="Times New Roman" w:cs="Times New Roman"/>
          <w:sz w:val="28"/>
          <w:szCs w:val="28"/>
          <w:lang w:val="en-GB" w:eastAsia="zh-TW"/>
        </w:rPr>
        <w:t>n the other hand,</w:t>
      </w:r>
      <w:r>
        <w:rPr>
          <w:rFonts w:ascii="Times New Roman" w:hAnsi="Times New Roman" w:cs="Times New Roman"/>
          <w:sz w:val="28"/>
          <w:szCs w:val="28"/>
          <w:lang w:val="en-GB" w:eastAsia="zh-TW"/>
        </w:rPr>
        <w:t xml:space="preserve"> they also focused on </w:t>
      </w:r>
      <w:r>
        <w:rPr>
          <w:rFonts w:ascii="Times New Roman" w:hAnsi="Times New Roman" w:cs="Times New Roman"/>
          <w:sz w:val="28"/>
          <w:szCs w:val="28"/>
          <w:lang w:val="en-GB" w:eastAsia="zh-TW"/>
        </w:rPr>
        <w:lastRenderedPageBreak/>
        <w:t>various sectors and key groups of the society to strengthen preventive education through immersive programmes and interactive experien</w:t>
      </w:r>
      <w:r>
        <w:rPr>
          <w:rFonts w:ascii="Times New Roman" w:hAnsi="Times New Roman" w:cs="Times New Roman" w:hint="eastAsia"/>
          <w:sz w:val="28"/>
          <w:szCs w:val="28"/>
          <w:lang w:val="en-GB" w:eastAsia="zh-TW"/>
        </w:rPr>
        <w:t>t</w:t>
      </w:r>
      <w:r>
        <w:rPr>
          <w:rFonts w:ascii="Times New Roman" w:hAnsi="Times New Roman" w:cs="Times New Roman"/>
          <w:sz w:val="28"/>
          <w:szCs w:val="28"/>
          <w:lang w:val="en-GB" w:eastAsia="zh-TW"/>
        </w:rPr>
        <w:t xml:space="preserve">ial projects, fostering the culture of probity in Hong Kong. </w:t>
      </w:r>
      <w:r w:rsidRPr="0084199B">
        <w:rPr>
          <w:rFonts w:ascii="Times New Roman" w:hAnsi="Times New Roman" w:cs="Times New Roman"/>
          <w:sz w:val="28"/>
          <w:szCs w:val="28"/>
          <w:lang w:val="en-GB" w:eastAsia="zh-TW"/>
        </w:rPr>
        <w:t>On behalf of the Committee, I would like to report on the achievements of the ICAC during the year.</w:t>
      </w:r>
    </w:p>
    <w:p w14:paraId="3D46446B" w14:textId="77777777" w:rsidR="00B14B8E" w:rsidRPr="004017C7" w:rsidRDefault="00B14B8E" w:rsidP="00911142">
      <w:pPr>
        <w:shd w:val="clear" w:color="auto" w:fill="FFFFFF"/>
        <w:adjustRightInd w:val="0"/>
        <w:spacing w:after="0" w:line="276" w:lineRule="auto"/>
        <w:jc w:val="both"/>
        <w:rPr>
          <w:rFonts w:ascii="Times New Roman" w:hAnsi="Times New Roman" w:cs="Times New Roman"/>
          <w:b/>
          <w:bCs/>
          <w:sz w:val="28"/>
          <w:szCs w:val="28"/>
          <w:lang w:eastAsia="zh-TW"/>
        </w:rPr>
      </w:pPr>
      <w:r w:rsidRPr="004017C7">
        <w:rPr>
          <w:rFonts w:ascii="Times New Roman" w:hAnsi="Times New Roman" w:cs="Times New Roman"/>
          <w:b/>
          <w:bCs/>
          <w:sz w:val="28"/>
          <w:szCs w:val="28"/>
          <w:lang w:eastAsia="zh-TW"/>
        </w:rPr>
        <w:br/>
        <w:t>Continuously Innovating Publicity Strategies</w:t>
      </w:r>
    </w:p>
    <w:p w14:paraId="4BBB91D7" w14:textId="77777777" w:rsidR="00B14B8E" w:rsidRPr="004017C7" w:rsidRDefault="00B14B8E">
      <w:pPr>
        <w:shd w:val="clear" w:color="auto" w:fill="FFFFFF"/>
        <w:snapToGrid w:val="0"/>
        <w:spacing w:before="240" w:after="240" w:line="276" w:lineRule="auto"/>
        <w:jc w:val="both"/>
        <w:rPr>
          <w:rFonts w:ascii="Times New Roman" w:hAnsi="Times New Roman" w:cs="Times New Roman"/>
          <w:b/>
          <w:bCs/>
          <w:i/>
          <w:iCs/>
          <w:sz w:val="28"/>
          <w:szCs w:val="28"/>
          <w:lang w:eastAsia="zh-TW"/>
        </w:rPr>
      </w:pPr>
      <w:r w:rsidRPr="004017C7">
        <w:rPr>
          <w:rFonts w:ascii="Times New Roman" w:hAnsi="Times New Roman" w:cs="Times New Roman"/>
          <w:b/>
          <w:bCs/>
          <w:i/>
          <w:iCs/>
          <w:sz w:val="28"/>
          <w:szCs w:val="28"/>
          <w:lang w:eastAsia="zh-TW"/>
        </w:rPr>
        <w:t>Café “1974” and ICAC Exhibition Hall</w:t>
      </w:r>
    </w:p>
    <w:p w14:paraId="75D6BE31" w14:textId="77777777" w:rsidR="00B14B8E" w:rsidRDefault="00B14B8E" w:rsidP="00911142">
      <w:pPr>
        <w:adjustRightInd w:val="0"/>
        <w:spacing w:after="0" w:line="276" w:lineRule="auto"/>
        <w:jc w:val="both"/>
        <w:rPr>
          <w:rFonts w:ascii="Times New Roman" w:hAnsi="Times New Roman" w:cs="Times New Roman"/>
          <w:sz w:val="28"/>
          <w:szCs w:val="28"/>
          <w:lang w:val="en-GB" w:eastAsia="zh-TW"/>
        </w:rPr>
      </w:pPr>
      <w:r w:rsidRPr="00535A97">
        <w:rPr>
          <w:rFonts w:ascii="Times New Roman" w:hAnsi="Times New Roman" w:cs="Times New Roman"/>
          <w:sz w:val="28"/>
          <w:szCs w:val="28"/>
          <w:lang w:val="en-GB" w:eastAsia="zh-TW"/>
        </w:rPr>
        <w:t xml:space="preserve">The Committee was pleased to </w:t>
      </w:r>
      <w:r>
        <w:rPr>
          <w:rFonts w:ascii="Times New Roman" w:hAnsi="Times New Roman" w:cs="Times New Roman"/>
          <w:sz w:val="28"/>
          <w:szCs w:val="28"/>
          <w:lang w:val="en-GB" w:eastAsia="zh-TW"/>
        </w:rPr>
        <w:t>note</w:t>
      </w:r>
      <w:r w:rsidRPr="00535A97">
        <w:rPr>
          <w:rFonts w:ascii="Times New Roman" w:hAnsi="Times New Roman" w:cs="Times New Roman"/>
          <w:sz w:val="28"/>
          <w:szCs w:val="28"/>
          <w:lang w:val="en-GB" w:eastAsia="zh-TW"/>
        </w:rPr>
        <w:t xml:space="preserve"> that the ICAC continued to innovate</w:t>
      </w:r>
      <w:r>
        <w:rPr>
          <w:rFonts w:ascii="Times New Roman" w:hAnsi="Times New Roman" w:cs="Times New Roman"/>
          <w:sz w:val="28"/>
          <w:szCs w:val="28"/>
          <w:lang w:val="en-GB" w:eastAsia="zh-TW"/>
        </w:rPr>
        <w:t xml:space="preserve"> by </w:t>
      </w:r>
      <w:r w:rsidRPr="00535A97">
        <w:rPr>
          <w:rFonts w:ascii="Times New Roman" w:hAnsi="Times New Roman" w:cs="Times New Roman"/>
          <w:sz w:val="28"/>
          <w:szCs w:val="28"/>
          <w:lang w:val="en-GB" w:eastAsia="zh-TW"/>
        </w:rPr>
        <w:t>integrat</w:t>
      </w:r>
      <w:r>
        <w:rPr>
          <w:rFonts w:ascii="Times New Roman" w:hAnsi="Times New Roman" w:cs="Times New Roman"/>
          <w:sz w:val="28"/>
          <w:szCs w:val="28"/>
          <w:lang w:val="en-GB" w:eastAsia="zh-TW"/>
        </w:rPr>
        <w:t>ing</w:t>
      </w:r>
      <w:r w:rsidRPr="00535A97">
        <w:rPr>
          <w:rFonts w:ascii="Times New Roman" w:hAnsi="Times New Roman" w:cs="Times New Roman"/>
          <w:sz w:val="28"/>
          <w:szCs w:val="28"/>
          <w:lang w:val="en-GB" w:eastAsia="zh-TW"/>
        </w:rPr>
        <w:t xml:space="preserve"> digital technolog</w:t>
      </w:r>
      <w:r>
        <w:rPr>
          <w:rFonts w:ascii="Times New Roman" w:hAnsi="Times New Roman" w:cs="Times New Roman"/>
          <w:sz w:val="28"/>
          <w:szCs w:val="28"/>
          <w:lang w:val="en-GB" w:eastAsia="zh-TW"/>
        </w:rPr>
        <w:t>y</w:t>
      </w:r>
      <w:r w:rsidRPr="00535A97">
        <w:rPr>
          <w:rFonts w:ascii="Times New Roman" w:hAnsi="Times New Roman" w:cs="Times New Roman"/>
          <w:sz w:val="28"/>
          <w:szCs w:val="28"/>
          <w:lang w:val="en-GB" w:eastAsia="zh-TW"/>
        </w:rPr>
        <w:t xml:space="preserve"> and immersive experience</w:t>
      </w:r>
      <w:r>
        <w:rPr>
          <w:rFonts w:ascii="Times New Roman" w:hAnsi="Times New Roman" w:cs="Times New Roman"/>
          <w:sz w:val="28"/>
          <w:szCs w:val="28"/>
          <w:lang w:val="en-GB" w:eastAsia="zh-TW"/>
        </w:rPr>
        <w:t>s to organise</w:t>
      </w:r>
      <w:r w:rsidRPr="00535A97">
        <w:rPr>
          <w:rFonts w:ascii="Times New Roman" w:hAnsi="Times New Roman" w:cs="Times New Roman"/>
          <w:sz w:val="28"/>
          <w:szCs w:val="28"/>
          <w:lang w:val="en-GB" w:eastAsia="zh-TW"/>
        </w:rPr>
        <w:t xml:space="preserve"> various public engagement activities, </w:t>
      </w:r>
      <w:r>
        <w:rPr>
          <w:rFonts w:ascii="Times New Roman" w:hAnsi="Times New Roman" w:cs="Times New Roman"/>
          <w:sz w:val="28"/>
          <w:szCs w:val="28"/>
          <w:lang w:val="en-GB" w:eastAsia="zh-TW"/>
        </w:rPr>
        <w:t>successfully attracting both</w:t>
      </w:r>
      <w:r w:rsidRPr="00535A97">
        <w:rPr>
          <w:rFonts w:ascii="Times New Roman" w:hAnsi="Times New Roman" w:cs="Times New Roman"/>
          <w:sz w:val="28"/>
          <w:szCs w:val="28"/>
          <w:lang w:val="en-GB" w:eastAsia="zh-TW"/>
        </w:rPr>
        <w:t xml:space="preserve"> general public and tourists</w:t>
      </w:r>
      <w:r>
        <w:rPr>
          <w:rFonts w:ascii="Times New Roman" w:hAnsi="Times New Roman" w:cs="Times New Roman"/>
          <w:sz w:val="28"/>
          <w:szCs w:val="28"/>
          <w:lang w:val="en-GB" w:eastAsia="zh-TW"/>
        </w:rPr>
        <w:t xml:space="preserve">. These initiatives </w:t>
      </w:r>
      <w:r w:rsidRPr="00535A97">
        <w:rPr>
          <w:rFonts w:ascii="Times New Roman" w:hAnsi="Times New Roman" w:cs="Times New Roman"/>
          <w:sz w:val="28"/>
          <w:szCs w:val="28"/>
          <w:lang w:val="en-GB" w:eastAsia="zh-TW"/>
        </w:rPr>
        <w:t>includ</w:t>
      </w:r>
      <w:r>
        <w:rPr>
          <w:rFonts w:ascii="Times New Roman" w:hAnsi="Times New Roman" w:cs="Times New Roman"/>
          <w:sz w:val="28"/>
          <w:szCs w:val="28"/>
          <w:lang w:val="en-GB" w:eastAsia="zh-TW"/>
        </w:rPr>
        <w:t>ed</w:t>
      </w:r>
      <w:r w:rsidRPr="00535A97">
        <w:rPr>
          <w:rFonts w:ascii="Times New Roman" w:hAnsi="Times New Roman" w:cs="Times New Roman"/>
          <w:sz w:val="28"/>
          <w:szCs w:val="28"/>
          <w:lang w:val="en-GB" w:eastAsia="zh-TW"/>
        </w:rPr>
        <w:t xml:space="preserve"> the opening of Café</w:t>
      </w:r>
      <w:r w:rsidRPr="00535A97">
        <w:rPr>
          <w:rFonts w:ascii="Times New Roman" w:hAnsi="Times New Roman" w:cs="Times New Roman" w:hint="eastAsia"/>
          <w:sz w:val="28"/>
          <w:szCs w:val="28"/>
          <w:lang w:val="en-GB" w:eastAsia="zh-TW"/>
        </w:rPr>
        <w:t xml:space="preserve"> </w:t>
      </w:r>
      <w:r w:rsidRPr="00535A97">
        <w:rPr>
          <w:rFonts w:ascii="Times New Roman" w:hAnsi="Times New Roman" w:cs="Times New Roman"/>
          <w:sz w:val="28"/>
          <w:szCs w:val="28"/>
          <w:lang w:val="en-GB" w:eastAsia="zh-TW"/>
        </w:rPr>
        <w:t>“</w:t>
      </w:r>
      <w:r w:rsidRPr="00535A97">
        <w:rPr>
          <w:rFonts w:ascii="Times New Roman" w:hAnsi="Times New Roman" w:cs="Times New Roman" w:hint="eastAsia"/>
          <w:sz w:val="28"/>
          <w:szCs w:val="28"/>
          <w:lang w:val="en-GB" w:eastAsia="zh-TW"/>
        </w:rPr>
        <w:t>1974</w:t>
      </w:r>
      <w:r w:rsidRPr="00535A97">
        <w:rPr>
          <w:rFonts w:ascii="Times New Roman" w:hAnsi="Times New Roman" w:cs="Times New Roman"/>
          <w:sz w:val="28"/>
          <w:szCs w:val="28"/>
          <w:lang w:val="en-GB" w:eastAsia="zh-TW"/>
        </w:rPr>
        <w:t xml:space="preserve">”, </w:t>
      </w:r>
      <w:r>
        <w:rPr>
          <w:rFonts w:ascii="Times New Roman" w:hAnsi="Times New Roman" w:cs="Times New Roman"/>
          <w:sz w:val="28"/>
          <w:szCs w:val="28"/>
          <w:lang w:val="en-GB" w:eastAsia="zh-TW"/>
        </w:rPr>
        <w:t>allow</w:t>
      </w:r>
      <w:r w:rsidRPr="00535A97">
        <w:rPr>
          <w:rFonts w:ascii="Times New Roman" w:hAnsi="Times New Roman" w:cs="Times New Roman"/>
          <w:sz w:val="28"/>
          <w:szCs w:val="28"/>
          <w:lang w:val="en-GB" w:eastAsia="zh-TW"/>
        </w:rPr>
        <w:t xml:space="preserve">ing the general public to understand Hong Kong’s anti-corruption </w:t>
      </w:r>
      <w:r>
        <w:rPr>
          <w:rFonts w:ascii="Times New Roman" w:hAnsi="Times New Roman" w:cs="Times New Roman"/>
          <w:sz w:val="28"/>
          <w:szCs w:val="28"/>
          <w:lang w:val="en-GB" w:eastAsia="zh-TW"/>
        </w:rPr>
        <w:t>history</w:t>
      </w:r>
      <w:r w:rsidRPr="00535A97">
        <w:rPr>
          <w:rFonts w:ascii="Times New Roman" w:hAnsi="Times New Roman" w:cs="Times New Roman"/>
          <w:sz w:val="28"/>
          <w:szCs w:val="28"/>
          <w:lang w:val="en-GB" w:eastAsia="zh-TW"/>
        </w:rPr>
        <w:t xml:space="preserve"> and </w:t>
      </w:r>
      <w:r>
        <w:rPr>
          <w:rFonts w:ascii="Times New Roman" w:hAnsi="Times New Roman" w:cs="Times New Roman"/>
          <w:sz w:val="28"/>
          <w:szCs w:val="28"/>
          <w:lang w:val="en-GB" w:eastAsia="zh-TW"/>
        </w:rPr>
        <w:t xml:space="preserve">the </w:t>
      </w:r>
      <w:r w:rsidRPr="00535A97">
        <w:rPr>
          <w:rFonts w:ascii="Times New Roman" w:hAnsi="Times New Roman" w:cs="Times New Roman"/>
          <w:sz w:val="28"/>
          <w:szCs w:val="28"/>
          <w:lang w:val="en-GB" w:eastAsia="zh-TW"/>
        </w:rPr>
        <w:t>work</w:t>
      </w:r>
      <w:r>
        <w:rPr>
          <w:rFonts w:ascii="Times New Roman" w:hAnsi="Times New Roman" w:cs="Times New Roman"/>
          <w:sz w:val="28"/>
          <w:szCs w:val="28"/>
          <w:lang w:val="en-GB" w:eastAsia="zh-TW"/>
        </w:rPr>
        <w:t xml:space="preserve"> of ICAC</w:t>
      </w:r>
      <w:r w:rsidRPr="00535A97">
        <w:rPr>
          <w:rFonts w:ascii="Times New Roman" w:hAnsi="Times New Roman" w:cs="Times New Roman"/>
          <w:sz w:val="28"/>
          <w:szCs w:val="28"/>
          <w:lang w:val="en-GB" w:eastAsia="zh-TW"/>
        </w:rPr>
        <w:t xml:space="preserve">. </w:t>
      </w:r>
      <w:r>
        <w:rPr>
          <w:rFonts w:ascii="Times New Roman" w:hAnsi="Times New Roman" w:cs="Times New Roman"/>
          <w:sz w:val="28"/>
          <w:szCs w:val="28"/>
          <w:lang w:val="en-GB" w:eastAsia="zh-TW"/>
        </w:rPr>
        <w:t>In addition to launching</w:t>
      </w:r>
      <w:r w:rsidRPr="00535A97">
        <w:rPr>
          <w:rFonts w:ascii="Times New Roman" w:hAnsi="Times New Roman" w:cs="Times New Roman"/>
          <w:sz w:val="28"/>
          <w:szCs w:val="28"/>
          <w:lang w:val="en-GB" w:eastAsia="zh-TW"/>
        </w:rPr>
        <w:t xml:space="preserve"> thematic activities, the ICAC marked the first collaboration with the </w:t>
      </w:r>
      <w:r>
        <w:rPr>
          <w:rFonts w:ascii="Times New Roman" w:hAnsi="Times New Roman" w:cs="Times New Roman"/>
          <w:sz w:val="28"/>
          <w:szCs w:val="28"/>
          <w:lang w:val="en-GB" w:eastAsia="zh-TW"/>
        </w:rPr>
        <w:t>arts sector by</w:t>
      </w:r>
      <w:r w:rsidRPr="00535A97">
        <w:rPr>
          <w:rFonts w:ascii="Times New Roman" w:hAnsi="Times New Roman" w:cs="Times New Roman"/>
          <w:sz w:val="28"/>
          <w:szCs w:val="28"/>
          <w:lang w:val="en-GB" w:eastAsia="zh-TW"/>
        </w:rPr>
        <w:t xml:space="preserve"> hosting a</w:t>
      </w:r>
      <w:r>
        <w:rPr>
          <w:rFonts w:ascii="Times New Roman" w:hAnsi="Times New Roman" w:cs="Times New Roman"/>
          <w:sz w:val="28"/>
          <w:szCs w:val="28"/>
          <w:lang w:val="en-GB" w:eastAsia="zh-TW"/>
        </w:rPr>
        <w:t>n</w:t>
      </w:r>
      <w:r w:rsidRPr="00535A97">
        <w:rPr>
          <w:rFonts w:ascii="Times New Roman" w:hAnsi="Times New Roman" w:cs="Times New Roman"/>
          <w:sz w:val="28"/>
          <w:szCs w:val="28"/>
          <w:lang w:val="en-GB" w:eastAsia="zh-TW"/>
        </w:rPr>
        <w:t xml:space="preserve"> </w:t>
      </w:r>
      <w:r w:rsidRPr="00535A97">
        <w:rPr>
          <w:rFonts w:ascii="Times New Roman" w:hAnsi="Times New Roman" w:cs="Times New Roman" w:hint="eastAsia"/>
          <w:sz w:val="28"/>
          <w:szCs w:val="28"/>
          <w:lang w:val="en-GB" w:eastAsia="zh-TW"/>
        </w:rPr>
        <w:t xml:space="preserve">ink </w:t>
      </w:r>
      <w:r w:rsidRPr="00535A97">
        <w:rPr>
          <w:rFonts w:ascii="Times New Roman" w:hAnsi="Times New Roman" w:cs="Times New Roman"/>
          <w:sz w:val="28"/>
          <w:szCs w:val="28"/>
          <w:lang w:val="en-GB" w:eastAsia="zh-TW"/>
        </w:rPr>
        <w:t xml:space="preserve">wash </w:t>
      </w:r>
      <w:r w:rsidRPr="00535A97">
        <w:rPr>
          <w:rFonts w:ascii="Times New Roman" w:hAnsi="Times New Roman" w:cs="Times New Roman" w:hint="eastAsia"/>
          <w:sz w:val="28"/>
          <w:szCs w:val="28"/>
          <w:lang w:val="en-GB" w:eastAsia="zh-TW"/>
        </w:rPr>
        <w:t>painting exhibition</w:t>
      </w:r>
      <w:r>
        <w:rPr>
          <w:rFonts w:ascii="Times New Roman" w:hAnsi="Times New Roman" w:cs="Times New Roman"/>
          <w:sz w:val="28"/>
          <w:szCs w:val="28"/>
          <w:lang w:val="en-GB" w:eastAsia="zh-TW"/>
        </w:rPr>
        <w:t xml:space="preserve"> with a renowned artist</w:t>
      </w:r>
      <w:r w:rsidRPr="00535A97">
        <w:rPr>
          <w:rFonts w:ascii="Times New Roman" w:hAnsi="Times New Roman" w:cs="Times New Roman"/>
          <w:sz w:val="28"/>
          <w:szCs w:val="28"/>
          <w:lang w:val="en-GB" w:eastAsia="zh-TW"/>
        </w:rPr>
        <w:t xml:space="preserve"> in </w:t>
      </w:r>
      <w:r>
        <w:rPr>
          <w:rFonts w:ascii="Times New Roman" w:hAnsi="Times New Roman" w:cs="Times New Roman"/>
          <w:sz w:val="28"/>
          <w:szCs w:val="28"/>
          <w:lang w:val="en-GB" w:eastAsia="zh-TW"/>
        </w:rPr>
        <w:t xml:space="preserve">the </w:t>
      </w:r>
      <w:r w:rsidRPr="00535A97">
        <w:rPr>
          <w:rFonts w:ascii="Times New Roman" w:hAnsi="Times New Roman" w:cs="Times New Roman"/>
          <w:sz w:val="28"/>
          <w:szCs w:val="28"/>
          <w:lang w:val="en-GB" w:eastAsia="zh-TW"/>
        </w:rPr>
        <w:t>Café</w:t>
      </w:r>
      <w:r>
        <w:rPr>
          <w:rFonts w:ascii="Times New Roman" w:hAnsi="Times New Roman" w:cs="Times New Roman"/>
          <w:sz w:val="28"/>
          <w:szCs w:val="28"/>
          <w:lang w:val="en-GB" w:eastAsia="zh-TW"/>
        </w:rPr>
        <w:t xml:space="preserve">. Through the </w:t>
      </w:r>
      <w:r w:rsidRPr="00535A97">
        <w:rPr>
          <w:rFonts w:ascii="Times New Roman" w:hAnsi="Times New Roman" w:cs="Times New Roman"/>
          <w:sz w:val="28"/>
          <w:szCs w:val="28"/>
          <w:lang w:val="en-GB" w:eastAsia="zh-TW"/>
        </w:rPr>
        <w:t>infusi</w:t>
      </w:r>
      <w:r>
        <w:rPr>
          <w:rFonts w:ascii="Times New Roman" w:hAnsi="Times New Roman" w:cs="Times New Roman"/>
          <w:sz w:val="28"/>
          <w:szCs w:val="28"/>
          <w:lang w:val="en-GB" w:eastAsia="zh-TW"/>
        </w:rPr>
        <w:t>on of</w:t>
      </w:r>
      <w:r w:rsidRPr="00535A97">
        <w:rPr>
          <w:rFonts w:ascii="Times New Roman" w:hAnsi="Times New Roman" w:cs="Times New Roman"/>
          <w:sz w:val="28"/>
          <w:szCs w:val="28"/>
          <w:lang w:val="en-GB" w:eastAsia="zh-TW"/>
        </w:rPr>
        <w:t xml:space="preserve"> integrity messages </w:t>
      </w:r>
      <w:r>
        <w:rPr>
          <w:rFonts w:ascii="Times New Roman" w:hAnsi="Times New Roman" w:cs="Times New Roman"/>
          <w:sz w:val="28"/>
          <w:szCs w:val="28"/>
          <w:lang w:val="en-GB" w:eastAsia="zh-TW"/>
        </w:rPr>
        <w:t>into</w:t>
      </w:r>
      <w:r w:rsidRPr="00535A97">
        <w:rPr>
          <w:rFonts w:ascii="Times New Roman" w:hAnsi="Times New Roman" w:cs="Times New Roman"/>
          <w:sz w:val="28"/>
          <w:szCs w:val="28"/>
          <w:lang w:val="en-GB" w:eastAsia="zh-TW"/>
        </w:rPr>
        <w:t xml:space="preserve"> the exhibits</w:t>
      </w:r>
      <w:r>
        <w:rPr>
          <w:rFonts w:ascii="Times New Roman" w:hAnsi="Times New Roman" w:cs="Times New Roman"/>
          <w:sz w:val="28"/>
          <w:szCs w:val="28"/>
          <w:lang w:val="en-GB" w:eastAsia="zh-TW"/>
        </w:rPr>
        <w:t>,</w:t>
      </w:r>
      <w:r w:rsidRPr="00535A97">
        <w:rPr>
          <w:rFonts w:ascii="Times New Roman" w:hAnsi="Times New Roman" w:cs="Times New Roman"/>
          <w:sz w:val="28"/>
          <w:szCs w:val="28"/>
          <w:lang w:val="en-GB" w:eastAsia="zh-TW"/>
        </w:rPr>
        <w:t xml:space="preserve"> Café</w:t>
      </w:r>
      <w:r w:rsidRPr="00535A97">
        <w:rPr>
          <w:rFonts w:ascii="Times New Roman" w:hAnsi="Times New Roman" w:cs="Times New Roman" w:hint="eastAsia"/>
          <w:sz w:val="28"/>
          <w:szCs w:val="28"/>
          <w:lang w:val="en-GB" w:eastAsia="zh-TW"/>
        </w:rPr>
        <w:t xml:space="preserve"> </w:t>
      </w:r>
      <w:r w:rsidRPr="00535A97">
        <w:rPr>
          <w:rFonts w:ascii="Times New Roman" w:hAnsi="Times New Roman" w:cs="Times New Roman"/>
          <w:sz w:val="28"/>
          <w:szCs w:val="28"/>
          <w:lang w:val="en-GB" w:eastAsia="zh-TW"/>
        </w:rPr>
        <w:t>“</w:t>
      </w:r>
      <w:r w:rsidRPr="00535A97">
        <w:rPr>
          <w:rFonts w:ascii="Times New Roman" w:hAnsi="Times New Roman" w:cs="Times New Roman" w:hint="eastAsia"/>
          <w:sz w:val="28"/>
          <w:szCs w:val="28"/>
          <w:lang w:val="en-GB" w:eastAsia="zh-TW"/>
        </w:rPr>
        <w:t>1974</w:t>
      </w:r>
      <w:r w:rsidRPr="00535A97">
        <w:rPr>
          <w:rFonts w:ascii="Times New Roman" w:hAnsi="Times New Roman" w:cs="Times New Roman"/>
          <w:sz w:val="28"/>
          <w:szCs w:val="28"/>
          <w:lang w:val="en-GB" w:eastAsia="zh-TW"/>
        </w:rPr>
        <w:t xml:space="preserve">” </w:t>
      </w:r>
      <w:r>
        <w:rPr>
          <w:rFonts w:ascii="Times New Roman" w:hAnsi="Times New Roman" w:cs="Times New Roman"/>
          <w:sz w:val="28"/>
          <w:szCs w:val="28"/>
          <w:lang w:val="en-GB" w:eastAsia="zh-TW"/>
        </w:rPr>
        <w:t xml:space="preserve">was </w:t>
      </w:r>
      <w:r w:rsidRPr="00535A97">
        <w:rPr>
          <w:rFonts w:ascii="Times New Roman" w:hAnsi="Times New Roman" w:cs="Times New Roman"/>
          <w:sz w:val="28"/>
          <w:szCs w:val="28"/>
          <w:lang w:val="en-GB" w:eastAsia="zh-TW"/>
        </w:rPr>
        <w:t>successfully transform</w:t>
      </w:r>
      <w:r>
        <w:rPr>
          <w:rFonts w:ascii="Times New Roman" w:hAnsi="Times New Roman" w:cs="Times New Roman"/>
          <w:sz w:val="28"/>
          <w:szCs w:val="28"/>
          <w:lang w:val="en-GB" w:eastAsia="zh-TW"/>
        </w:rPr>
        <w:t>ed</w:t>
      </w:r>
      <w:r w:rsidRPr="00535A97">
        <w:rPr>
          <w:rFonts w:ascii="Times New Roman" w:hAnsi="Times New Roman" w:cs="Times New Roman"/>
          <w:sz w:val="28"/>
          <w:szCs w:val="28"/>
          <w:lang w:val="en-GB" w:eastAsia="zh-TW"/>
        </w:rPr>
        <w:t xml:space="preserve"> into a diversified platform for promoting the ICAC's anti-corruption work</w:t>
      </w:r>
      <w:r>
        <w:rPr>
          <w:rFonts w:ascii="Times New Roman" w:hAnsi="Times New Roman" w:cs="Times New Roman"/>
          <w:sz w:val="28"/>
          <w:szCs w:val="28"/>
          <w:lang w:val="en-GB" w:eastAsia="zh-TW"/>
        </w:rPr>
        <w:t xml:space="preserve">. Since its opening, the Café has attracted </w:t>
      </w:r>
      <w:r w:rsidRPr="00535A97">
        <w:rPr>
          <w:rFonts w:ascii="Times New Roman" w:hAnsi="Times New Roman" w:cs="Times New Roman"/>
          <w:sz w:val="28"/>
          <w:szCs w:val="28"/>
          <w:lang w:val="en-GB" w:eastAsia="zh-TW"/>
        </w:rPr>
        <w:t>over</w:t>
      </w:r>
      <w:r>
        <w:rPr>
          <w:rFonts w:ascii="Times New Roman" w:hAnsi="Times New Roman" w:cs="Times New Roman"/>
          <w:sz w:val="28"/>
          <w:szCs w:val="28"/>
          <w:lang w:val="en-GB" w:eastAsia="zh-TW"/>
        </w:rPr>
        <w:t xml:space="preserve"> </w:t>
      </w:r>
      <w:r w:rsidRPr="00CE1A55">
        <w:rPr>
          <w:rFonts w:ascii="Times New Roman" w:hAnsi="Times New Roman" w:cs="Times New Roman" w:hint="eastAsia"/>
          <w:sz w:val="28"/>
          <w:szCs w:val="28"/>
          <w:lang w:val="en-GB" w:eastAsia="zh-TW"/>
        </w:rPr>
        <w:t>1</w:t>
      </w:r>
      <w:r w:rsidRPr="00CE1A55">
        <w:rPr>
          <w:rFonts w:ascii="Times New Roman" w:hAnsi="Times New Roman" w:cs="Times New Roman"/>
          <w:sz w:val="28"/>
          <w:szCs w:val="28"/>
          <w:lang w:val="en-GB" w:eastAsia="zh-TW"/>
        </w:rPr>
        <w:t>9</w:t>
      </w:r>
      <w:r w:rsidRPr="00CE1A55">
        <w:rPr>
          <w:rFonts w:ascii="Times New Roman" w:hAnsi="Times New Roman" w:cs="Times New Roman" w:hint="eastAsia"/>
          <w:sz w:val="28"/>
          <w:szCs w:val="28"/>
          <w:lang w:val="en-GB" w:eastAsia="zh-TW"/>
        </w:rPr>
        <w:t>0</w:t>
      </w:r>
      <w:r w:rsidRPr="00CE1A55">
        <w:rPr>
          <w:rFonts w:ascii="Times New Roman" w:hAnsi="Times New Roman" w:cs="Times New Roman"/>
          <w:sz w:val="28"/>
          <w:szCs w:val="28"/>
          <w:lang w:val="en-GB" w:eastAsia="zh-TW"/>
        </w:rPr>
        <w:t xml:space="preserve"> </w:t>
      </w:r>
      <w:r w:rsidRPr="006A76B5">
        <w:rPr>
          <w:rFonts w:ascii="Times New Roman" w:hAnsi="Times New Roman" w:cs="Times New Roman" w:hint="eastAsia"/>
          <w:sz w:val="28"/>
          <w:szCs w:val="28"/>
          <w:lang w:val="en-GB" w:eastAsia="zh-TW"/>
        </w:rPr>
        <w:t>000</w:t>
      </w:r>
      <w:r w:rsidRPr="00535A97">
        <w:rPr>
          <w:rFonts w:ascii="Times New Roman" w:hAnsi="Times New Roman" w:cs="Times New Roman"/>
          <w:sz w:val="28"/>
          <w:szCs w:val="28"/>
          <w:lang w:val="en-GB" w:eastAsia="zh-TW"/>
        </w:rPr>
        <w:t xml:space="preserve"> visits</w:t>
      </w:r>
      <w:r>
        <w:rPr>
          <w:rFonts w:ascii="Times New Roman" w:hAnsi="Times New Roman" w:cs="Times New Roman"/>
          <w:sz w:val="28"/>
          <w:szCs w:val="28"/>
          <w:lang w:val="en-GB" w:eastAsia="zh-TW"/>
        </w:rPr>
        <w:t>,</w:t>
      </w:r>
      <w:r w:rsidRPr="00535A97">
        <w:rPr>
          <w:rFonts w:ascii="Times New Roman" w:hAnsi="Times New Roman" w:cs="Times New Roman"/>
          <w:sz w:val="28"/>
          <w:szCs w:val="28"/>
          <w:lang w:val="en-GB" w:eastAsia="zh-TW"/>
        </w:rPr>
        <w:t xml:space="preserve"> </w:t>
      </w:r>
      <w:r>
        <w:rPr>
          <w:rFonts w:ascii="Times New Roman" w:hAnsi="Times New Roman" w:cs="Times New Roman"/>
          <w:sz w:val="28"/>
          <w:szCs w:val="28"/>
          <w:lang w:val="en-GB" w:eastAsia="zh-TW"/>
        </w:rPr>
        <w:t xml:space="preserve">achieving </w:t>
      </w:r>
      <w:r w:rsidRPr="00535A97">
        <w:rPr>
          <w:rFonts w:ascii="Times New Roman" w:hAnsi="Times New Roman" w:cs="Times New Roman"/>
          <w:sz w:val="28"/>
          <w:szCs w:val="28"/>
          <w:lang w:val="en-GB" w:eastAsia="zh-TW"/>
        </w:rPr>
        <w:t>extensive publicity effect.</w:t>
      </w:r>
    </w:p>
    <w:p w14:paraId="4A4B5CE1" w14:textId="77777777" w:rsidR="00B14B8E" w:rsidRPr="00535A97" w:rsidRDefault="00B14B8E" w:rsidP="00911142">
      <w:pPr>
        <w:adjustRightInd w:val="0"/>
        <w:spacing w:after="0" w:line="276" w:lineRule="auto"/>
        <w:jc w:val="both"/>
        <w:rPr>
          <w:rFonts w:ascii="Times New Roman" w:hAnsi="Times New Roman" w:cs="Times New Roman"/>
          <w:sz w:val="28"/>
          <w:szCs w:val="28"/>
          <w:lang w:val="en-GB" w:eastAsia="zh-TW"/>
        </w:rPr>
      </w:pPr>
    </w:p>
    <w:p w14:paraId="4836FFFA" w14:textId="77777777" w:rsidR="00B14B8E" w:rsidRDefault="00B14B8E" w:rsidP="002031E4">
      <w:pPr>
        <w:spacing w:line="276" w:lineRule="auto"/>
        <w:jc w:val="both"/>
        <w:rPr>
          <w:rFonts w:ascii="Times New Roman" w:hAnsi="Times New Roman" w:cs="Times New Roman"/>
          <w:sz w:val="28"/>
          <w:szCs w:val="28"/>
          <w:lang w:val="en-GB" w:eastAsia="zh-TW"/>
        </w:rPr>
      </w:pPr>
      <w:r>
        <w:rPr>
          <w:rFonts w:ascii="Times New Roman" w:hAnsi="Times New Roman" w:cs="Times New Roman"/>
          <w:sz w:val="28"/>
          <w:szCs w:val="28"/>
          <w:lang w:val="en-GB" w:eastAsia="zh-TW"/>
        </w:rPr>
        <w:t>Furthermore</w:t>
      </w:r>
      <w:r w:rsidRPr="00535A97">
        <w:rPr>
          <w:rFonts w:ascii="Times New Roman" w:hAnsi="Times New Roman" w:cs="Times New Roman"/>
          <w:sz w:val="28"/>
          <w:szCs w:val="28"/>
          <w:lang w:val="en-GB" w:eastAsia="zh-TW"/>
        </w:rPr>
        <w:t xml:space="preserve">, the ICAC completed a </w:t>
      </w:r>
      <w:r>
        <w:rPr>
          <w:rFonts w:ascii="Times New Roman" w:hAnsi="Times New Roman" w:cs="Times New Roman"/>
          <w:sz w:val="28"/>
          <w:szCs w:val="28"/>
          <w:lang w:val="en-GB" w:eastAsia="zh-TW"/>
        </w:rPr>
        <w:t>revamp</w:t>
      </w:r>
      <w:r w:rsidRPr="00535A97">
        <w:rPr>
          <w:rFonts w:ascii="Times New Roman" w:hAnsi="Times New Roman" w:cs="Times New Roman"/>
          <w:sz w:val="28"/>
          <w:szCs w:val="28"/>
          <w:lang w:val="en-GB" w:eastAsia="zh-TW"/>
        </w:rPr>
        <w:t xml:space="preserve"> of its </w:t>
      </w:r>
      <w:r>
        <w:rPr>
          <w:rFonts w:ascii="Times New Roman" w:hAnsi="Times New Roman" w:cs="Times New Roman"/>
          <w:sz w:val="28"/>
          <w:szCs w:val="28"/>
          <w:lang w:val="en-GB" w:eastAsia="zh-TW"/>
        </w:rPr>
        <w:t>e</w:t>
      </w:r>
      <w:r w:rsidRPr="00535A97">
        <w:rPr>
          <w:rFonts w:ascii="Times New Roman" w:hAnsi="Times New Roman" w:cs="Times New Roman"/>
          <w:sz w:val="28"/>
          <w:szCs w:val="28"/>
          <w:lang w:val="en-GB" w:eastAsia="zh-TW"/>
        </w:rPr>
        <w:t xml:space="preserve">xhibition </w:t>
      </w:r>
      <w:r>
        <w:rPr>
          <w:rFonts w:ascii="Times New Roman" w:hAnsi="Times New Roman" w:cs="Times New Roman"/>
          <w:sz w:val="28"/>
          <w:szCs w:val="28"/>
          <w:lang w:val="en-GB" w:eastAsia="zh-TW"/>
        </w:rPr>
        <w:t>h</w:t>
      </w:r>
      <w:r w:rsidRPr="00535A97">
        <w:rPr>
          <w:rFonts w:ascii="Times New Roman" w:hAnsi="Times New Roman" w:cs="Times New Roman"/>
          <w:sz w:val="28"/>
          <w:szCs w:val="28"/>
          <w:lang w:val="en-GB" w:eastAsia="zh-TW"/>
        </w:rPr>
        <w:t>all in May</w:t>
      </w:r>
      <w:r>
        <w:rPr>
          <w:rFonts w:ascii="Times New Roman" w:hAnsi="Times New Roman" w:cs="Times New Roman"/>
          <w:sz w:val="28"/>
          <w:szCs w:val="28"/>
          <w:lang w:val="en-GB" w:eastAsia="zh-TW"/>
        </w:rPr>
        <w:t xml:space="preserve"> 2025</w:t>
      </w:r>
      <w:r w:rsidRPr="00535A97">
        <w:rPr>
          <w:rFonts w:ascii="Times New Roman" w:hAnsi="Times New Roman" w:cs="Times New Roman"/>
          <w:sz w:val="28"/>
          <w:szCs w:val="28"/>
          <w:lang w:val="en-GB" w:eastAsia="zh-TW"/>
        </w:rPr>
        <w:t xml:space="preserve">, incorporating a host of innovative technologies and showcase of </w:t>
      </w:r>
      <w:r>
        <w:rPr>
          <w:rFonts w:ascii="Times New Roman" w:hAnsi="Times New Roman" w:cs="Times New Roman"/>
          <w:sz w:val="28"/>
          <w:szCs w:val="28"/>
          <w:lang w:val="en-GB" w:eastAsia="zh-TW"/>
        </w:rPr>
        <w:t>advanced exhibition techniques</w:t>
      </w:r>
      <w:r w:rsidRPr="00535A97">
        <w:rPr>
          <w:rFonts w:ascii="Times New Roman" w:hAnsi="Times New Roman" w:cs="Times New Roman"/>
          <w:sz w:val="28"/>
          <w:szCs w:val="28"/>
          <w:lang w:val="en-GB" w:eastAsia="zh-TW"/>
        </w:rPr>
        <w:t xml:space="preserve"> to provide a refreshing and immersive experience for visitors.</w:t>
      </w:r>
      <w:r w:rsidRPr="00535A97">
        <w:rPr>
          <w:rFonts w:ascii="Times New Roman" w:hAnsi="Times New Roman" w:cs="Times New Roman" w:hint="eastAsia"/>
          <w:sz w:val="28"/>
          <w:szCs w:val="28"/>
          <w:lang w:val="en-GB" w:eastAsia="zh-TW"/>
        </w:rPr>
        <w:t xml:space="preserve"> </w:t>
      </w:r>
      <w:r w:rsidRPr="00535A97">
        <w:rPr>
          <w:rFonts w:ascii="Times New Roman" w:hAnsi="Times New Roman" w:cs="Times New Roman"/>
          <w:sz w:val="28"/>
          <w:szCs w:val="28"/>
          <w:lang w:val="en-GB" w:eastAsia="zh-TW"/>
        </w:rPr>
        <w:t xml:space="preserve">Upon </w:t>
      </w:r>
      <w:r>
        <w:rPr>
          <w:rFonts w:ascii="Times New Roman" w:hAnsi="Times New Roman" w:cs="Times New Roman"/>
          <w:sz w:val="28"/>
          <w:szCs w:val="28"/>
          <w:lang w:val="en-GB" w:eastAsia="zh-TW"/>
        </w:rPr>
        <w:t xml:space="preserve">its </w:t>
      </w:r>
      <w:r w:rsidRPr="00535A97">
        <w:rPr>
          <w:rFonts w:ascii="Times New Roman" w:hAnsi="Times New Roman" w:cs="Times New Roman"/>
          <w:sz w:val="28"/>
          <w:szCs w:val="28"/>
          <w:lang w:val="en-GB" w:eastAsia="zh-TW"/>
        </w:rPr>
        <w:t xml:space="preserve">re-opening, it welcomed </w:t>
      </w:r>
      <w:r w:rsidRPr="00535A97">
        <w:rPr>
          <w:rFonts w:ascii="Times New Roman" w:hAnsi="Times New Roman" w:cs="Times New Roman" w:hint="eastAsia"/>
          <w:sz w:val="28"/>
          <w:szCs w:val="28"/>
          <w:lang w:val="en-GB" w:eastAsia="zh-TW"/>
        </w:rPr>
        <w:t>over 50</w:t>
      </w:r>
      <w:r w:rsidRPr="00535A97">
        <w:rPr>
          <w:rFonts w:ascii="Times New Roman" w:hAnsi="Times New Roman" w:cs="Times New Roman"/>
          <w:sz w:val="28"/>
          <w:szCs w:val="28"/>
          <w:lang w:val="en-GB" w:eastAsia="zh-TW"/>
        </w:rPr>
        <w:t xml:space="preserve"> 000 visitors, about 80% </w:t>
      </w:r>
      <w:r>
        <w:rPr>
          <w:rFonts w:ascii="Times New Roman" w:hAnsi="Times New Roman" w:cs="Times New Roman"/>
          <w:sz w:val="28"/>
          <w:szCs w:val="28"/>
          <w:lang w:val="en-GB" w:eastAsia="zh-TW"/>
        </w:rPr>
        <w:t xml:space="preserve">of whom were </w:t>
      </w:r>
      <w:r w:rsidRPr="00535A97">
        <w:rPr>
          <w:rFonts w:ascii="Times New Roman" w:hAnsi="Times New Roman" w:cs="Times New Roman"/>
          <w:sz w:val="28"/>
          <w:szCs w:val="28"/>
          <w:lang w:val="en-GB" w:eastAsia="zh-TW"/>
        </w:rPr>
        <w:t xml:space="preserve">tourists, </w:t>
      </w:r>
      <w:r>
        <w:rPr>
          <w:rFonts w:ascii="Times New Roman" w:hAnsi="Times New Roman" w:cs="Times New Roman"/>
          <w:sz w:val="28"/>
          <w:szCs w:val="28"/>
          <w:lang w:val="en-GB" w:eastAsia="zh-TW"/>
        </w:rPr>
        <w:t>demonstrating</w:t>
      </w:r>
      <w:r w:rsidRPr="00535A97">
        <w:rPr>
          <w:rFonts w:ascii="Times New Roman" w:hAnsi="Times New Roman" w:cs="Times New Roman"/>
          <w:sz w:val="28"/>
          <w:szCs w:val="28"/>
          <w:lang w:val="en-GB" w:eastAsia="zh-TW"/>
        </w:rPr>
        <w:t xml:space="preserve"> the ICAC’s cross-regional appeal. To tie in with the HKSAR Government’s “Tour</w:t>
      </w:r>
      <w:r w:rsidRPr="00535A97">
        <w:rPr>
          <w:rFonts w:ascii="Times New Roman" w:hAnsi="Times New Roman" w:cs="Times New Roman" w:hint="eastAsia"/>
          <w:sz w:val="28"/>
          <w:szCs w:val="28"/>
          <w:lang w:val="en-GB" w:eastAsia="zh-TW"/>
        </w:rPr>
        <w:t>ism is Everywhere</w:t>
      </w:r>
      <w:r w:rsidRPr="00535A97">
        <w:rPr>
          <w:rFonts w:ascii="Times New Roman" w:hAnsi="Times New Roman" w:cs="Times New Roman"/>
          <w:sz w:val="28"/>
          <w:szCs w:val="28"/>
          <w:lang w:val="en-GB" w:eastAsia="zh-TW"/>
        </w:rPr>
        <w:t>” policy, the ICAC Exhibition Hall and Café</w:t>
      </w:r>
      <w:r w:rsidRPr="00535A97">
        <w:rPr>
          <w:rFonts w:ascii="Times New Roman" w:hAnsi="Times New Roman" w:cs="Times New Roman" w:hint="eastAsia"/>
          <w:sz w:val="28"/>
          <w:szCs w:val="28"/>
          <w:lang w:val="en-GB" w:eastAsia="zh-TW"/>
        </w:rPr>
        <w:t xml:space="preserve"> </w:t>
      </w:r>
      <w:r w:rsidRPr="00535A97">
        <w:rPr>
          <w:rFonts w:ascii="Times New Roman" w:hAnsi="Times New Roman" w:cs="Times New Roman"/>
          <w:sz w:val="28"/>
          <w:szCs w:val="28"/>
          <w:lang w:val="en-GB" w:eastAsia="zh-TW"/>
        </w:rPr>
        <w:t>“</w:t>
      </w:r>
      <w:r w:rsidRPr="00535A97">
        <w:rPr>
          <w:rFonts w:ascii="Times New Roman" w:hAnsi="Times New Roman" w:cs="Times New Roman" w:hint="eastAsia"/>
          <w:sz w:val="28"/>
          <w:szCs w:val="28"/>
          <w:lang w:val="en-GB" w:eastAsia="zh-TW"/>
        </w:rPr>
        <w:t>1974</w:t>
      </w:r>
      <w:r w:rsidRPr="00535A97">
        <w:rPr>
          <w:rFonts w:ascii="Times New Roman" w:hAnsi="Times New Roman" w:cs="Times New Roman"/>
          <w:sz w:val="28"/>
          <w:szCs w:val="28"/>
          <w:lang w:val="en-GB" w:eastAsia="zh-TW"/>
        </w:rPr>
        <w:t xml:space="preserve">” </w:t>
      </w:r>
      <w:r>
        <w:rPr>
          <w:rFonts w:ascii="Times New Roman" w:hAnsi="Times New Roman" w:cs="Times New Roman"/>
          <w:sz w:val="28"/>
          <w:szCs w:val="28"/>
          <w:lang w:val="en-GB" w:eastAsia="zh-TW"/>
        </w:rPr>
        <w:t>were</w:t>
      </w:r>
      <w:r w:rsidRPr="00535A97">
        <w:rPr>
          <w:rFonts w:ascii="Times New Roman" w:hAnsi="Times New Roman" w:cs="Times New Roman"/>
          <w:sz w:val="28"/>
          <w:szCs w:val="28"/>
          <w:lang w:val="en-GB" w:eastAsia="zh-TW"/>
        </w:rPr>
        <w:t xml:space="preserve"> included as one of the </w:t>
      </w:r>
      <w:r w:rsidRPr="00535A97">
        <w:rPr>
          <w:rFonts w:ascii="Times New Roman" w:hAnsi="Times New Roman" w:cs="Times New Roman" w:hint="eastAsia"/>
          <w:sz w:val="28"/>
          <w:szCs w:val="28"/>
          <w:lang w:val="en-GB" w:eastAsia="zh-TW"/>
        </w:rPr>
        <w:t>spots of the</w:t>
      </w:r>
      <w:r w:rsidRPr="00535A97">
        <w:rPr>
          <w:rFonts w:ascii="Times New Roman" w:hAnsi="Times New Roman" w:cs="Times New Roman"/>
          <w:sz w:val="28"/>
          <w:szCs w:val="28"/>
          <w:lang w:val="en-GB" w:eastAsia="zh-TW"/>
        </w:rPr>
        <w:t xml:space="preserve"> “Disciplinary Services Pioneer Tours”</w:t>
      </w:r>
      <w:r>
        <w:rPr>
          <w:rFonts w:ascii="Times New Roman" w:hAnsi="Times New Roman" w:cs="Times New Roman"/>
          <w:sz w:val="28"/>
          <w:szCs w:val="28"/>
          <w:lang w:val="en-GB" w:eastAsia="zh-TW"/>
        </w:rPr>
        <w:t>.</w:t>
      </w:r>
      <w:r w:rsidRPr="00535A97">
        <w:rPr>
          <w:rFonts w:ascii="Times New Roman" w:hAnsi="Times New Roman" w:cs="Times New Roman"/>
          <w:sz w:val="28"/>
          <w:szCs w:val="28"/>
          <w:lang w:val="en-GB" w:eastAsia="zh-TW"/>
        </w:rPr>
        <w:t xml:space="preserve"> </w:t>
      </w:r>
      <w:r>
        <w:rPr>
          <w:rFonts w:ascii="Times New Roman" w:hAnsi="Times New Roman" w:cs="Times New Roman"/>
          <w:sz w:val="28"/>
          <w:szCs w:val="28"/>
          <w:lang w:val="en-GB" w:eastAsia="zh-TW"/>
        </w:rPr>
        <w:t>T</w:t>
      </w:r>
      <w:r w:rsidRPr="00535A97">
        <w:rPr>
          <w:rFonts w:ascii="Times New Roman" w:hAnsi="Times New Roman" w:cs="Times New Roman"/>
          <w:sz w:val="28"/>
          <w:szCs w:val="28"/>
          <w:lang w:val="en-GB" w:eastAsia="zh-TW"/>
        </w:rPr>
        <w:t xml:space="preserve">he ICAC </w:t>
      </w:r>
      <w:r>
        <w:rPr>
          <w:rFonts w:ascii="Times New Roman" w:hAnsi="Times New Roman" w:cs="Times New Roman"/>
          <w:sz w:val="28"/>
          <w:szCs w:val="28"/>
          <w:lang w:val="en-GB" w:eastAsia="zh-TW"/>
        </w:rPr>
        <w:t xml:space="preserve">also </w:t>
      </w:r>
      <w:r w:rsidRPr="00535A97">
        <w:rPr>
          <w:rFonts w:ascii="Times New Roman" w:hAnsi="Times New Roman" w:cs="Times New Roman"/>
          <w:sz w:val="28"/>
          <w:szCs w:val="28"/>
          <w:lang w:val="en-GB" w:eastAsia="zh-TW"/>
        </w:rPr>
        <w:t>actively collaborate</w:t>
      </w:r>
      <w:r>
        <w:rPr>
          <w:rFonts w:ascii="Times New Roman" w:hAnsi="Times New Roman" w:cs="Times New Roman"/>
          <w:sz w:val="28"/>
          <w:szCs w:val="28"/>
          <w:lang w:val="en-GB" w:eastAsia="zh-TW"/>
        </w:rPr>
        <w:t>d</w:t>
      </w:r>
      <w:r w:rsidRPr="00535A97">
        <w:rPr>
          <w:rFonts w:ascii="Times New Roman" w:hAnsi="Times New Roman" w:cs="Times New Roman"/>
          <w:sz w:val="28"/>
          <w:szCs w:val="28"/>
          <w:lang w:val="en-GB" w:eastAsia="zh-TW"/>
        </w:rPr>
        <w:t xml:space="preserve"> with the tourism industry to incorporate the ICAC into </w:t>
      </w:r>
      <w:r w:rsidRPr="00535A97">
        <w:rPr>
          <w:rFonts w:ascii="Times New Roman" w:hAnsi="Times New Roman" w:cs="Times New Roman" w:hint="eastAsia"/>
          <w:sz w:val="28"/>
          <w:szCs w:val="28"/>
          <w:lang w:val="en-GB" w:eastAsia="zh-TW"/>
        </w:rPr>
        <w:t xml:space="preserve">their </w:t>
      </w:r>
      <w:r w:rsidRPr="00535A97">
        <w:rPr>
          <w:rFonts w:ascii="Times New Roman" w:hAnsi="Times New Roman" w:cs="Times New Roman"/>
          <w:sz w:val="28"/>
          <w:szCs w:val="28"/>
          <w:lang w:val="en-GB" w:eastAsia="zh-TW"/>
        </w:rPr>
        <w:t xml:space="preserve">regular tour itineraries. </w:t>
      </w:r>
    </w:p>
    <w:p w14:paraId="0106E44E" w14:textId="77777777" w:rsidR="00B14B8E" w:rsidRDefault="00B14B8E" w:rsidP="00911142">
      <w:pPr>
        <w:adjustRightInd w:val="0"/>
        <w:spacing w:after="0" w:line="276" w:lineRule="auto"/>
        <w:jc w:val="both"/>
        <w:rPr>
          <w:rFonts w:ascii="Times New Roman" w:hAnsi="Times New Roman" w:cs="Times New Roman"/>
          <w:sz w:val="28"/>
          <w:szCs w:val="28"/>
          <w:lang w:val="en-GB" w:eastAsia="zh-TW"/>
        </w:rPr>
      </w:pPr>
    </w:p>
    <w:p w14:paraId="00712695" w14:textId="77777777" w:rsidR="00B14B8E" w:rsidRDefault="00B14B8E" w:rsidP="00911142">
      <w:pPr>
        <w:spacing w:after="0" w:line="276" w:lineRule="auto"/>
        <w:jc w:val="both"/>
        <w:rPr>
          <w:rFonts w:ascii="Times New Roman" w:hAnsi="Times New Roman" w:cs="Times New Roman"/>
          <w:sz w:val="28"/>
          <w:szCs w:val="28"/>
          <w:lang w:val="en-GB" w:eastAsia="zh-TW"/>
        </w:rPr>
      </w:pPr>
      <w:r w:rsidRPr="00535A97">
        <w:rPr>
          <w:rFonts w:ascii="Times New Roman" w:hAnsi="Times New Roman" w:cs="Times New Roman"/>
          <w:sz w:val="28"/>
          <w:szCs w:val="28"/>
          <w:lang w:val="en-GB" w:eastAsia="zh-TW"/>
        </w:rPr>
        <w:t xml:space="preserve">The Committee </w:t>
      </w:r>
      <w:r>
        <w:rPr>
          <w:rFonts w:ascii="Times New Roman" w:hAnsi="Times New Roman" w:cs="Times New Roman"/>
          <w:sz w:val="28"/>
          <w:szCs w:val="28"/>
          <w:lang w:val="en-GB" w:eastAsia="zh-TW"/>
        </w:rPr>
        <w:t xml:space="preserve">fully </w:t>
      </w:r>
      <w:r w:rsidRPr="00535A97">
        <w:rPr>
          <w:rFonts w:ascii="Times New Roman" w:hAnsi="Times New Roman" w:cs="Times New Roman"/>
          <w:sz w:val="28"/>
          <w:szCs w:val="28"/>
          <w:lang w:val="en-GB" w:eastAsia="zh-TW"/>
        </w:rPr>
        <w:t xml:space="preserve">endorsed ICAC’s </w:t>
      </w:r>
      <w:r w:rsidRPr="00535A97">
        <w:rPr>
          <w:rFonts w:ascii="Times New Roman" w:hAnsi="Times New Roman" w:cs="Times New Roman" w:hint="eastAsia"/>
          <w:sz w:val="28"/>
          <w:szCs w:val="28"/>
          <w:lang w:val="en-GB" w:eastAsia="zh-TW"/>
        </w:rPr>
        <w:t>i</w:t>
      </w:r>
      <w:r w:rsidRPr="00535A97">
        <w:rPr>
          <w:rFonts w:ascii="Times New Roman" w:hAnsi="Times New Roman" w:cs="Times New Roman"/>
          <w:sz w:val="28"/>
          <w:szCs w:val="28"/>
          <w:lang w:val="en-GB" w:eastAsia="zh-TW"/>
        </w:rPr>
        <w:t xml:space="preserve">nnovative approach </w:t>
      </w:r>
      <w:r>
        <w:rPr>
          <w:rFonts w:ascii="Times New Roman" w:hAnsi="Times New Roman" w:cs="Times New Roman"/>
          <w:sz w:val="28"/>
          <w:szCs w:val="28"/>
          <w:lang w:val="en-GB" w:eastAsia="zh-TW"/>
        </w:rPr>
        <w:t>to</w:t>
      </w:r>
      <w:r w:rsidRPr="00535A97">
        <w:rPr>
          <w:rFonts w:ascii="Times New Roman" w:hAnsi="Times New Roman" w:cs="Times New Roman"/>
          <w:sz w:val="28"/>
          <w:szCs w:val="28"/>
          <w:lang w:val="en-GB" w:eastAsia="zh-TW"/>
        </w:rPr>
        <w:t xml:space="preserve"> publicity and education, </w:t>
      </w:r>
      <w:r>
        <w:rPr>
          <w:rFonts w:ascii="Times New Roman" w:hAnsi="Times New Roman" w:cs="Times New Roman"/>
          <w:sz w:val="28"/>
          <w:szCs w:val="28"/>
          <w:lang w:val="en-GB" w:eastAsia="zh-TW"/>
        </w:rPr>
        <w:t xml:space="preserve">which </w:t>
      </w:r>
      <w:r w:rsidRPr="00535A97">
        <w:rPr>
          <w:rFonts w:ascii="Times New Roman" w:hAnsi="Times New Roman" w:cs="Times New Roman"/>
          <w:sz w:val="28"/>
          <w:szCs w:val="28"/>
          <w:lang w:val="en-GB" w:eastAsia="zh-TW"/>
        </w:rPr>
        <w:t>successfully integrate</w:t>
      </w:r>
      <w:r>
        <w:rPr>
          <w:rFonts w:ascii="Times New Roman" w:hAnsi="Times New Roman" w:cs="Times New Roman"/>
          <w:sz w:val="28"/>
          <w:szCs w:val="28"/>
          <w:lang w:val="en-GB" w:eastAsia="zh-TW"/>
        </w:rPr>
        <w:t>d</w:t>
      </w:r>
      <w:r w:rsidRPr="00535A97">
        <w:rPr>
          <w:rFonts w:ascii="Times New Roman" w:hAnsi="Times New Roman" w:cs="Times New Roman"/>
          <w:sz w:val="28"/>
          <w:szCs w:val="28"/>
          <w:lang w:val="en-GB" w:eastAsia="zh-TW"/>
        </w:rPr>
        <w:t xml:space="preserve"> </w:t>
      </w:r>
      <w:r w:rsidRPr="00535A97">
        <w:rPr>
          <w:rFonts w:ascii="Times New Roman" w:hAnsi="Times New Roman" w:cs="Times New Roman" w:hint="eastAsia"/>
          <w:sz w:val="28"/>
          <w:szCs w:val="28"/>
          <w:lang w:val="en-GB" w:eastAsia="zh-TW"/>
        </w:rPr>
        <w:t xml:space="preserve">the ICAC Exhibition Hall and </w:t>
      </w:r>
      <w:r w:rsidRPr="00535A97">
        <w:rPr>
          <w:rFonts w:ascii="Times New Roman" w:hAnsi="Times New Roman" w:cs="Times New Roman"/>
          <w:sz w:val="28"/>
          <w:szCs w:val="28"/>
          <w:lang w:val="en-GB" w:eastAsia="zh-TW"/>
        </w:rPr>
        <w:t>Café</w:t>
      </w:r>
      <w:r w:rsidRPr="00535A97">
        <w:rPr>
          <w:rFonts w:ascii="Times New Roman" w:hAnsi="Times New Roman" w:cs="Times New Roman" w:hint="eastAsia"/>
          <w:sz w:val="28"/>
          <w:szCs w:val="28"/>
          <w:lang w:val="en-GB" w:eastAsia="zh-TW"/>
        </w:rPr>
        <w:t xml:space="preserve"> </w:t>
      </w:r>
      <w:r w:rsidRPr="00535A97">
        <w:rPr>
          <w:rFonts w:ascii="Times New Roman" w:hAnsi="Times New Roman" w:cs="Times New Roman"/>
          <w:sz w:val="28"/>
          <w:szCs w:val="28"/>
          <w:lang w:val="en-GB" w:eastAsia="zh-TW"/>
        </w:rPr>
        <w:t>“</w:t>
      </w:r>
      <w:r w:rsidRPr="00535A97">
        <w:rPr>
          <w:rFonts w:ascii="Times New Roman" w:hAnsi="Times New Roman" w:cs="Times New Roman" w:hint="eastAsia"/>
          <w:sz w:val="28"/>
          <w:szCs w:val="28"/>
          <w:lang w:val="en-GB" w:eastAsia="zh-TW"/>
        </w:rPr>
        <w:t>1974</w:t>
      </w:r>
      <w:r w:rsidRPr="00535A97">
        <w:rPr>
          <w:rFonts w:ascii="Times New Roman" w:hAnsi="Times New Roman" w:cs="Times New Roman"/>
          <w:sz w:val="28"/>
          <w:szCs w:val="28"/>
          <w:lang w:val="en-GB" w:eastAsia="zh-TW"/>
        </w:rPr>
        <w:t>”</w:t>
      </w:r>
      <w:r w:rsidRPr="00535A97">
        <w:rPr>
          <w:rFonts w:ascii="Times New Roman" w:hAnsi="Times New Roman" w:cs="Times New Roman" w:hint="eastAsia"/>
          <w:sz w:val="28"/>
          <w:szCs w:val="28"/>
          <w:lang w:val="en-GB" w:eastAsia="zh-TW"/>
        </w:rPr>
        <w:t xml:space="preserve"> </w:t>
      </w:r>
      <w:r w:rsidRPr="00535A97">
        <w:rPr>
          <w:rFonts w:ascii="Times New Roman" w:hAnsi="Times New Roman" w:cs="Times New Roman"/>
          <w:sz w:val="28"/>
          <w:szCs w:val="28"/>
          <w:lang w:val="en-GB" w:eastAsia="zh-TW"/>
        </w:rPr>
        <w:t>seamlessly. Th</w:t>
      </w:r>
      <w:r>
        <w:rPr>
          <w:rFonts w:ascii="Times New Roman" w:hAnsi="Times New Roman" w:cs="Times New Roman"/>
          <w:sz w:val="28"/>
          <w:szCs w:val="28"/>
          <w:lang w:val="en-GB" w:eastAsia="zh-TW"/>
        </w:rPr>
        <w:t>rough</w:t>
      </w:r>
      <w:r w:rsidRPr="00535A97">
        <w:rPr>
          <w:rFonts w:ascii="Times New Roman" w:hAnsi="Times New Roman" w:cs="Times New Roman"/>
          <w:sz w:val="28"/>
          <w:szCs w:val="28"/>
          <w:lang w:val="en-GB" w:eastAsia="zh-TW"/>
        </w:rPr>
        <w:t xml:space="preserve"> highly creative approach</w:t>
      </w:r>
      <w:r>
        <w:rPr>
          <w:rFonts w:ascii="Times New Roman" w:hAnsi="Times New Roman" w:cs="Times New Roman"/>
          <w:sz w:val="28"/>
          <w:szCs w:val="28"/>
          <w:lang w:val="en-GB" w:eastAsia="zh-TW"/>
        </w:rPr>
        <w:t>, the ICAC</w:t>
      </w:r>
      <w:r w:rsidRPr="00535A97">
        <w:rPr>
          <w:rFonts w:ascii="Times New Roman" w:hAnsi="Times New Roman" w:cs="Times New Roman"/>
          <w:sz w:val="28"/>
          <w:szCs w:val="28"/>
          <w:lang w:val="en-GB" w:eastAsia="zh-TW"/>
        </w:rPr>
        <w:t xml:space="preserve"> encouraged the public to proactively step into the ICAC to gain an in-depth understanding of Hong Kong’s anti-corruption history.</w:t>
      </w:r>
    </w:p>
    <w:p w14:paraId="65DAD7D5" w14:textId="77777777" w:rsidR="00B14B8E" w:rsidRPr="0002210B" w:rsidRDefault="00B14B8E" w:rsidP="00911142">
      <w:pPr>
        <w:spacing w:line="276" w:lineRule="auto"/>
        <w:jc w:val="both"/>
        <w:rPr>
          <w:rFonts w:ascii="Times New Roman" w:hAnsi="Times New Roman" w:cs="Times New Roman"/>
          <w:sz w:val="28"/>
          <w:szCs w:val="28"/>
          <w:lang w:val="en-GB" w:eastAsia="zh-TW"/>
        </w:rPr>
      </w:pPr>
      <w:r w:rsidRPr="00B47D2D">
        <w:rPr>
          <w:rFonts w:ascii="Times New Roman" w:hAnsi="Times New Roman" w:cs="Times New Roman" w:hint="eastAsia"/>
          <w:b/>
          <w:bCs/>
          <w:i/>
          <w:iCs/>
          <w:sz w:val="28"/>
          <w:szCs w:val="28"/>
          <w:lang w:val="en-GB" w:eastAsia="zh-TW"/>
        </w:rPr>
        <w:lastRenderedPageBreak/>
        <w:t>M</w:t>
      </w:r>
      <w:r w:rsidRPr="00B47D2D">
        <w:rPr>
          <w:rFonts w:ascii="Times New Roman" w:hAnsi="Times New Roman" w:cs="Times New Roman"/>
          <w:b/>
          <w:bCs/>
          <w:i/>
          <w:iCs/>
          <w:sz w:val="28"/>
          <w:szCs w:val="28"/>
          <w:lang w:val="en-GB" w:eastAsia="zh-TW"/>
        </w:rPr>
        <w:t>edia Publicity</w:t>
      </w:r>
    </w:p>
    <w:p w14:paraId="1796E92D" w14:textId="77777777" w:rsidR="00B14B8E" w:rsidRPr="00535A97" w:rsidRDefault="00B14B8E" w:rsidP="00EC706B">
      <w:pPr>
        <w:spacing w:after="0" w:line="276" w:lineRule="auto"/>
        <w:jc w:val="both"/>
        <w:rPr>
          <w:rFonts w:ascii="Times New Roman" w:hAnsi="Times New Roman" w:cs="Times New Roman"/>
          <w:sz w:val="28"/>
          <w:szCs w:val="28"/>
          <w:lang w:val="en-GB" w:eastAsia="zh-TW"/>
        </w:rPr>
      </w:pPr>
      <w:r w:rsidRPr="00535A97">
        <w:rPr>
          <w:rFonts w:ascii="Times New Roman" w:hAnsi="Times New Roman" w:cs="Times New Roman" w:hint="eastAsia"/>
          <w:sz w:val="28"/>
          <w:szCs w:val="28"/>
          <w:lang w:val="en-GB" w:eastAsia="zh-TW"/>
        </w:rPr>
        <w:t>I</w:t>
      </w:r>
      <w:r w:rsidRPr="00535A97">
        <w:rPr>
          <w:rFonts w:ascii="Times New Roman" w:hAnsi="Times New Roman" w:cs="Times New Roman"/>
          <w:sz w:val="28"/>
          <w:szCs w:val="28"/>
          <w:lang w:val="en-GB" w:eastAsia="zh-TW"/>
        </w:rPr>
        <w:t xml:space="preserve">n terms of media publicity, </w:t>
      </w:r>
      <w:r w:rsidRPr="00535A97">
        <w:rPr>
          <w:rFonts w:ascii="Times New Roman" w:hAnsi="Times New Roman" w:cs="Times New Roman" w:hint="eastAsia"/>
          <w:sz w:val="28"/>
          <w:szCs w:val="28"/>
          <w:lang w:val="en-GB" w:eastAsia="zh-TW"/>
        </w:rPr>
        <w:t>t</w:t>
      </w:r>
      <w:r w:rsidRPr="00535A97">
        <w:rPr>
          <w:rFonts w:ascii="Times New Roman" w:hAnsi="Times New Roman" w:cs="Times New Roman"/>
          <w:sz w:val="28"/>
          <w:szCs w:val="28"/>
          <w:lang w:val="en-GB" w:eastAsia="zh-TW"/>
        </w:rPr>
        <w:t xml:space="preserve">he Committee </w:t>
      </w:r>
      <w:r>
        <w:rPr>
          <w:rFonts w:ascii="Times New Roman" w:hAnsi="Times New Roman" w:cs="Times New Roman"/>
          <w:sz w:val="28"/>
          <w:szCs w:val="28"/>
          <w:lang w:val="en-GB" w:eastAsia="zh-TW"/>
        </w:rPr>
        <w:t>wa</w:t>
      </w:r>
      <w:r w:rsidRPr="00535A97">
        <w:rPr>
          <w:rFonts w:ascii="Times New Roman" w:hAnsi="Times New Roman" w:cs="Times New Roman"/>
          <w:sz w:val="28"/>
          <w:szCs w:val="28"/>
          <w:lang w:val="en-GB" w:eastAsia="zh-TW"/>
        </w:rPr>
        <w:t>s pleased to see that the ICAC</w:t>
      </w:r>
      <w:r>
        <w:rPr>
          <w:rFonts w:ascii="Times New Roman" w:hAnsi="Times New Roman" w:cs="Times New Roman" w:hint="eastAsia"/>
          <w:sz w:val="28"/>
          <w:szCs w:val="28"/>
          <w:lang w:val="en-GB" w:eastAsia="zh-TW"/>
        </w:rPr>
        <w:t>,</w:t>
      </w:r>
      <w:r w:rsidRPr="00535A97">
        <w:rPr>
          <w:rFonts w:ascii="Times New Roman" w:hAnsi="Times New Roman" w:cs="Times New Roman"/>
          <w:sz w:val="28"/>
          <w:szCs w:val="28"/>
          <w:lang w:val="en-GB" w:eastAsia="zh-TW"/>
        </w:rPr>
        <w:t xml:space="preserve"> adopt</w:t>
      </w:r>
      <w:r>
        <w:rPr>
          <w:rFonts w:ascii="Times New Roman" w:hAnsi="Times New Roman" w:cs="Times New Roman"/>
          <w:sz w:val="28"/>
          <w:szCs w:val="28"/>
          <w:lang w:val="en-GB" w:eastAsia="zh-TW"/>
        </w:rPr>
        <w:t>ing</w:t>
      </w:r>
      <w:r w:rsidRPr="00535A97">
        <w:rPr>
          <w:rFonts w:ascii="Times New Roman" w:hAnsi="Times New Roman" w:cs="Times New Roman"/>
          <w:sz w:val="28"/>
          <w:szCs w:val="28"/>
          <w:lang w:val="en-GB" w:eastAsia="zh-TW"/>
        </w:rPr>
        <w:t xml:space="preserve"> a strategy of "low cost and high </w:t>
      </w:r>
      <w:r>
        <w:rPr>
          <w:rFonts w:ascii="Times New Roman" w:hAnsi="Times New Roman" w:cs="Times New Roman" w:hint="eastAsia"/>
          <w:sz w:val="28"/>
          <w:szCs w:val="28"/>
          <w:lang w:val="en-GB" w:eastAsia="zh-TW"/>
        </w:rPr>
        <w:t>e</w:t>
      </w:r>
      <w:r>
        <w:rPr>
          <w:rFonts w:ascii="Times New Roman" w:hAnsi="Times New Roman" w:cs="Times New Roman"/>
          <w:sz w:val="28"/>
          <w:szCs w:val="28"/>
          <w:lang w:val="en-GB" w:eastAsia="zh-TW"/>
        </w:rPr>
        <w:t>ffectiveness</w:t>
      </w:r>
      <w:r w:rsidRPr="00535A97">
        <w:rPr>
          <w:rFonts w:ascii="Times New Roman" w:hAnsi="Times New Roman" w:cs="Times New Roman"/>
          <w:sz w:val="28"/>
          <w:szCs w:val="28"/>
          <w:lang w:val="en-GB" w:eastAsia="zh-TW"/>
        </w:rPr>
        <w:t xml:space="preserve">", </w:t>
      </w:r>
      <w:r>
        <w:rPr>
          <w:rFonts w:ascii="Times New Roman" w:hAnsi="Times New Roman" w:cs="Times New Roman"/>
          <w:sz w:val="28"/>
          <w:szCs w:val="28"/>
          <w:lang w:val="en-GB" w:eastAsia="zh-TW"/>
        </w:rPr>
        <w:t>flexibly deployed</w:t>
      </w:r>
      <w:r w:rsidRPr="00535A97">
        <w:rPr>
          <w:rFonts w:ascii="Times New Roman" w:hAnsi="Times New Roman" w:cs="Times New Roman"/>
          <w:sz w:val="28"/>
          <w:szCs w:val="28"/>
          <w:lang w:val="en-GB" w:eastAsia="zh-TW"/>
        </w:rPr>
        <w:t xml:space="preserve"> </w:t>
      </w:r>
      <w:r>
        <w:rPr>
          <w:rFonts w:ascii="Times New Roman" w:hAnsi="Times New Roman" w:cs="Times New Roman"/>
          <w:sz w:val="28"/>
          <w:szCs w:val="28"/>
          <w:lang w:val="en-GB" w:eastAsia="zh-TW"/>
        </w:rPr>
        <w:t>artificial intelligence (</w:t>
      </w:r>
      <w:r w:rsidRPr="00535A97">
        <w:rPr>
          <w:rFonts w:ascii="Times New Roman" w:hAnsi="Times New Roman" w:cs="Times New Roman"/>
          <w:sz w:val="28"/>
          <w:szCs w:val="28"/>
          <w:lang w:val="en-GB" w:eastAsia="zh-TW"/>
        </w:rPr>
        <w:t>AI</w:t>
      </w:r>
      <w:r>
        <w:rPr>
          <w:rFonts w:ascii="Times New Roman" w:hAnsi="Times New Roman" w:cs="Times New Roman"/>
          <w:sz w:val="28"/>
          <w:szCs w:val="28"/>
          <w:lang w:val="en-GB" w:eastAsia="zh-TW"/>
        </w:rPr>
        <w:t>)</w:t>
      </w:r>
      <w:r w:rsidRPr="00535A97">
        <w:rPr>
          <w:rFonts w:ascii="Times New Roman" w:hAnsi="Times New Roman" w:cs="Times New Roman"/>
          <w:sz w:val="28"/>
          <w:szCs w:val="28"/>
          <w:lang w:val="en-GB" w:eastAsia="zh-TW"/>
        </w:rPr>
        <w:t xml:space="preserve"> technology to produce in-house </w:t>
      </w:r>
      <w:r>
        <w:rPr>
          <w:rFonts w:ascii="Times New Roman" w:hAnsi="Times New Roman" w:cs="Times New Roman"/>
          <w:sz w:val="28"/>
          <w:szCs w:val="28"/>
          <w:lang w:val="en-GB" w:eastAsia="zh-TW"/>
        </w:rPr>
        <w:t xml:space="preserve">creative and educational short </w:t>
      </w:r>
      <w:r w:rsidRPr="00535A97">
        <w:rPr>
          <w:rFonts w:ascii="Times New Roman" w:hAnsi="Times New Roman" w:cs="Times New Roman"/>
          <w:sz w:val="28"/>
          <w:szCs w:val="28"/>
          <w:lang w:val="en-GB" w:eastAsia="zh-TW"/>
        </w:rPr>
        <w:t xml:space="preserve">videos with anti-corruption messages </w:t>
      </w:r>
      <w:r>
        <w:rPr>
          <w:rFonts w:ascii="Times New Roman" w:hAnsi="Times New Roman" w:cs="Times New Roman"/>
          <w:sz w:val="28"/>
          <w:szCs w:val="28"/>
          <w:lang w:val="en-GB" w:eastAsia="zh-TW"/>
        </w:rPr>
        <w:t xml:space="preserve">for distribution </w:t>
      </w:r>
      <w:r w:rsidRPr="00535A97">
        <w:rPr>
          <w:rFonts w:ascii="Times New Roman" w:hAnsi="Times New Roman" w:cs="Times New Roman"/>
          <w:sz w:val="28"/>
          <w:szCs w:val="28"/>
          <w:lang w:val="en-GB" w:eastAsia="zh-TW"/>
        </w:rPr>
        <w:t>on various social media platforms.  Multiple short film series ha</w:t>
      </w:r>
      <w:r>
        <w:rPr>
          <w:rFonts w:ascii="Times New Roman" w:hAnsi="Times New Roman" w:cs="Times New Roman"/>
          <w:sz w:val="28"/>
          <w:szCs w:val="28"/>
          <w:lang w:val="en-GB" w:eastAsia="zh-TW"/>
        </w:rPr>
        <w:t>d</w:t>
      </w:r>
      <w:r w:rsidRPr="00535A97">
        <w:rPr>
          <w:rFonts w:ascii="Times New Roman" w:hAnsi="Times New Roman" w:cs="Times New Roman"/>
          <w:sz w:val="28"/>
          <w:szCs w:val="28"/>
          <w:lang w:val="en-GB" w:eastAsia="zh-TW"/>
        </w:rPr>
        <w:t xml:space="preserve"> attracted tens of thousands to millions of views online</w:t>
      </w:r>
      <w:r>
        <w:rPr>
          <w:rFonts w:ascii="Times New Roman" w:hAnsi="Times New Roman" w:cs="Times New Roman"/>
          <w:sz w:val="28"/>
          <w:szCs w:val="28"/>
          <w:lang w:val="en-GB" w:eastAsia="zh-TW"/>
        </w:rPr>
        <w:t>, achieving highly</w:t>
      </w:r>
      <w:r w:rsidRPr="00535A97">
        <w:rPr>
          <w:rFonts w:ascii="Times New Roman" w:hAnsi="Times New Roman" w:cs="Times New Roman"/>
          <w:sz w:val="28"/>
          <w:szCs w:val="28"/>
          <w:lang w:val="en-GB" w:eastAsia="zh-TW"/>
        </w:rPr>
        <w:t xml:space="preserve"> encouraging</w:t>
      </w:r>
      <w:r>
        <w:rPr>
          <w:rFonts w:ascii="Times New Roman" w:hAnsi="Times New Roman" w:cs="Times New Roman"/>
          <w:sz w:val="28"/>
          <w:szCs w:val="28"/>
          <w:lang w:val="en-GB" w:eastAsia="zh-TW"/>
        </w:rPr>
        <w:t xml:space="preserve"> results</w:t>
      </w:r>
      <w:r w:rsidRPr="00535A97">
        <w:rPr>
          <w:rFonts w:ascii="Times New Roman" w:hAnsi="Times New Roman" w:cs="Times New Roman"/>
          <w:sz w:val="28"/>
          <w:szCs w:val="28"/>
          <w:lang w:val="en-GB" w:eastAsia="zh-TW"/>
        </w:rPr>
        <w:t xml:space="preserve">. </w:t>
      </w:r>
      <w:r>
        <w:rPr>
          <w:rFonts w:ascii="Times New Roman" w:hAnsi="Times New Roman" w:cs="Times New Roman"/>
          <w:sz w:val="28"/>
          <w:szCs w:val="28"/>
          <w:lang w:val="en-GB" w:eastAsia="zh-TW"/>
        </w:rPr>
        <w:t>T</w:t>
      </w:r>
      <w:r w:rsidRPr="00535A97">
        <w:rPr>
          <w:rFonts w:ascii="Times New Roman" w:hAnsi="Times New Roman" w:cs="Times New Roman"/>
          <w:sz w:val="28"/>
          <w:szCs w:val="28"/>
          <w:lang w:val="en-GB" w:eastAsia="zh-TW"/>
        </w:rPr>
        <w:t xml:space="preserve">hree </w:t>
      </w:r>
      <w:r>
        <w:rPr>
          <w:rFonts w:ascii="Times New Roman" w:hAnsi="Times New Roman" w:cs="Times New Roman"/>
          <w:sz w:val="28"/>
          <w:szCs w:val="28"/>
          <w:lang w:val="en-GB" w:eastAsia="zh-TW"/>
        </w:rPr>
        <w:t xml:space="preserve">of the </w:t>
      </w:r>
      <w:r w:rsidRPr="00535A97">
        <w:rPr>
          <w:rFonts w:ascii="Times New Roman" w:hAnsi="Times New Roman" w:cs="Times New Roman"/>
          <w:sz w:val="28"/>
          <w:szCs w:val="28"/>
          <w:lang w:val="en-GB" w:eastAsia="zh-TW"/>
        </w:rPr>
        <w:t xml:space="preserve">promotional videos clinched a total of 14 accolades </w:t>
      </w:r>
      <w:r>
        <w:rPr>
          <w:rFonts w:ascii="Times New Roman" w:hAnsi="Times New Roman" w:cs="Times New Roman"/>
          <w:sz w:val="28"/>
          <w:szCs w:val="28"/>
          <w:lang w:val="en-GB" w:eastAsia="zh-TW"/>
        </w:rPr>
        <w:t>in</w:t>
      </w:r>
      <w:r w:rsidRPr="00535A97">
        <w:rPr>
          <w:rFonts w:ascii="Times New Roman" w:hAnsi="Times New Roman" w:cs="Times New Roman"/>
          <w:sz w:val="28"/>
          <w:szCs w:val="28"/>
          <w:lang w:val="en-GB" w:eastAsia="zh-TW"/>
        </w:rPr>
        <w:t xml:space="preserve"> prestigious international video competitions, </w:t>
      </w:r>
      <w:r>
        <w:rPr>
          <w:rFonts w:ascii="Times New Roman" w:hAnsi="Times New Roman" w:cs="Times New Roman"/>
          <w:sz w:val="28"/>
          <w:szCs w:val="28"/>
          <w:lang w:val="en-GB" w:eastAsia="zh-TW"/>
        </w:rPr>
        <w:t xml:space="preserve">demonstrating a high level of international recognition for ICAC’s work. The videos also served as </w:t>
      </w:r>
      <w:r w:rsidRPr="00535A97">
        <w:rPr>
          <w:rFonts w:ascii="Times New Roman" w:hAnsi="Times New Roman" w:cs="Times New Roman"/>
          <w:sz w:val="28"/>
          <w:szCs w:val="28"/>
          <w:lang w:val="en-GB" w:eastAsia="zh-TW"/>
        </w:rPr>
        <w:t>an important medium for promoting Hong Kong's culture of probity overseas.</w:t>
      </w:r>
    </w:p>
    <w:p w14:paraId="137C169A" w14:textId="77777777" w:rsidR="00B14B8E" w:rsidRPr="00DD7F76" w:rsidRDefault="00B14B8E" w:rsidP="00911142">
      <w:pPr>
        <w:spacing w:after="0" w:line="276" w:lineRule="auto"/>
        <w:jc w:val="both"/>
        <w:rPr>
          <w:rFonts w:asciiTheme="minorEastAsia" w:hAnsiTheme="minorEastAsia" w:cs="微軟正黑體"/>
          <w:color w:val="0F1115"/>
          <w:spacing w:val="20"/>
          <w:sz w:val="28"/>
          <w:szCs w:val="28"/>
          <w:lang w:val="en-GB" w:eastAsia="zh-TW"/>
        </w:rPr>
      </w:pPr>
    </w:p>
    <w:p w14:paraId="1A7BCEB7" w14:textId="77777777" w:rsidR="00B14B8E" w:rsidRPr="00B47D2D" w:rsidRDefault="00B14B8E" w:rsidP="00EC706B">
      <w:pPr>
        <w:spacing w:line="276" w:lineRule="auto"/>
        <w:jc w:val="both"/>
        <w:rPr>
          <w:rFonts w:ascii="Times New Roman" w:hAnsi="Times New Roman" w:cs="Times New Roman"/>
          <w:b/>
          <w:bCs/>
          <w:i/>
          <w:iCs/>
          <w:sz w:val="28"/>
          <w:szCs w:val="28"/>
          <w:lang w:val="en-GB" w:eastAsia="zh-TW"/>
        </w:rPr>
      </w:pPr>
      <w:r w:rsidRPr="00B47D2D">
        <w:rPr>
          <w:rFonts w:ascii="Times New Roman" w:hAnsi="Times New Roman" w:cs="Times New Roman"/>
          <w:b/>
          <w:bCs/>
          <w:i/>
          <w:iCs/>
          <w:sz w:val="28"/>
          <w:szCs w:val="28"/>
          <w:lang w:val="en-GB" w:eastAsia="zh-TW"/>
        </w:rPr>
        <w:t>Leveraging Social Media</w:t>
      </w:r>
      <w:r w:rsidRPr="00B47D2D">
        <w:rPr>
          <w:rFonts w:ascii="Times New Roman" w:hAnsi="Times New Roman" w:cs="Times New Roman" w:hint="eastAsia"/>
          <w:b/>
          <w:bCs/>
          <w:i/>
          <w:iCs/>
          <w:sz w:val="28"/>
          <w:szCs w:val="28"/>
          <w:lang w:val="en-GB" w:eastAsia="zh-TW"/>
        </w:rPr>
        <w:t xml:space="preserve"> </w:t>
      </w:r>
      <w:r w:rsidRPr="00B47D2D">
        <w:rPr>
          <w:rFonts w:ascii="Times New Roman" w:hAnsi="Times New Roman" w:cs="Times New Roman"/>
          <w:b/>
          <w:bCs/>
          <w:i/>
          <w:iCs/>
          <w:sz w:val="28"/>
          <w:szCs w:val="28"/>
          <w:lang w:val="en-GB" w:eastAsia="zh-TW"/>
        </w:rPr>
        <w:t>and International Platforms</w:t>
      </w:r>
    </w:p>
    <w:p w14:paraId="1AB601DF" w14:textId="108F0BF8" w:rsidR="00B14B8E" w:rsidRDefault="00B14B8E" w:rsidP="007125D0">
      <w:pPr>
        <w:spacing w:after="0" w:line="276" w:lineRule="auto"/>
        <w:jc w:val="both"/>
        <w:rPr>
          <w:rFonts w:ascii="Times New Roman" w:hAnsi="Times New Roman" w:cs="Times New Roman"/>
          <w:sz w:val="28"/>
          <w:szCs w:val="28"/>
          <w:lang w:val="en-GB" w:eastAsia="zh-TW"/>
        </w:rPr>
      </w:pPr>
      <w:r>
        <w:rPr>
          <w:rFonts w:ascii="Times New Roman" w:hAnsi="Times New Roman" w:cs="Times New Roman"/>
          <w:sz w:val="28"/>
          <w:szCs w:val="28"/>
          <w:lang w:val="en-GB" w:eastAsia="zh-TW"/>
        </w:rPr>
        <w:t>The CACCR commended the ICAC for</w:t>
      </w:r>
      <w:r w:rsidRPr="00535A97">
        <w:rPr>
          <w:rFonts w:ascii="Times New Roman" w:hAnsi="Times New Roman" w:cs="Times New Roman"/>
          <w:sz w:val="28"/>
          <w:szCs w:val="28"/>
          <w:lang w:val="en-GB" w:eastAsia="zh-TW"/>
        </w:rPr>
        <w:t xml:space="preserve"> pa</w:t>
      </w:r>
      <w:r>
        <w:rPr>
          <w:rFonts w:ascii="Times New Roman" w:hAnsi="Times New Roman" w:cs="Times New Roman"/>
          <w:sz w:val="28"/>
          <w:szCs w:val="28"/>
          <w:lang w:val="en-GB" w:eastAsia="zh-TW"/>
        </w:rPr>
        <w:t xml:space="preserve">ying </w:t>
      </w:r>
      <w:r w:rsidRPr="00535A97">
        <w:rPr>
          <w:rFonts w:ascii="Times New Roman" w:hAnsi="Times New Roman" w:cs="Times New Roman"/>
          <w:sz w:val="28"/>
          <w:szCs w:val="28"/>
          <w:lang w:val="en-GB" w:eastAsia="zh-TW"/>
        </w:rPr>
        <w:t xml:space="preserve">close attention to the </w:t>
      </w:r>
      <w:r>
        <w:rPr>
          <w:rFonts w:ascii="Times New Roman" w:hAnsi="Times New Roman" w:cs="Times New Roman"/>
          <w:sz w:val="28"/>
          <w:szCs w:val="28"/>
          <w:lang w:val="en-GB" w:eastAsia="zh-TW"/>
        </w:rPr>
        <w:t xml:space="preserve">changing habits of the public in receiving </w:t>
      </w:r>
      <w:r w:rsidRPr="00535A97">
        <w:rPr>
          <w:rFonts w:ascii="Times New Roman" w:hAnsi="Times New Roman" w:cs="Times New Roman"/>
          <w:sz w:val="28"/>
          <w:szCs w:val="28"/>
          <w:lang w:val="en-GB" w:eastAsia="zh-TW"/>
        </w:rPr>
        <w:t xml:space="preserve">public information and </w:t>
      </w:r>
      <w:r>
        <w:rPr>
          <w:rFonts w:ascii="Times New Roman" w:hAnsi="Times New Roman" w:cs="Times New Roman"/>
          <w:sz w:val="28"/>
          <w:szCs w:val="28"/>
          <w:lang w:val="en-GB" w:eastAsia="zh-TW"/>
        </w:rPr>
        <w:t xml:space="preserve">widely promoting </w:t>
      </w:r>
      <w:r w:rsidRPr="00535A97">
        <w:rPr>
          <w:rFonts w:ascii="Times New Roman" w:hAnsi="Times New Roman" w:cs="Times New Roman"/>
          <w:sz w:val="28"/>
          <w:szCs w:val="28"/>
          <w:lang w:val="en-GB" w:eastAsia="zh-TW"/>
        </w:rPr>
        <w:t>anti-corruption messages on various social media platforms based on the preferences of different audiences, further broadening its media outreach. Meanwhile, the ICAC also actively deepen</w:t>
      </w:r>
      <w:r>
        <w:rPr>
          <w:rFonts w:ascii="Times New Roman" w:hAnsi="Times New Roman" w:cs="Times New Roman"/>
          <w:sz w:val="28"/>
          <w:szCs w:val="28"/>
          <w:lang w:val="en-GB" w:eastAsia="zh-TW"/>
        </w:rPr>
        <w:t>ed</w:t>
      </w:r>
      <w:r w:rsidRPr="00535A97">
        <w:rPr>
          <w:rFonts w:ascii="Times New Roman" w:hAnsi="Times New Roman" w:cs="Times New Roman"/>
          <w:sz w:val="28"/>
          <w:szCs w:val="28"/>
          <w:lang w:val="en-GB" w:eastAsia="zh-TW"/>
        </w:rPr>
        <w:t xml:space="preserve"> cooperation with </w:t>
      </w:r>
      <w:r w:rsidR="00E00B51">
        <w:rPr>
          <w:rFonts w:ascii="Times New Roman" w:hAnsi="Times New Roman" w:cs="Times New Roman"/>
          <w:sz w:val="28"/>
          <w:szCs w:val="28"/>
          <w:lang w:val="en-GB" w:eastAsia="zh-TW"/>
        </w:rPr>
        <w:t>anti-corruption agencies</w:t>
      </w:r>
      <w:r w:rsidRPr="00535A97">
        <w:rPr>
          <w:rFonts w:ascii="Times New Roman" w:hAnsi="Times New Roman" w:cs="Times New Roman"/>
          <w:sz w:val="28"/>
          <w:szCs w:val="28"/>
          <w:lang w:val="en-GB" w:eastAsia="zh-TW"/>
        </w:rPr>
        <w:t xml:space="preserve"> and international organisations through a variety of international platforms, sharing </w:t>
      </w:r>
      <w:r>
        <w:rPr>
          <w:rFonts w:ascii="Times New Roman" w:hAnsi="Times New Roman" w:cs="Times New Roman"/>
          <w:sz w:val="28"/>
          <w:szCs w:val="28"/>
          <w:lang w:val="en-GB" w:eastAsia="zh-TW"/>
        </w:rPr>
        <w:t xml:space="preserve">and exchanging </w:t>
      </w:r>
      <w:r w:rsidRPr="00535A97">
        <w:rPr>
          <w:rFonts w:ascii="Times New Roman" w:hAnsi="Times New Roman" w:cs="Times New Roman"/>
          <w:sz w:val="28"/>
          <w:szCs w:val="28"/>
          <w:lang w:val="en-GB" w:eastAsia="zh-TW"/>
        </w:rPr>
        <w:t xml:space="preserve">the time-tested strategy of anti-corruption education and successful </w:t>
      </w:r>
      <w:r>
        <w:rPr>
          <w:rFonts w:ascii="Times New Roman" w:hAnsi="Times New Roman" w:cs="Times New Roman"/>
          <w:sz w:val="28"/>
          <w:szCs w:val="28"/>
          <w:lang w:val="en-GB" w:eastAsia="zh-TW"/>
        </w:rPr>
        <w:t>cases</w:t>
      </w:r>
      <w:r w:rsidRPr="00535A97">
        <w:rPr>
          <w:rFonts w:ascii="Times New Roman" w:hAnsi="Times New Roman" w:cs="Times New Roman"/>
          <w:sz w:val="28"/>
          <w:szCs w:val="28"/>
          <w:lang w:val="en-GB" w:eastAsia="zh-TW"/>
        </w:rPr>
        <w:t xml:space="preserve"> of Hong Kong. </w:t>
      </w:r>
      <w:r>
        <w:rPr>
          <w:rFonts w:ascii="Times New Roman" w:hAnsi="Times New Roman" w:cs="Times New Roman"/>
          <w:sz w:val="28"/>
          <w:szCs w:val="28"/>
          <w:lang w:val="en-GB" w:eastAsia="zh-TW"/>
        </w:rPr>
        <w:t>T</w:t>
      </w:r>
      <w:r w:rsidRPr="00535A97">
        <w:rPr>
          <w:rFonts w:ascii="Times New Roman" w:hAnsi="Times New Roman" w:cs="Times New Roman"/>
          <w:sz w:val="28"/>
          <w:szCs w:val="28"/>
          <w:lang w:val="en-GB" w:eastAsia="zh-TW"/>
        </w:rPr>
        <w:t xml:space="preserve">he ICAC also </w:t>
      </w:r>
      <w:r>
        <w:rPr>
          <w:rFonts w:ascii="Times New Roman" w:hAnsi="Times New Roman" w:cs="Times New Roman"/>
          <w:sz w:val="28"/>
          <w:szCs w:val="28"/>
          <w:lang w:val="en-GB" w:eastAsia="zh-TW"/>
        </w:rPr>
        <w:t>focused</w:t>
      </w:r>
      <w:r w:rsidRPr="00535A97">
        <w:rPr>
          <w:rFonts w:ascii="Times New Roman" w:hAnsi="Times New Roman" w:cs="Times New Roman"/>
          <w:sz w:val="28"/>
          <w:szCs w:val="28"/>
          <w:lang w:val="en-GB" w:eastAsia="zh-TW"/>
        </w:rPr>
        <w:t xml:space="preserve"> on strengthening its </w:t>
      </w:r>
      <w:r>
        <w:rPr>
          <w:rFonts w:ascii="Times New Roman" w:hAnsi="Times New Roman" w:cs="Times New Roman"/>
          <w:sz w:val="28"/>
          <w:szCs w:val="28"/>
          <w:lang w:val="en-GB" w:eastAsia="zh-TW"/>
        </w:rPr>
        <w:t xml:space="preserve">international </w:t>
      </w:r>
      <w:r w:rsidRPr="00535A97">
        <w:rPr>
          <w:rFonts w:ascii="Times New Roman" w:hAnsi="Times New Roman" w:cs="Times New Roman"/>
          <w:sz w:val="28"/>
          <w:szCs w:val="28"/>
          <w:lang w:val="en-GB" w:eastAsia="zh-TW"/>
        </w:rPr>
        <w:t>publicity efforts</w:t>
      </w:r>
      <w:r>
        <w:rPr>
          <w:rFonts w:ascii="Times New Roman" w:hAnsi="Times New Roman" w:cs="Times New Roman"/>
          <w:sz w:val="28"/>
          <w:szCs w:val="28"/>
          <w:lang w:val="en-GB" w:eastAsia="zh-TW"/>
        </w:rPr>
        <w:t>, consolidating</w:t>
      </w:r>
      <w:r w:rsidRPr="00535A97">
        <w:rPr>
          <w:rFonts w:ascii="Times New Roman" w:hAnsi="Times New Roman" w:cs="Times New Roman"/>
          <w:sz w:val="28"/>
          <w:szCs w:val="28"/>
          <w:lang w:val="en-GB" w:eastAsia="zh-TW"/>
        </w:rPr>
        <w:t xml:space="preserve"> its lead</w:t>
      </w:r>
      <w:r>
        <w:rPr>
          <w:rFonts w:ascii="Times New Roman" w:hAnsi="Times New Roman" w:cs="Times New Roman"/>
          <w:sz w:val="28"/>
          <w:szCs w:val="28"/>
          <w:lang w:val="en-GB" w:eastAsia="zh-TW"/>
        </w:rPr>
        <w:t>ing</w:t>
      </w:r>
      <w:r w:rsidRPr="00535A97">
        <w:rPr>
          <w:rFonts w:ascii="Times New Roman" w:hAnsi="Times New Roman" w:cs="Times New Roman"/>
          <w:sz w:val="28"/>
          <w:szCs w:val="28"/>
          <w:lang w:val="en-GB" w:eastAsia="zh-TW"/>
        </w:rPr>
        <w:t xml:space="preserve"> role in the global anti-corruption arena and enhanc</w:t>
      </w:r>
      <w:r>
        <w:rPr>
          <w:rFonts w:ascii="Times New Roman" w:hAnsi="Times New Roman" w:cs="Times New Roman"/>
          <w:sz w:val="28"/>
          <w:szCs w:val="28"/>
          <w:lang w:val="en-GB" w:eastAsia="zh-TW"/>
        </w:rPr>
        <w:t>ing</w:t>
      </w:r>
      <w:r w:rsidRPr="00535A97">
        <w:rPr>
          <w:rFonts w:ascii="Times New Roman" w:hAnsi="Times New Roman" w:cs="Times New Roman"/>
          <w:sz w:val="28"/>
          <w:szCs w:val="28"/>
          <w:lang w:val="en-GB" w:eastAsia="zh-TW"/>
        </w:rPr>
        <w:t xml:space="preserve"> Hong Kong’s reputation as a city of </w:t>
      </w:r>
      <w:r>
        <w:rPr>
          <w:rFonts w:ascii="Times New Roman" w:hAnsi="Times New Roman" w:cs="Times New Roman"/>
          <w:sz w:val="28"/>
          <w:szCs w:val="28"/>
          <w:lang w:val="en-GB" w:eastAsia="zh-TW"/>
        </w:rPr>
        <w:t>integrity.</w:t>
      </w:r>
    </w:p>
    <w:p w14:paraId="5372951D" w14:textId="77777777" w:rsidR="00B14B8E" w:rsidRDefault="00B14B8E" w:rsidP="00911142">
      <w:pPr>
        <w:spacing w:after="0" w:line="276" w:lineRule="auto"/>
        <w:jc w:val="both"/>
        <w:rPr>
          <w:rFonts w:ascii="Times New Roman" w:hAnsi="Times New Roman" w:cs="Times New Roman"/>
          <w:sz w:val="28"/>
          <w:szCs w:val="28"/>
          <w:lang w:val="en-GB" w:eastAsia="zh-TW"/>
        </w:rPr>
      </w:pPr>
    </w:p>
    <w:p w14:paraId="6DCF4FDA" w14:textId="77777777" w:rsidR="00B14B8E" w:rsidRPr="00911142" w:rsidRDefault="00B14B8E" w:rsidP="007125D0">
      <w:pPr>
        <w:spacing w:line="276" w:lineRule="auto"/>
        <w:jc w:val="both"/>
        <w:rPr>
          <w:rFonts w:ascii="Times New Roman" w:hAnsi="Times New Roman" w:cs="Times New Roman"/>
          <w:b/>
          <w:bCs/>
          <w:i/>
          <w:iCs/>
          <w:sz w:val="32"/>
          <w:szCs w:val="32"/>
        </w:rPr>
      </w:pPr>
      <w:r w:rsidRPr="00911142">
        <w:rPr>
          <w:rFonts w:ascii="Times New Roman" w:hAnsi="Times New Roman" w:cs="Times New Roman"/>
          <w:b/>
          <w:bCs/>
          <w:i/>
          <w:iCs/>
          <w:color w:val="0F1115"/>
          <w:spacing w:val="20"/>
          <w:sz w:val="28"/>
          <w:szCs w:val="28"/>
          <w:lang w:val="en-GB" w:eastAsia="zh-TW"/>
        </w:rPr>
        <w:t>“Operation 303”</w:t>
      </w:r>
    </w:p>
    <w:p w14:paraId="453741A0" w14:textId="77777777" w:rsidR="00B14B8E" w:rsidRDefault="00B14B8E" w:rsidP="007125D0">
      <w:pPr>
        <w:spacing w:line="276" w:lineRule="auto"/>
        <w:jc w:val="both"/>
        <w:rPr>
          <w:rFonts w:ascii="Times New Roman" w:hAnsi="Times New Roman" w:cs="Times New Roman"/>
          <w:sz w:val="28"/>
          <w:szCs w:val="28"/>
        </w:rPr>
      </w:pPr>
      <w:r w:rsidRPr="006A4C5C">
        <w:rPr>
          <w:rFonts w:ascii="Times New Roman" w:hAnsi="Times New Roman" w:cs="Times New Roman"/>
          <w:sz w:val="28"/>
          <w:szCs w:val="28"/>
        </w:rPr>
        <w:t xml:space="preserve">During the </w:t>
      </w:r>
      <w:r w:rsidRPr="007125D0">
        <w:rPr>
          <w:rFonts w:ascii="Times New Roman" w:hAnsi="Times New Roman" w:cs="Times New Roman"/>
          <w:sz w:val="28"/>
          <w:szCs w:val="28"/>
          <w:lang w:val="en-GB" w:eastAsia="zh-TW"/>
        </w:rPr>
        <w:t>year</w:t>
      </w:r>
      <w:r w:rsidRPr="006A4C5C">
        <w:rPr>
          <w:rFonts w:ascii="Times New Roman" w:hAnsi="Times New Roman" w:cs="Times New Roman"/>
          <w:sz w:val="28"/>
          <w:szCs w:val="28"/>
        </w:rPr>
        <w:t>, the ICAC launched a</w:t>
      </w:r>
      <w:r>
        <w:rPr>
          <w:rFonts w:ascii="Times New Roman" w:hAnsi="Times New Roman" w:cs="Times New Roman"/>
          <w:sz w:val="28"/>
          <w:szCs w:val="28"/>
        </w:rPr>
        <w:t>n innovative and brand-</w:t>
      </w:r>
      <w:r w:rsidRPr="006A4C5C">
        <w:rPr>
          <w:rFonts w:ascii="Times New Roman" w:hAnsi="Times New Roman" w:cs="Times New Roman"/>
          <w:sz w:val="28"/>
          <w:szCs w:val="28"/>
        </w:rPr>
        <w:t xml:space="preserve">new </w:t>
      </w:r>
      <w:r w:rsidRPr="006A4C5C">
        <w:rPr>
          <w:rFonts w:ascii="Times New Roman" w:hAnsi="Times New Roman" w:cs="Times New Roman" w:hint="eastAsia"/>
          <w:sz w:val="28"/>
          <w:szCs w:val="28"/>
        </w:rPr>
        <w:t>experiential investigati</w:t>
      </w:r>
      <w:r>
        <w:rPr>
          <w:rFonts w:ascii="Times New Roman" w:hAnsi="Times New Roman" w:cs="Times New Roman"/>
          <w:sz w:val="28"/>
          <w:szCs w:val="28"/>
        </w:rPr>
        <w:t>on</w:t>
      </w:r>
      <w:r w:rsidRPr="006A4C5C">
        <w:rPr>
          <w:rFonts w:ascii="Times New Roman" w:hAnsi="Times New Roman" w:cs="Times New Roman" w:hint="eastAsia"/>
          <w:sz w:val="28"/>
          <w:szCs w:val="28"/>
        </w:rPr>
        <w:t xml:space="preserve"> activity</w:t>
      </w:r>
      <w:r w:rsidRPr="006A4C5C">
        <w:rPr>
          <w:rFonts w:ascii="Times New Roman" w:hAnsi="Times New Roman" w:cs="Times New Roman"/>
          <w:sz w:val="28"/>
          <w:szCs w:val="28"/>
        </w:rPr>
        <w:t>,</w:t>
      </w:r>
      <w:r>
        <w:rPr>
          <w:rFonts w:ascii="Times New Roman" w:hAnsi="Times New Roman" w:cs="Times New Roman"/>
          <w:sz w:val="28"/>
          <w:szCs w:val="28"/>
        </w:rPr>
        <w:t xml:space="preserve"> namely</w:t>
      </w:r>
      <w:r w:rsidRPr="006A4C5C">
        <w:rPr>
          <w:rFonts w:ascii="Times New Roman" w:hAnsi="Times New Roman" w:cs="Times New Roman" w:hint="eastAsia"/>
          <w:sz w:val="28"/>
          <w:szCs w:val="28"/>
        </w:rPr>
        <w:t xml:space="preserve"> </w:t>
      </w:r>
      <w:r w:rsidRPr="006A4C5C">
        <w:rPr>
          <w:rFonts w:ascii="Times New Roman" w:hAnsi="Times New Roman" w:cs="Times New Roman"/>
          <w:sz w:val="28"/>
          <w:szCs w:val="28"/>
        </w:rPr>
        <w:t>“Operation 303”,</w:t>
      </w:r>
      <w:r w:rsidRPr="00F21C38">
        <w:rPr>
          <w:rFonts w:ascii="Times New Roman" w:hAnsi="Times New Roman" w:cs="Times New Roman"/>
          <w:sz w:val="28"/>
          <w:szCs w:val="28"/>
        </w:rPr>
        <w:t xml:space="preserve"> </w:t>
      </w:r>
      <w:r w:rsidRPr="006A4C5C">
        <w:rPr>
          <w:rFonts w:ascii="Times New Roman" w:hAnsi="Times New Roman" w:cs="Times New Roman"/>
          <w:sz w:val="28"/>
          <w:szCs w:val="28"/>
        </w:rPr>
        <w:t xml:space="preserve">inviting participants to </w:t>
      </w:r>
      <w:r>
        <w:rPr>
          <w:rFonts w:ascii="Times New Roman" w:hAnsi="Times New Roman" w:cs="Times New Roman"/>
          <w:sz w:val="28"/>
          <w:szCs w:val="28"/>
        </w:rPr>
        <w:t>play</w:t>
      </w:r>
      <w:r w:rsidRPr="006A4C5C">
        <w:rPr>
          <w:rFonts w:ascii="Times New Roman" w:hAnsi="Times New Roman" w:cs="Times New Roman"/>
          <w:sz w:val="28"/>
          <w:szCs w:val="28"/>
        </w:rPr>
        <w:t xml:space="preserve"> the role of ICAC investigators and take part in the simulated investigation of a major corruption case</w:t>
      </w:r>
      <w:r>
        <w:rPr>
          <w:rFonts w:ascii="Times New Roman" w:hAnsi="Times New Roman" w:cs="Times New Roman"/>
          <w:sz w:val="28"/>
          <w:szCs w:val="28"/>
        </w:rPr>
        <w:t xml:space="preserve"> in the ICAC Building</w:t>
      </w:r>
      <w:r w:rsidRPr="006A4C5C">
        <w:rPr>
          <w:rFonts w:ascii="Times New Roman" w:hAnsi="Times New Roman" w:cs="Times New Roman"/>
          <w:sz w:val="28"/>
          <w:szCs w:val="28"/>
        </w:rPr>
        <w:t>.</w:t>
      </w:r>
      <w:r>
        <w:rPr>
          <w:rFonts w:ascii="Times New Roman" w:hAnsi="Times New Roman" w:cs="Times New Roman"/>
          <w:sz w:val="28"/>
          <w:szCs w:val="28"/>
        </w:rPr>
        <w:t xml:space="preserve"> </w:t>
      </w:r>
      <w:r w:rsidRPr="006A4C5C">
        <w:rPr>
          <w:rFonts w:ascii="Times New Roman" w:hAnsi="Times New Roman" w:cs="Times New Roman"/>
          <w:sz w:val="28"/>
          <w:szCs w:val="28"/>
        </w:rPr>
        <w:t xml:space="preserve">Through realistic scenarios </w:t>
      </w:r>
      <w:r>
        <w:rPr>
          <w:rFonts w:ascii="Times New Roman" w:hAnsi="Times New Roman" w:cs="Times New Roman"/>
          <w:sz w:val="28"/>
          <w:szCs w:val="28"/>
        </w:rPr>
        <w:t>such as</w:t>
      </w:r>
      <w:r w:rsidRPr="006A4C5C">
        <w:rPr>
          <w:rFonts w:ascii="Times New Roman" w:hAnsi="Times New Roman" w:cs="Times New Roman"/>
          <w:sz w:val="28"/>
          <w:szCs w:val="28"/>
        </w:rPr>
        <w:t xml:space="preserve"> </w:t>
      </w:r>
      <w:r>
        <w:rPr>
          <w:rFonts w:ascii="Times New Roman" w:hAnsi="Times New Roman" w:cs="Times New Roman"/>
          <w:sz w:val="28"/>
          <w:szCs w:val="28"/>
        </w:rPr>
        <w:t>evidence collection</w:t>
      </w:r>
      <w:r>
        <w:rPr>
          <w:rFonts w:ascii="Times New Roman" w:hAnsi="Times New Roman" w:cs="Times New Roman" w:hint="eastAsia"/>
          <w:sz w:val="28"/>
          <w:szCs w:val="28"/>
          <w:lang w:eastAsia="zh-TW"/>
        </w:rPr>
        <w:t>,</w:t>
      </w:r>
      <w:r>
        <w:rPr>
          <w:rFonts w:ascii="Times New Roman" w:hAnsi="Times New Roman" w:cs="Times New Roman"/>
          <w:sz w:val="28"/>
          <w:szCs w:val="28"/>
          <w:lang w:eastAsia="zh-TW"/>
        </w:rPr>
        <w:t xml:space="preserve"> </w:t>
      </w:r>
      <w:r w:rsidRPr="006A4C5C">
        <w:rPr>
          <w:rFonts w:ascii="Times New Roman" w:hAnsi="Times New Roman" w:cs="Times New Roman"/>
          <w:sz w:val="28"/>
          <w:szCs w:val="28"/>
        </w:rPr>
        <w:t xml:space="preserve">arrest and </w:t>
      </w:r>
      <w:r>
        <w:rPr>
          <w:rFonts w:ascii="Times New Roman" w:hAnsi="Times New Roman" w:cs="Times New Roman"/>
          <w:sz w:val="28"/>
          <w:szCs w:val="28"/>
        </w:rPr>
        <w:t>interview with suspects</w:t>
      </w:r>
      <w:r w:rsidRPr="006A4C5C">
        <w:rPr>
          <w:rFonts w:ascii="Times New Roman" w:hAnsi="Times New Roman" w:cs="Times New Roman"/>
          <w:sz w:val="28"/>
          <w:szCs w:val="28"/>
        </w:rPr>
        <w:t xml:space="preserve">, participants </w:t>
      </w:r>
      <w:r>
        <w:rPr>
          <w:rFonts w:ascii="Times New Roman" w:hAnsi="Times New Roman" w:cs="Times New Roman"/>
          <w:sz w:val="28"/>
          <w:szCs w:val="28"/>
        </w:rPr>
        <w:t>gained first</w:t>
      </w:r>
      <w:r>
        <w:rPr>
          <w:rFonts w:ascii="Times New Roman" w:hAnsi="Times New Roman" w:cs="Times New Roman" w:hint="eastAsia"/>
          <w:sz w:val="28"/>
          <w:szCs w:val="28"/>
          <w:lang w:eastAsia="zh-TW"/>
        </w:rPr>
        <w:t>-h</w:t>
      </w:r>
      <w:r>
        <w:rPr>
          <w:rFonts w:ascii="Times New Roman" w:hAnsi="Times New Roman" w:cs="Times New Roman"/>
          <w:sz w:val="28"/>
          <w:szCs w:val="28"/>
          <w:lang w:eastAsia="zh-TW"/>
        </w:rPr>
        <w:t xml:space="preserve">and </w:t>
      </w:r>
      <w:r>
        <w:rPr>
          <w:rFonts w:ascii="Times New Roman" w:hAnsi="Times New Roman" w:cs="Times New Roman"/>
          <w:sz w:val="28"/>
          <w:szCs w:val="28"/>
        </w:rPr>
        <w:t>experience of the</w:t>
      </w:r>
      <w:r w:rsidRPr="006A4C5C">
        <w:rPr>
          <w:rFonts w:ascii="Times New Roman" w:hAnsi="Times New Roman" w:cs="Times New Roman"/>
          <w:sz w:val="28"/>
          <w:szCs w:val="28"/>
        </w:rPr>
        <w:t xml:space="preserve"> challenges </w:t>
      </w:r>
      <w:r>
        <w:rPr>
          <w:rFonts w:ascii="Times New Roman" w:hAnsi="Times New Roman" w:cs="Times New Roman"/>
          <w:sz w:val="28"/>
          <w:szCs w:val="28"/>
          <w:lang w:eastAsia="zh-TW"/>
        </w:rPr>
        <w:t xml:space="preserve">in corruption investigation as well as </w:t>
      </w:r>
      <w:r>
        <w:rPr>
          <w:rFonts w:ascii="Times New Roman" w:hAnsi="Times New Roman" w:cs="Times New Roman"/>
          <w:sz w:val="28"/>
          <w:szCs w:val="28"/>
        </w:rPr>
        <w:t xml:space="preserve">the </w:t>
      </w:r>
      <w:r w:rsidRPr="006A4C5C">
        <w:rPr>
          <w:rFonts w:ascii="Times New Roman" w:hAnsi="Times New Roman" w:cs="Times New Roman"/>
          <w:sz w:val="28"/>
          <w:szCs w:val="28"/>
        </w:rPr>
        <w:t>professionalism</w:t>
      </w:r>
      <w:r>
        <w:rPr>
          <w:rFonts w:ascii="Times New Roman" w:hAnsi="Times New Roman" w:cs="Times New Roman"/>
          <w:sz w:val="28"/>
          <w:szCs w:val="28"/>
        </w:rPr>
        <w:t xml:space="preserve"> and perseverance of ICAC officers</w:t>
      </w:r>
      <w:r w:rsidRPr="006A4C5C">
        <w:rPr>
          <w:rFonts w:ascii="Times New Roman" w:hAnsi="Times New Roman" w:cs="Times New Roman"/>
          <w:sz w:val="28"/>
          <w:szCs w:val="28"/>
        </w:rPr>
        <w:t>.</w:t>
      </w:r>
      <w:r>
        <w:rPr>
          <w:rFonts w:ascii="Times New Roman" w:hAnsi="Times New Roman" w:cs="Times New Roman"/>
          <w:sz w:val="28"/>
          <w:szCs w:val="28"/>
        </w:rPr>
        <w:t xml:space="preserve"> </w:t>
      </w:r>
      <w:r w:rsidRPr="006A4C5C">
        <w:rPr>
          <w:rFonts w:ascii="Times New Roman" w:hAnsi="Times New Roman" w:cs="Times New Roman"/>
          <w:sz w:val="28"/>
          <w:szCs w:val="28"/>
        </w:rPr>
        <w:t xml:space="preserve">The activity received </w:t>
      </w:r>
      <w:r>
        <w:rPr>
          <w:rFonts w:ascii="Times New Roman" w:hAnsi="Times New Roman" w:cs="Times New Roman"/>
          <w:sz w:val="28"/>
          <w:szCs w:val="28"/>
        </w:rPr>
        <w:t>overwhelming</w:t>
      </w:r>
      <w:r w:rsidRPr="006A4C5C">
        <w:rPr>
          <w:rFonts w:ascii="Times New Roman" w:hAnsi="Times New Roman" w:cs="Times New Roman"/>
          <w:sz w:val="28"/>
          <w:szCs w:val="28"/>
        </w:rPr>
        <w:t xml:space="preserve"> responses</w:t>
      </w:r>
      <w:r>
        <w:rPr>
          <w:rFonts w:ascii="Times New Roman" w:hAnsi="Times New Roman" w:cs="Times New Roman"/>
          <w:sz w:val="28"/>
          <w:szCs w:val="28"/>
        </w:rPr>
        <w:t xml:space="preserve"> and garnered positive feedback from participants. The CACCR fully affirmed t</w:t>
      </w:r>
      <w:r w:rsidRPr="006A4C5C">
        <w:rPr>
          <w:rFonts w:ascii="Times New Roman" w:hAnsi="Times New Roman" w:cs="Times New Roman"/>
          <w:sz w:val="28"/>
          <w:szCs w:val="28"/>
        </w:rPr>
        <w:t xml:space="preserve">his </w:t>
      </w:r>
      <w:r>
        <w:rPr>
          <w:rFonts w:ascii="Times New Roman" w:hAnsi="Times New Roman" w:cs="Times New Roman"/>
          <w:sz w:val="28"/>
          <w:szCs w:val="28"/>
        </w:rPr>
        <w:t xml:space="preserve">innovative and </w:t>
      </w:r>
      <w:r w:rsidRPr="006A4C5C">
        <w:rPr>
          <w:rFonts w:ascii="Times New Roman" w:hAnsi="Times New Roman" w:cs="Times New Roman"/>
          <w:sz w:val="28"/>
          <w:szCs w:val="28"/>
        </w:rPr>
        <w:t xml:space="preserve">experiential </w:t>
      </w:r>
      <w:r>
        <w:rPr>
          <w:rFonts w:ascii="Times New Roman" w:hAnsi="Times New Roman" w:cs="Times New Roman"/>
          <w:sz w:val="28"/>
          <w:szCs w:val="28"/>
        </w:rPr>
        <w:t>activity, which</w:t>
      </w:r>
      <w:r w:rsidRPr="006A4C5C">
        <w:rPr>
          <w:rFonts w:ascii="Times New Roman" w:hAnsi="Times New Roman" w:cs="Times New Roman"/>
          <w:sz w:val="28"/>
          <w:szCs w:val="28"/>
        </w:rPr>
        <w:t xml:space="preserve"> not only </w:t>
      </w:r>
      <w:r>
        <w:rPr>
          <w:rFonts w:ascii="Times New Roman" w:hAnsi="Times New Roman" w:cs="Times New Roman"/>
          <w:sz w:val="28"/>
          <w:szCs w:val="28"/>
        </w:rPr>
        <w:t>broke through</w:t>
      </w:r>
      <w:r w:rsidRPr="006A4C5C">
        <w:rPr>
          <w:rFonts w:ascii="Times New Roman" w:hAnsi="Times New Roman" w:cs="Times New Roman"/>
          <w:sz w:val="28"/>
          <w:szCs w:val="28"/>
        </w:rPr>
        <w:t xml:space="preserve"> the limitations of </w:t>
      </w:r>
      <w:r>
        <w:rPr>
          <w:rFonts w:ascii="Times New Roman" w:hAnsi="Times New Roman" w:cs="Times New Roman"/>
          <w:sz w:val="28"/>
          <w:szCs w:val="28"/>
        </w:rPr>
        <w:t>conventional</w:t>
      </w:r>
      <w:r w:rsidRPr="006A4C5C">
        <w:rPr>
          <w:rFonts w:ascii="Times New Roman" w:hAnsi="Times New Roman" w:cs="Times New Roman"/>
          <w:sz w:val="28"/>
          <w:szCs w:val="28"/>
        </w:rPr>
        <w:t xml:space="preserve"> education b</w:t>
      </w:r>
      <w:r>
        <w:rPr>
          <w:rFonts w:ascii="Times New Roman" w:hAnsi="Times New Roman" w:cs="Times New Roman"/>
          <w:sz w:val="28"/>
          <w:szCs w:val="28"/>
        </w:rPr>
        <w:t xml:space="preserve">y allowing the </w:t>
      </w:r>
      <w:r>
        <w:rPr>
          <w:rFonts w:ascii="Times New Roman" w:hAnsi="Times New Roman" w:cs="Times New Roman"/>
          <w:sz w:val="28"/>
          <w:szCs w:val="28"/>
        </w:rPr>
        <w:lastRenderedPageBreak/>
        <w:t>general public to internalise</w:t>
      </w:r>
      <w:r w:rsidRPr="006A4C5C">
        <w:rPr>
          <w:rFonts w:ascii="Times New Roman" w:hAnsi="Times New Roman" w:cs="Times New Roman"/>
          <w:sz w:val="28"/>
          <w:szCs w:val="28"/>
        </w:rPr>
        <w:t xml:space="preserve"> anti-corruption messages </w:t>
      </w:r>
      <w:r>
        <w:rPr>
          <w:rFonts w:ascii="Times New Roman" w:hAnsi="Times New Roman" w:cs="Times New Roman"/>
          <w:sz w:val="28"/>
          <w:szCs w:val="28"/>
        </w:rPr>
        <w:t>through an immersive experience, but also successfully pioneered a new direction for integrity education and publicity initiatives</w:t>
      </w:r>
      <w:r w:rsidRPr="006A4C5C">
        <w:rPr>
          <w:rFonts w:ascii="Times New Roman" w:hAnsi="Times New Roman" w:cs="Times New Roman"/>
          <w:sz w:val="28"/>
          <w:szCs w:val="28"/>
        </w:rPr>
        <w:t>.</w:t>
      </w:r>
      <w:r>
        <w:rPr>
          <w:rFonts w:ascii="Times New Roman" w:hAnsi="Times New Roman" w:cs="Times New Roman"/>
          <w:sz w:val="28"/>
          <w:szCs w:val="28"/>
        </w:rPr>
        <w:t xml:space="preserve"> </w:t>
      </w:r>
    </w:p>
    <w:p w14:paraId="73DD7276" w14:textId="77777777" w:rsidR="00B14B8E" w:rsidRDefault="00B14B8E" w:rsidP="00EC706B">
      <w:pPr>
        <w:spacing w:after="0" w:line="276" w:lineRule="auto"/>
        <w:jc w:val="both"/>
        <w:rPr>
          <w:rFonts w:asciiTheme="minorEastAsia" w:hAnsiTheme="minorEastAsia" w:cs="微軟正黑體"/>
          <w:color w:val="0F1115"/>
          <w:spacing w:val="20"/>
          <w:sz w:val="28"/>
          <w:szCs w:val="28"/>
          <w:lang w:eastAsia="zh-TW"/>
        </w:rPr>
      </w:pPr>
    </w:p>
    <w:p w14:paraId="117D02D2" w14:textId="77777777" w:rsidR="00B14B8E" w:rsidRPr="007125D0" w:rsidRDefault="00B14B8E" w:rsidP="007125D0">
      <w:pPr>
        <w:spacing w:line="276" w:lineRule="auto"/>
        <w:jc w:val="both"/>
        <w:rPr>
          <w:rFonts w:ascii="Times New Roman" w:hAnsi="Times New Roman" w:cs="Times New Roman"/>
          <w:b/>
          <w:bCs/>
          <w:sz w:val="28"/>
          <w:szCs w:val="28"/>
          <w:lang w:eastAsia="zh-TW"/>
        </w:rPr>
      </w:pPr>
      <w:r w:rsidRPr="007125D0">
        <w:rPr>
          <w:rFonts w:ascii="Times New Roman" w:hAnsi="Times New Roman" w:cs="Times New Roman"/>
          <w:b/>
          <w:bCs/>
          <w:color w:val="0F1115"/>
          <w:spacing w:val="20"/>
          <w:sz w:val="28"/>
          <w:szCs w:val="28"/>
          <w:lang w:val="en-GB" w:eastAsia="zh-TW"/>
        </w:rPr>
        <w:t>Strengthening</w:t>
      </w:r>
      <w:r w:rsidRPr="007125D0">
        <w:rPr>
          <w:rFonts w:ascii="Times New Roman" w:hAnsi="Times New Roman" w:cs="Times New Roman"/>
          <w:b/>
          <w:bCs/>
          <w:sz w:val="28"/>
          <w:szCs w:val="28"/>
          <w:lang w:val="en-GB" w:eastAsia="zh-TW"/>
        </w:rPr>
        <w:t xml:space="preserve"> preventive education for major targets</w:t>
      </w:r>
    </w:p>
    <w:p w14:paraId="03E1DFC6" w14:textId="77777777" w:rsidR="00B14B8E" w:rsidRDefault="00B14B8E" w:rsidP="007125D0">
      <w:pPr>
        <w:spacing w:line="276" w:lineRule="auto"/>
        <w:jc w:val="both"/>
        <w:rPr>
          <w:rFonts w:ascii="Times New Roman" w:hAnsi="Times New Roman" w:cs="Times New Roman"/>
          <w:sz w:val="28"/>
          <w:szCs w:val="28"/>
        </w:rPr>
      </w:pPr>
      <w:r>
        <w:rPr>
          <w:rFonts w:ascii="Times New Roman" w:hAnsi="Times New Roman" w:cs="Times New Roman"/>
          <w:sz w:val="28"/>
          <w:szCs w:val="28"/>
        </w:rPr>
        <w:t>In addition to</w:t>
      </w:r>
      <w:r w:rsidRPr="0061568F">
        <w:rPr>
          <w:rFonts w:ascii="Times New Roman" w:hAnsi="Times New Roman" w:cs="Times New Roman"/>
          <w:sz w:val="28"/>
          <w:szCs w:val="28"/>
        </w:rPr>
        <w:t xml:space="preserve"> continuous innovation </w:t>
      </w:r>
      <w:r>
        <w:rPr>
          <w:rFonts w:ascii="Times New Roman" w:hAnsi="Times New Roman" w:cs="Times New Roman"/>
          <w:sz w:val="28"/>
          <w:szCs w:val="28"/>
        </w:rPr>
        <w:t>i</w:t>
      </w:r>
      <w:r w:rsidRPr="0061568F">
        <w:rPr>
          <w:rFonts w:ascii="Times New Roman" w:hAnsi="Times New Roman" w:cs="Times New Roman"/>
          <w:sz w:val="28"/>
          <w:szCs w:val="28"/>
        </w:rPr>
        <w:t xml:space="preserve">n publicity strategies, the Committee also </w:t>
      </w:r>
      <w:r>
        <w:rPr>
          <w:rFonts w:ascii="Times New Roman" w:hAnsi="Times New Roman" w:cs="Times New Roman"/>
          <w:sz w:val="28"/>
          <w:szCs w:val="28"/>
        </w:rPr>
        <w:t xml:space="preserve">acknowledged </w:t>
      </w:r>
      <w:r w:rsidRPr="0061568F">
        <w:rPr>
          <w:rFonts w:ascii="Times New Roman" w:hAnsi="Times New Roman" w:cs="Times New Roman" w:hint="eastAsia"/>
          <w:sz w:val="28"/>
          <w:szCs w:val="28"/>
        </w:rPr>
        <w:t>t</w:t>
      </w:r>
      <w:r w:rsidRPr="0061568F">
        <w:rPr>
          <w:rFonts w:ascii="Times New Roman" w:hAnsi="Times New Roman" w:cs="Times New Roman"/>
          <w:sz w:val="28"/>
          <w:szCs w:val="28"/>
        </w:rPr>
        <w:t>he ICAC</w:t>
      </w:r>
      <w:r>
        <w:rPr>
          <w:rFonts w:ascii="Times New Roman" w:hAnsi="Times New Roman" w:cs="Times New Roman"/>
          <w:sz w:val="28"/>
          <w:szCs w:val="28"/>
        </w:rPr>
        <w:t>’s</w:t>
      </w:r>
      <w:r w:rsidRPr="0061568F">
        <w:rPr>
          <w:rFonts w:ascii="Times New Roman" w:hAnsi="Times New Roman" w:cs="Times New Roman"/>
          <w:sz w:val="28"/>
          <w:szCs w:val="28"/>
        </w:rPr>
        <w:t xml:space="preserve"> </w:t>
      </w:r>
      <w:r>
        <w:rPr>
          <w:rFonts w:ascii="Times New Roman" w:hAnsi="Times New Roman" w:cs="Times New Roman"/>
          <w:sz w:val="28"/>
          <w:szCs w:val="28"/>
        </w:rPr>
        <w:t>ongoing “</w:t>
      </w:r>
      <w:r w:rsidRPr="00BB6E23">
        <w:rPr>
          <w:rFonts w:ascii="Times New Roman" w:hAnsi="Times New Roman" w:cs="Times New Roman"/>
          <w:sz w:val="28"/>
          <w:szCs w:val="28"/>
        </w:rPr>
        <w:t>Ethics for All</w:t>
      </w:r>
      <w:r>
        <w:rPr>
          <w:rFonts w:ascii="Times New Roman" w:hAnsi="Times New Roman" w:cs="Times New Roman"/>
          <w:sz w:val="28"/>
          <w:szCs w:val="28"/>
        </w:rPr>
        <w:t>”</w:t>
      </w:r>
      <w:r w:rsidRPr="00BB6E23">
        <w:rPr>
          <w:rFonts w:ascii="Times New Roman" w:hAnsi="Times New Roman" w:cs="Times New Roman"/>
          <w:sz w:val="28"/>
          <w:szCs w:val="28"/>
        </w:rPr>
        <w:t xml:space="preserve"> approach to ta</w:t>
      </w:r>
      <w:r>
        <w:rPr>
          <w:rFonts w:ascii="Times New Roman" w:hAnsi="Times New Roman" w:cs="Times New Roman"/>
          <w:sz w:val="28"/>
          <w:szCs w:val="28"/>
        </w:rPr>
        <w:t>ilor</w:t>
      </w:r>
      <w:r w:rsidRPr="00BB6E23">
        <w:rPr>
          <w:rFonts w:ascii="Times New Roman" w:hAnsi="Times New Roman" w:cs="Times New Roman"/>
          <w:sz w:val="28"/>
          <w:szCs w:val="28"/>
        </w:rPr>
        <w:t xml:space="preserve"> preventive education programmes for </w:t>
      </w:r>
      <w:r>
        <w:rPr>
          <w:rFonts w:ascii="Times New Roman" w:hAnsi="Times New Roman" w:cs="Times New Roman"/>
          <w:sz w:val="28"/>
          <w:szCs w:val="28"/>
        </w:rPr>
        <w:t>various sectors</w:t>
      </w:r>
      <w:r w:rsidRPr="00BB6E23">
        <w:rPr>
          <w:rFonts w:ascii="Times New Roman" w:hAnsi="Times New Roman" w:cs="Times New Roman"/>
          <w:sz w:val="28"/>
          <w:szCs w:val="28"/>
        </w:rPr>
        <w:t xml:space="preserve"> of the</w:t>
      </w:r>
      <w:r>
        <w:rPr>
          <w:rFonts w:ascii="Times New Roman" w:hAnsi="Times New Roman" w:cs="Times New Roman"/>
          <w:sz w:val="28"/>
          <w:szCs w:val="28"/>
        </w:rPr>
        <w:t xml:space="preserve"> </w:t>
      </w:r>
      <w:r w:rsidRPr="007125D0">
        <w:rPr>
          <w:rFonts w:ascii="Times New Roman" w:hAnsi="Times New Roman" w:cs="Times New Roman"/>
          <w:sz w:val="28"/>
          <w:szCs w:val="28"/>
          <w:lang w:val="en-GB" w:eastAsia="zh-TW"/>
        </w:rPr>
        <w:t>community</w:t>
      </w:r>
      <w:r>
        <w:rPr>
          <w:rFonts w:ascii="Times New Roman" w:hAnsi="Times New Roman" w:cs="Times New Roman"/>
          <w:sz w:val="28"/>
          <w:szCs w:val="28"/>
        </w:rPr>
        <w:t>.</w:t>
      </w:r>
    </w:p>
    <w:p w14:paraId="0B526C39" w14:textId="022CB4D1" w:rsidR="00B14B8E" w:rsidRPr="007125D0" w:rsidRDefault="00B14B8E" w:rsidP="007125D0">
      <w:pPr>
        <w:spacing w:line="276" w:lineRule="auto"/>
        <w:jc w:val="both"/>
        <w:rPr>
          <w:rFonts w:asciiTheme="minorEastAsia" w:hAnsiTheme="minorEastAsia" w:cs="微軟正黑體"/>
          <w:b/>
          <w:bCs/>
          <w:i/>
          <w:iCs/>
          <w:color w:val="0F1115"/>
          <w:sz w:val="28"/>
          <w:szCs w:val="28"/>
          <w:lang w:eastAsia="zh-TW"/>
        </w:rPr>
      </w:pPr>
      <w:r>
        <w:rPr>
          <w:rFonts w:asciiTheme="minorEastAsia" w:hAnsiTheme="minorEastAsia" w:cs="微軟正黑體"/>
          <w:b/>
          <w:bCs/>
          <w:i/>
          <w:iCs/>
          <w:color w:val="0F1115"/>
          <w:sz w:val="28"/>
          <w:szCs w:val="28"/>
          <w:lang w:eastAsia="zh-TW"/>
        </w:rPr>
        <w:br/>
      </w:r>
      <w:r w:rsidRPr="007125D0">
        <w:rPr>
          <w:rFonts w:ascii="Times New Roman" w:hAnsi="Times New Roman" w:cs="Times New Roman"/>
          <w:b/>
          <w:bCs/>
          <w:i/>
          <w:iCs/>
          <w:sz w:val="28"/>
          <w:szCs w:val="28"/>
          <w:lang w:val="en-GB" w:eastAsia="zh-TW"/>
        </w:rPr>
        <w:t xml:space="preserve">Promoting </w:t>
      </w:r>
      <w:r w:rsidRPr="007125D0">
        <w:rPr>
          <w:rFonts w:ascii="Times New Roman" w:hAnsi="Times New Roman" w:cs="Times New Roman"/>
          <w:b/>
          <w:bCs/>
          <w:i/>
          <w:iCs/>
          <w:color w:val="0F1115"/>
          <w:spacing w:val="20"/>
          <w:sz w:val="28"/>
          <w:szCs w:val="28"/>
          <w:lang w:val="en-GB" w:eastAsia="zh-TW"/>
        </w:rPr>
        <w:t>Building</w:t>
      </w:r>
      <w:r w:rsidRPr="007125D0">
        <w:rPr>
          <w:rFonts w:ascii="Times New Roman" w:hAnsi="Times New Roman" w:cs="Times New Roman"/>
          <w:b/>
          <w:bCs/>
          <w:i/>
          <w:iCs/>
          <w:sz w:val="28"/>
          <w:szCs w:val="28"/>
          <w:lang w:val="en-GB" w:eastAsia="zh-TW"/>
        </w:rPr>
        <w:t xml:space="preserve"> </w:t>
      </w:r>
      <w:r w:rsidR="00DE179E">
        <w:rPr>
          <w:rFonts w:ascii="Times New Roman" w:hAnsi="Times New Roman" w:cs="Times New Roman"/>
          <w:b/>
          <w:bCs/>
          <w:i/>
          <w:iCs/>
          <w:sz w:val="28"/>
          <w:szCs w:val="28"/>
          <w:lang w:val="en-GB" w:eastAsia="zh-TW"/>
        </w:rPr>
        <w:t xml:space="preserve">Management and </w:t>
      </w:r>
      <w:r w:rsidRPr="007125D0">
        <w:rPr>
          <w:rFonts w:ascii="Times New Roman" w:hAnsi="Times New Roman" w:cs="Times New Roman"/>
          <w:b/>
          <w:bCs/>
          <w:i/>
          <w:iCs/>
          <w:sz w:val="28"/>
          <w:szCs w:val="28"/>
          <w:lang w:val="en-GB" w:eastAsia="zh-TW"/>
        </w:rPr>
        <w:t xml:space="preserve">Maintenance </w:t>
      </w:r>
    </w:p>
    <w:p w14:paraId="740E9082" w14:textId="1B4A8F05" w:rsidR="00B14B8E" w:rsidRDefault="00B14B8E" w:rsidP="007125D0">
      <w:pPr>
        <w:spacing w:line="276" w:lineRule="auto"/>
        <w:jc w:val="both"/>
        <w:rPr>
          <w:rFonts w:ascii="Times New Roman" w:hAnsi="Times New Roman" w:cs="Times New Roman"/>
          <w:sz w:val="28"/>
          <w:szCs w:val="28"/>
          <w:lang w:val="en-GB" w:eastAsia="zh-TW"/>
        </w:rPr>
      </w:pPr>
      <w:r w:rsidRPr="007125D0">
        <w:rPr>
          <w:rFonts w:ascii="Times New Roman" w:hAnsi="Times New Roman" w:cs="Times New Roman" w:hint="eastAsia"/>
          <w:sz w:val="28"/>
          <w:szCs w:val="28"/>
        </w:rPr>
        <w:t>B</w:t>
      </w:r>
      <w:r w:rsidRPr="007125D0">
        <w:rPr>
          <w:rFonts w:ascii="Times New Roman" w:hAnsi="Times New Roman" w:cs="Times New Roman"/>
          <w:sz w:val="28"/>
          <w:szCs w:val="28"/>
        </w:rPr>
        <w:t>uilding</w:t>
      </w:r>
      <w:r w:rsidRPr="00A3246A">
        <w:rPr>
          <w:rFonts w:ascii="Times New Roman" w:hAnsi="Times New Roman" w:cs="Times New Roman"/>
          <w:sz w:val="28"/>
          <w:szCs w:val="28"/>
          <w:lang w:val="en-GB" w:eastAsia="zh-TW"/>
        </w:rPr>
        <w:t xml:space="preserve"> management and maintenance </w:t>
      </w:r>
      <w:r>
        <w:rPr>
          <w:rFonts w:ascii="Times New Roman" w:hAnsi="Times New Roman" w:cs="Times New Roman"/>
          <w:sz w:val="28"/>
          <w:szCs w:val="28"/>
          <w:lang w:val="en-GB" w:eastAsia="zh-TW"/>
        </w:rPr>
        <w:t>has always been an issue</w:t>
      </w:r>
      <w:r w:rsidRPr="00A3246A">
        <w:rPr>
          <w:rFonts w:ascii="Times New Roman" w:hAnsi="Times New Roman" w:cs="Times New Roman"/>
          <w:sz w:val="28"/>
          <w:szCs w:val="28"/>
          <w:lang w:val="en-GB" w:eastAsia="zh-TW"/>
        </w:rPr>
        <w:t xml:space="preserve"> of public concern involv</w:t>
      </w:r>
      <w:r>
        <w:rPr>
          <w:rFonts w:ascii="Times New Roman" w:hAnsi="Times New Roman" w:cs="Times New Roman"/>
          <w:sz w:val="28"/>
          <w:szCs w:val="28"/>
          <w:lang w:val="en-GB" w:eastAsia="zh-TW"/>
        </w:rPr>
        <w:t>ing</w:t>
      </w:r>
      <w:r w:rsidRPr="00A3246A">
        <w:rPr>
          <w:rFonts w:ascii="Times New Roman" w:hAnsi="Times New Roman" w:cs="Times New Roman"/>
          <w:sz w:val="28"/>
          <w:szCs w:val="28"/>
          <w:lang w:val="en-GB" w:eastAsia="zh-TW"/>
        </w:rPr>
        <w:t xml:space="preserve"> </w:t>
      </w:r>
      <w:r>
        <w:rPr>
          <w:rFonts w:ascii="Times New Roman" w:hAnsi="Times New Roman" w:cs="Times New Roman"/>
          <w:sz w:val="28"/>
          <w:szCs w:val="28"/>
          <w:lang w:val="en-GB" w:eastAsia="zh-TW"/>
        </w:rPr>
        <w:t>many</w:t>
      </w:r>
      <w:r w:rsidRPr="00A3246A">
        <w:rPr>
          <w:rFonts w:ascii="Times New Roman" w:hAnsi="Times New Roman" w:cs="Times New Roman"/>
          <w:sz w:val="28"/>
          <w:szCs w:val="28"/>
          <w:lang w:val="en-GB" w:eastAsia="zh-TW"/>
        </w:rPr>
        <w:t xml:space="preserve"> stakeholders. As such, the ICAC </w:t>
      </w:r>
      <w:r>
        <w:rPr>
          <w:rFonts w:ascii="Times New Roman" w:hAnsi="Times New Roman" w:cs="Times New Roman"/>
          <w:sz w:val="28"/>
          <w:szCs w:val="28"/>
          <w:lang w:val="en-GB" w:eastAsia="zh-TW"/>
        </w:rPr>
        <w:t>has been engaging</w:t>
      </w:r>
      <w:r w:rsidRPr="00A3246A">
        <w:rPr>
          <w:rFonts w:ascii="Times New Roman" w:hAnsi="Times New Roman" w:cs="Times New Roman"/>
          <w:sz w:val="28"/>
          <w:szCs w:val="28"/>
          <w:lang w:val="en-GB" w:eastAsia="zh-TW"/>
        </w:rPr>
        <w:t xml:space="preserve"> with building management bodies, district governance teams and flat owners through channels such as visits, seminars, workshops and integrity training to explain to them the anti-corruption laws</w:t>
      </w:r>
      <w:r>
        <w:rPr>
          <w:rFonts w:ascii="Times New Roman" w:hAnsi="Times New Roman" w:cs="Times New Roman"/>
          <w:sz w:val="28"/>
          <w:szCs w:val="28"/>
          <w:lang w:val="en-GB" w:eastAsia="zh-TW"/>
        </w:rPr>
        <w:t xml:space="preserve"> and</w:t>
      </w:r>
      <w:r w:rsidRPr="00A3246A">
        <w:rPr>
          <w:rFonts w:ascii="Times New Roman" w:hAnsi="Times New Roman" w:cs="Times New Roman"/>
          <w:sz w:val="28"/>
          <w:szCs w:val="28"/>
          <w:lang w:val="en-GB" w:eastAsia="zh-TW"/>
        </w:rPr>
        <w:t xml:space="preserve"> common corruption risks</w:t>
      </w:r>
      <w:r>
        <w:rPr>
          <w:rFonts w:ascii="Times New Roman" w:hAnsi="Times New Roman" w:cs="Times New Roman"/>
          <w:sz w:val="28"/>
          <w:szCs w:val="28"/>
          <w:lang w:val="en-GB" w:eastAsia="zh-TW"/>
        </w:rPr>
        <w:t xml:space="preserve">, while </w:t>
      </w:r>
      <w:r w:rsidRPr="00A3246A">
        <w:rPr>
          <w:rFonts w:ascii="Times New Roman" w:hAnsi="Times New Roman" w:cs="Times New Roman"/>
          <w:sz w:val="28"/>
          <w:szCs w:val="28"/>
          <w:lang w:val="en-GB" w:eastAsia="zh-TW"/>
        </w:rPr>
        <w:t>encourag</w:t>
      </w:r>
      <w:r>
        <w:rPr>
          <w:rFonts w:ascii="Times New Roman" w:hAnsi="Times New Roman" w:cs="Times New Roman"/>
          <w:sz w:val="28"/>
          <w:szCs w:val="28"/>
          <w:lang w:val="en-GB" w:eastAsia="zh-TW"/>
        </w:rPr>
        <w:t>ing</w:t>
      </w:r>
      <w:r w:rsidRPr="00A3246A">
        <w:rPr>
          <w:rFonts w:ascii="Times New Roman" w:hAnsi="Times New Roman" w:cs="Times New Roman"/>
          <w:sz w:val="28"/>
          <w:szCs w:val="28"/>
          <w:lang w:val="en-GB" w:eastAsia="zh-TW"/>
        </w:rPr>
        <w:t xml:space="preserve"> owners’ corporations to enhance transparency and strengthen communication</w:t>
      </w:r>
      <w:r>
        <w:rPr>
          <w:rFonts w:ascii="Times New Roman" w:hAnsi="Times New Roman" w:cs="Times New Roman"/>
          <w:sz w:val="28"/>
          <w:szCs w:val="28"/>
          <w:lang w:val="en-GB" w:eastAsia="zh-TW"/>
        </w:rPr>
        <w:t xml:space="preserve"> with flat owners</w:t>
      </w:r>
      <w:r w:rsidRPr="00A3246A">
        <w:rPr>
          <w:rFonts w:ascii="Times New Roman" w:hAnsi="Times New Roman" w:cs="Times New Roman"/>
          <w:sz w:val="28"/>
          <w:szCs w:val="28"/>
          <w:lang w:val="en-GB" w:eastAsia="zh-TW"/>
        </w:rPr>
        <w:t>.</w:t>
      </w:r>
      <w:r>
        <w:rPr>
          <w:rFonts w:ascii="Times New Roman" w:hAnsi="Times New Roman" w:cs="Times New Roman"/>
          <w:sz w:val="28"/>
          <w:szCs w:val="28"/>
          <w:lang w:val="en-GB" w:eastAsia="zh-TW"/>
        </w:rPr>
        <w:t xml:space="preserve"> </w:t>
      </w:r>
      <w:r w:rsidRPr="00A3246A">
        <w:rPr>
          <w:rFonts w:ascii="Times New Roman" w:hAnsi="Times New Roman" w:cs="Times New Roman"/>
          <w:sz w:val="28"/>
          <w:szCs w:val="28"/>
          <w:lang w:val="en-GB" w:eastAsia="zh-TW"/>
        </w:rPr>
        <w:t>The ICAC also maintain</w:t>
      </w:r>
      <w:r>
        <w:rPr>
          <w:rFonts w:ascii="Times New Roman" w:hAnsi="Times New Roman" w:cs="Times New Roman"/>
          <w:sz w:val="28"/>
          <w:szCs w:val="28"/>
          <w:lang w:val="en-GB" w:eastAsia="zh-TW"/>
        </w:rPr>
        <w:t>s</w:t>
      </w:r>
      <w:r w:rsidRPr="00A3246A">
        <w:rPr>
          <w:rFonts w:ascii="Times New Roman" w:hAnsi="Times New Roman" w:cs="Times New Roman"/>
          <w:sz w:val="28"/>
          <w:szCs w:val="28"/>
          <w:lang w:val="en-GB" w:eastAsia="zh-TW"/>
        </w:rPr>
        <w:t xml:space="preserve"> a </w:t>
      </w:r>
      <w:r>
        <w:rPr>
          <w:rFonts w:ascii="Times New Roman" w:hAnsi="Times New Roman" w:cs="Times New Roman"/>
          <w:sz w:val="28"/>
          <w:szCs w:val="28"/>
          <w:lang w:val="en-GB" w:eastAsia="zh-TW"/>
        </w:rPr>
        <w:t xml:space="preserve">building management </w:t>
      </w:r>
      <w:r w:rsidRPr="00A3246A">
        <w:rPr>
          <w:rFonts w:ascii="Times New Roman" w:hAnsi="Times New Roman" w:cs="Times New Roman"/>
          <w:sz w:val="28"/>
          <w:szCs w:val="28"/>
          <w:lang w:val="en-GB" w:eastAsia="zh-TW"/>
        </w:rPr>
        <w:t xml:space="preserve">enquiry hotline and a thematic website </w:t>
      </w:r>
      <w:r>
        <w:rPr>
          <w:rFonts w:ascii="Times New Roman" w:hAnsi="Times New Roman" w:cs="Times New Roman"/>
          <w:sz w:val="28"/>
          <w:szCs w:val="28"/>
          <w:lang w:val="en-GB" w:eastAsia="zh-TW"/>
        </w:rPr>
        <w:t>to provide the public with the</w:t>
      </w:r>
      <w:r w:rsidRPr="00A3246A">
        <w:rPr>
          <w:rFonts w:ascii="Times New Roman" w:hAnsi="Times New Roman" w:cs="Times New Roman"/>
          <w:sz w:val="28"/>
          <w:szCs w:val="28"/>
          <w:lang w:val="en-GB" w:eastAsia="zh-TW"/>
        </w:rPr>
        <w:t xml:space="preserve"> latest information and timely assistance. At the same time, the ICAC continue</w:t>
      </w:r>
      <w:r>
        <w:rPr>
          <w:rFonts w:ascii="Times New Roman" w:hAnsi="Times New Roman" w:cs="Times New Roman"/>
          <w:sz w:val="28"/>
          <w:szCs w:val="28"/>
          <w:lang w:val="en-GB" w:eastAsia="zh-TW"/>
        </w:rPr>
        <w:t>s</w:t>
      </w:r>
      <w:r w:rsidRPr="00A3246A">
        <w:rPr>
          <w:rFonts w:ascii="Times New Roman" w:hAnsi="Times New Roman" w:cs="Times New Roman"/>
          <w:sz w:val="28"/>
          <w:szCs w:val="28"/>
          <w:lang w:val="en-GB" w:eastAsia="zh-TW"/>
        </w:rPr>
        <w:t xml:space="preserve"> to provide online and offline training for property management practitioners and dis</w:t>
      </w:r>
      <w:r>
        <w:rPr>
          <w:rFonts w:ascii="Times New Roman" w:hAnsi="Times New Roman" w:cs="Times New Roman"/>
          <w:sz w:val="28"/>
          <w:szCs w:val="28"/>
          <w:lang w:val="en-GB" w:eastAsia="zh-TW"/>
        </w:rPr>
        <w:t>seminate</w:t>
      </w:r>
      <w:r w:rsidRPr="00A3246A">
        <w:rPr>
          <w:rFonts w:ascii="Times New Roman" w:hAnsi="Times New Roman" w:cs="Times New Roman"/>
          <w:sz w:val="28"/>
          <w:szCs w:val="28"/>
          <w:lang w:val="en-GB" w:eastAsia="zh-TW"/>
        </w:rPr>
        <w:t xml:space="preserve"> e-newsletters through the “Integrity Property Management League” to sustain their awareness of integrity issues.</w:t>
      </w:r>
    </w:p>
    <w:p w14:paraId="6DCAC834" w14:textId="77777777" w:rsidR="00B14B8E" w:rsidRPr="00A3246A" w:rsidRDefault="00B14B8E" w:rsidP="00911142">
      <w:pPr>
        <w:spacing w:after="0" w:line="240" w:lineRule="auto"/>
        <w:jc w:val="both"/>
        <w:rPr>
          <w:rFonts w:ascii="Times New Roman" w:hAnsi="Times New Roman" w:cs="Times New Roman"/>
          <w:sz w:val="28"/>
          <w:szCs w:val="28"/>
          <w:lang w:val="en-GB" w:eastAsia="zh-TW"/>
        </w:rPr>
      </w:pPr>
    </w:p>
    <w:p w14:paraId="176F7232" w14:textId="77777777" w:rsidR="00B14B8E" w:rsidRDefault="00B14B8E" w:rsidP="00911142">
      <w:pPr>
        <w:adjustRightInd w:val="0"/>
        <w:spacing w:after="0" w:line="276" w:lineRule="auto"/>
        <w:jc w:val="both"/>
        <w:rPr>
          <w:rFonts w:ascii="Times New Roman" w:hAnsi="Times New Roman" w:cs="Times New Roman"/>
          <w:sz w:val="28"/>
          <w:szCs w:val="28"/>
          <w:lang w:val="en-GB" w:eastAsia="zh-TW"/>
        </w:rPr>
      </w:pPr>
      <w:r w:rsidRPr="00A3246A">
        <w:rPr>
          <w:rFonts w:ascii="Times New Roman" w:hAnsi="Times New Roman" w:cs="Times New Roman"/>
          <w:sz w:val="28"/>
          <w:szCs w:val="28"/>
          <w:lang w:val="en-GB" w:eastAsia="zh-TW"/>
        </w:rPr>
        <w:t xml:space="preserve">In June </w:t>
      </w:r>
      <w:r>
        <w:rPr>
          <w:rFonts w:ascii="Times New Roman" w:hAnsi="Times New Roman" w:cs="Times New Roman"/>
          <w:sz w:val="28"/>
          <w:szCs w:val="28"/>
          <w:lang w:val="en-GB" w:eastAsia="zh-TW"/>
        </w:rPr>
        <w:t>2025</w:t>
      </w:r>
      <w:r w:rsidRPr="00A3246A">
        <w:rPr>
          <w:rFonts w:ascii="Times New Roman" w:hAnsi="Times New Roman" w:cs="Times New Roman"/>
          <w:sz w:val="28"/>
          <w:szCs w:val="28"/>
          <w:lang w:val="en-GB" w:eastAsia="zh-TW"/>
        </w:rPr>
        <w:t xml:space="preserve"> the ICAC took the lead in hosting the first-ever territory-wide Building Management Summit in collaboration with relevant government departments, regulatory bodies, professional bodies and District Councils </w:t>
      </w:r>
      <w:r>
        <w:rPr>
          <w:rFonts w:ascii="Times New Roman" w:hAnsi="Times New Roman" w:cs="Times New Roman"/>
          <w:sz w:val="28"/>
          <w:szCs w:val="28"/>
          <w:lang w:val="en-GB" w:eastAsia="zh-TW"/>
        </w:rPr>
        <w:t xml:space="preserve">of </w:t>
      </w:r>
      <w:r w:rsidRPr="00A3246A">
        <w:rPr>
          <w:rFonts w:ascii="Times New Roman" w:hAnsi="Times New Roman" w:cs="Times New Roman"/>
          <w:sz w:val="28"/>
          <w:szCs w:val="28"/>
          <w:lang w:val="en-GB" w:eastAsia="zh-TW"/>
        </w:rPr>
        <w:t>all 18 districts, gathering over 300 representatives from host departments</w:t>
      </w:r>
      <w:r>
        <w:rPr>
          <w:rFonts w:ascii="Times New Roman" w:hAnsi="Times New Roman" w:cs="Times New Roman"/>
          <w:sz w:val="28"/>
          <w:szCs w:val="28"/>
          <w:lang w:val="en-GB" w:eastAsia="zh-TW"/>
        </w:rPr>
        <w:t>/organisations</w:t>
      </w:r>
      <w:r w:rsidRPr="00A3246A">
        <w:rPr>
          <w:rFonts w:ascii="Times New Roman" w:hAnsi="Times New Roman" w:cs="Times New Roman"/>
          <w:sz w:val="28"/>
          <w:szCs w:val="28"/>
          <w:lang w:val="en-GB" w:eastAsia="zh-TW"/>
        </w:rPr>
        <w:t>, property management professionals and owners’ corporation</w:t>
      </w:r>
      <w:r>
        <w:rPr>
          <w:rFonts w:ascii="Times New Roman" w:hAnsi="Times New Roman" w:cs="Times New Roman"/>
          <w:sz w:val="28"/>
          <w:szCs w:val="28"/>
          <w:lang w:val="en-GB" w:eastAsia="zh-TW"/>
        </w:rPr>
        <w:t>s</w:t>
      </w:r>
      <w:r w:rsidRPr="00A3246A">
        <w:rPr>
          <w:rFonts w:ascii="Times New Roman" w:hAnsi="Times New Roman" w:cs="Times New Roman"/>
          <w:sz w:val="28"/>
          <w:szCs w:val="28"/>
          <w:lang w:val="en-GB" w:eastAsia="zh-TW"/>
        </w:rPr>
        <w:t xml:space="preserve"> for practical exchanges and experience sharing.</w:t>
      </w:r>
      <w:r>
        <w:rPr>
          <w:rFonts w:ascii="Times New Roman" w:hAnsi="Times New Roman" w:cs="Times New Roman"/>
          <w:sz w:val="28"/>
          <w:szCs w:val="28"/>
          <w:lang w:val="en-GB" w:eastAsia="zh-TW"/>
        </w:rPr>
        <w:t xml:space="preserve"> </w:t>
      </w:r>
      <w:r w:rsidRPr="00A3246A">
        <w:rPr>
          <w:rFonts w:ascii="Times New Roman" w:hAnsi="Times New Roman" w:cs="Times New Roman"/>
          <w:sz w:val="28"/>
          <w:szCs w:val="28"/>
          <w:lang w:val="en-GB" w:eastAsia="zh-TW"/>
        </w:rPr>
        <w:t xml:space="preserve">The event </w:t>
      </w:r>
      <w:r w:rsidRPr="00420AFE">
        <w:rPr>
          <w:rFonts w:ascii="Times New Roman" w:hAnsi="Times New Roman" w:cs="Times New Roman"/>
          <w:sz w:val="28"/>
          <w:szCs w:val="28"/>
          <w:lang w:val="en-GB" w:eastAsia="zh-TW"/>
        </w:rPr>
        <w:t>served as</w:t>
      </w:r>
      <w:r>
        <w:rPr>
          <w:rFonts w:ascii="Times New Roman" w:hAnsi="Times New Roman" w:cs="Times New Roman"/>
          <w:sz w:val="28"/>
          <w:szCs w:val="28"/>
          <w:lang w:val="en-GB" w:eastAsia="zh-TW"/>
        </w:rPr>
        <w:t xml:space="preserve"> an effective </w:t>
      </w:r>
      <w:r w:rsidRPr="00A3246A">
        <w:rPr>
          <w:rFonts w:ascii="Times New Roman" w:hAnsi="Times New Roman" w:cs="Times New Roman"/>
          <w:sz w:val="28"/>
          <w:szCs w:val="28"/>
          <w:lang w:val="en-GB" w:eastAsia="zh-TW"/>
        </w:rPr>
        <w:t>platform for learning and exchange</w:t>
      </w:r>
      <w:r>
        <w:rPr>
          <w:rFonts w:ascii="Times New Roman" w:hAnsi="Times New Roman" w:cs="Times New Roman"/>
          <w:sz w:val="28"/>
          <w:szCs w:val="28"/>
          <w:lang w:val="en-GB" w:eastAsia="zh-TW"/>
        </w:rPr>
        <w:t xml:space="preserve"> among various stakeholders, consolidating efforts across</w:t>
      </w:r>
      <w:r w:rsidRPr="00A3246A">
        <w:rPr>
          <w:rFonts w:ascii="Times New Roman" w:hAnsi="Times New Roman" w:cs="Times New Roman"/>
          <w:sz w:val="28"/>
          <w:szCs w:val="28"/>
          <w:lang w:val="en-GB" w:eastAsia="zh-TW"/>
        </w:rPr>
        <w:t xml:space="preserve"> different sectors to </w:t>
      </w:r>
      <w:r>
        <w:rPr>
          <w:rFonts w:ascii="Times New Roman" w:hAnsi="Times New Roman" w:cs="Times New Roman"/>
          <w:sz w:val="28"/>
          <w:szCs w:val="28"/>
          <w:lang w:val="en-GB" w:eastAsia="zh-TW"/>
        </w:rPr>
        <w:t xml:space="preserve">jointly </w:t>
      </w:r>
      <w:r w:rsidRPr="00A3246A">
        <w:rPr>
          <w:rFonts w:ascii="Times New Roman" w:hAnsi="Times New Roman" w:cs="Times New Roman"/>
          <w:sz w:val="28"/>
          <w:szCs w:val="28"/>
          <w:lang w:val="en-GB" w:eastAsia="zh-TW"/>
        </w:rPr>
        <w:t xml:space="preserve">tackle issues relating to building management and maintenance. </w:t>
      </w:r>
      <w:r w:rsidRPr="008D5F60">
        <w:rPr>
          <w:rFonts w:ascii="Times New Roman" w:hAnsi="Times New Roman" w:cs="Times New Roman"/>
          <w:sz w:val="28"/>
          <w:szCs w:val="28"/>
          <w:lang w:val="en-GB" w:eastAsia="zh-TW"/>
        </w:rPr>
        <w:t>The Committee was in full support</w:t>
      </w:r>
      <w:r>
        <w:rPr>
          <w:rFonts w:ascii="Times New Roman" w:hAnsi="Times New Roman" w:cs="Times New Roman"/>
          <w:sz w:val="28"/>
          <w:szCs w:val="28"/>
          <w:lang w:val="en-GB" w:eastAsia="zh-TW"/>
        </w:rPr>
        <w:t xml:space="preserve"> </w:t>
      </w:r>
      <w:r w:rsidRPr="008D5F60">
        <w:rPr>
          <w:rFonts w:ascii="Times New Roman" w:hAnsi="Times New Roman" w:cs="Times New Roman"/>
          <w:sz w:val="28"/>
          <w:szCs w:val="28"/>
          <w:lang w:val="en-GB" w:eastAsia="zh-TW"/>
        </w:rPr>
        <w:t>of ICAC’s</w:t>
      </w:r>
      <w:r>
        <w:rPr>
          <w:rFonts w:ascii="Times New Roman" w:hAnsi="Times New Roman" w:cs="Times New Roman"/>
          <w:sz w:val="28"/>
          <w:szCs w:val="28"/>
          <w:lang w:val="en-GB" w:eastAsia="zh-TW"/>
        </w:rPr>
        <w:t xml:space="preserve"> efforts in deepening the collaboration with flat owners and various stakeholders; strengthening preventive education and ethics promotion on building management and maintenance; and providing timely assistance to the public.</w:t>
      </w:r>
    </w:p>
    <w:p w14:paraId="297CB305" w14:textId="165D810B" w:rsidR="00B14B8E" w:rsidRPr="00AE433B" w:rsidRDefault="00B14B8E" w:rsidP="00EC706B">
      <w:pPr>
        <w:spacing w:line="276" w:lineRule="auto"/>
        <w:jc w:val="both"/>
        <w:rPr>
          <w:rFonts w:ascii="Times New Roman" w:eastAsia="DengXian" w:hAnsi="Times New Roman" w:cs="Times New Roman"/>
          <w:b/>
          <w:bCs/>
          <w:i/>
          <w:iCs/>
          <w:sz w:val="32"/>
          <w:szCs w:val="32"/>
        </w:rPr>
      </w:pPr>
      <w:r w:rsidRPr="00D849E5">
        <w:rPr>
          <w:rFonts w:ascii="Times New Roman" w:hAnsi="Times New Roman" w:cs="Times New Roman"/>
          <w:b/>
          <w:bCs/>
          <w:i/>
          <w:iCs/>
          <w:sz w:val="28"/>
          <w:szCs w:val="28"/>
          <w:lang w:val="en-GB" w:eastAsia="zh-TW"/>
        </w:rPr>
        <w:lastRenderedPageBreak/>
        <w:t>Enhancing Moral Education for Youth</w:t>
      </w:r>
    </w:p>
    <w:p w14:paraId="2FEC8BE7" w14:textId="71A6A797" w:rsidR="00B14B8E" w:rsidRDefault="00B14B8E" w:rsidP="00911142">
      <w:pPr>
        <w:adjustRightInd w:val="0"/>
        <w:spacing w:before="100" w:beforeAutospacing="1" w:after="100" w:afterAutospacing="1" w:line="276" w:lineRule="auto"/>
        <w:jc w:val="both"/>
        <w:rPr>
          <w:rFonts w:ascii="Times New Roman" w:hAnsi="Times New Roman" w:cs="Times New Roman"/>
          <w:sz w:val="28"/>
          <w:szCs w:val="28"/>
          <w:lang w:val="en-GB" w:eastAsia="zh-TW"/>
        </w:rPr>
      </w:pPr>
      <w:r w:rsidRPr="00535A97">
        <w:rPr>
          <w:rFonts w:ascii="Times New Roman" w:hAnsi="Times New Roman" w:cs="Times New Roman"/>
          <w:sz w:val="28"/>
          <w:szCs w:val="28"/>
          <w:lang w:val="en-GB" w:eastAsia="zh-TW"/>
        </w:rPr>
        <w:t xml:space="preserve">The </w:t>
      </w:r>
      <w:r>
        <w:rPr>
          <w:rFonts w:ascii="Times New Roman" w:hAnsi="Times New Roman" w:cs="Times New Roman"/>
          <w:sz w:val="28"/>
          <w:szCs w:val="28"/>
          <w:lang w:val="en-GB" w:eastAsia="zh-TW"/>
        </w:rPr>
        <w:t xml:space="preserve">Committee highly commended that the </w:t>
      </w:r>
      <w:r w:rsidRPr="00535A97">
        <w:rPr>
          <w:rFonts w:ascii="Times New Roman" w:hAnsi="Times New Roman" w:cs="Times New Roman"/>
          <w:sz w:val="28"/>
          <w:szCs w:val="28"/>
          <w:lang w:val="en-GB" w:eastAsia="zh-TW"/>
        </w:rPr>
        <w:t>ICAC ha</w:t>
      </w:r>
      <w:r>
        <w:rPr>
          <w:rFonts w:ascii="Times New Roman" w:hAnsi="Times New Roman" w:cs="Times New Roman"/>
          <w:sz w:val="28"/>
          <w:szCs w:val="28"/>
          <w:lang w:val="en-GB" w:eastAsia="zh-TW"/>
        </w:rPr>
        <w:t>s</w:t>
      </w:r>
      <w:r w:rsidRPr="00535A97">
        <w:rPr>
          <w:rFonts w:ascii="Times New Roman" w:hAnsi="Times New Roman" w:cs="Times New Roman"/>
          <w:sz w:val="28"/>
          <w:szCs w:val="28"/>
          <w:lang w:val="en-GB" w:eastAsia="zh-TW"/>
        </w:rPr>
        <w:t xml:space="preserve"> </w:t>
      </w:r>
      <w:r>
        <w:rPr>
          <w:rFonts w:ascii="Times New Roman" w:hAnsi="Times New Roman" w:cs="Times New Roman"/>
          <w:sz w:val="28"/>
          <w:szCs w:val="28"/>
          <w:lang w:val="en-GB" w:eastAsia="zh-TW"/>
        </w:rPr>
        <w:t xml:space="preserve">consistently </w:t>
      </w:r>
      <w:r w:rsidRPr="00535A97">
        <w:rPr>
          <w:rFonts w:ascii="Times New Roman" w:hAnsi="Times New Roman" w:cs="Times New Roman"/>
          <w:sz w:val="28"/>
          <w:szCs w:val="28"/>
          <w:lang w:val="en-GB" w:eastAsia="zh-TW"/>
        </w:rPr>
        <w:t xml:space="preserve">been </w:t>
      </w:r>
      <w:r w:rsidRPr="00200BBC">
        <w:rPr>
          <w:rFonts w:ascii="Times New Roman" w:hAnsi="Times New Roman" w:cs="Times New Roman"/>
          <w:sz w:val="28"/>
          <w:szCs w:val="28"/>
          <w:lang w:val="en-GB" w:eastAsia="zh-TW"/>
        </w:rPr>
        <w:t>organis</w:t>
      </w:r>
      <w:r>
        <w:rPr>
          <w:rFonts w:ascii="Times New Roman" w:hAnsi="Times New Roman" w:cs="Times New Roman"/>
          <w:sz w:val="28"/>
          <w:szCs w:val="28"/>
          <w:lang w:val="en-GB" w:eastAsia="zh-TW"/>
        </w:rPr>
        <w:t>ing</w:t>
      </w:r>
      <w:r w:rsidRPr="00200BBC">
        <w:rPr>
          <w:rFonts w:ascii="Times New Roman" w:hAnsi="Times New Roman" w:cs="Times New Roman"/>
          <w:sz w:val="28"/>
          <w:szCs w:val="28"/>
          <w:lang w:val="en-GB" w:eastAsia="zh-TW"/>
        </w:rPr>
        <w:t xml:space="preserve"> a variety of </w:t>
      </w:r>
      <w:r>
        <w:rPr>
          <w:rFonts w:ascii="Times New Roman" w:hAnsi="Times New Roman" w:cs="Times New Roman"/>
          <w:sz w:val="28"/>
          <w:szCs w:val="28"/>
          <w:lang w:val="en-GB" w:eastAsia="zh-TW"/>
        </w:rPr>
        <w:t>integrity promotion</w:t>
      </w:r>
      <w:r w:rsidRPr="00535A97">
        <w:rPr>
          <w:rFonts w:ascii="Times New Roman" w:hAnsi="Times New Roman" w:cs="Times New Roman"/>
          <w:sz w:val="28"/>
          <w:szCs w:val="28"/>
          <w:lang w:val="en-GB" w:eastAsia="zh-TW"/>
        </w:rPr>
        <w:t xml:space="preserve"> </w:t>
      </w:r>
      <w:r>
        <w:rPr>
          <w:rFonts w:ascii="Times New Roman" w:hAnsi="Times New Roman" w:cs="Times New Roman"/>
          <w:sz w:val="28"/>
          <w:szCs w:val="28"/>
          <w:lang w:val="en-GB" w:eastAsia="zh-TW"/>
        </w:rPr>
        <w:t>programme</w:t>
      </w:r>
      <w:r w:rsidRPr="00200BBC">
        <w:rPr>
          <w:rFonts w:ascii="Times New Roman" w:hAnsi="Times New Roman" w:cs="Times New Roman"/>
          <w:sz w:val="28"/>
          <w:szCs w:val="28"/>
          <w:lang w:val="en-GB" w:eastAsia="zh-TW"/>
        </w:rPr>
        <w:t xml:space="preserve">s </w:t>
      </w:r>
      <w:r>
        <w:rPr>
          <w:rFonts w:ascii="Times New Roman" w:hAnsi="Times New Roman" w:cs="Times New Roman"/>
          <w:sz w:val="28"/>
          <w:szCs w:val="28"/>
          <w:lang w:val="en-GB" w:eastAsia="zh-TW"/>
        </w:rPr>
        <w:t>for</w:t>
      </w:r>
      <w:r w:rsidRPr="00535A97">
        <w:rPr>
          <w:rFonts w:ascii="Times New Roman" w:hAnsi="Times New Roman" w:cs="Times New Roman"/>
          <w:sz w:val="28"/>
          <w:szCs w:val="28"/>
          <w:lang w:val="en-GB" w:eastAsia="zh-TW"/>
        </w:rPr>
        <w:t xml:space="preserve"> youths at </w:t>
      </w:r>
      <w:r w:rsidRPr="00200BBC">
        <w:rPr>
          <w:rFonts w:ascii="Times New Roman" w:hAnsi="Times New Roman" w:cs="Times New Roman"/>
          <w:sz w:val="28"/>
          <w:szCs w:val="28"/>
          <w:lang w:val="en-GB" w:eastAsia="zh-TW"/>
        </w:rPr>
        <w:t>different developmental stages</w:t>
      </w:r>
      <w:r w:rsidRPr="00535A97">
        <w:rPr>
          <w:rFonts w:ascii="Times New Roman" w:hAnsi="Times New Roman" w:cs="Times New Roman"/>
          <w:sz w:val="28"/>
          <w:szCs w:val="28"/>
          <w:lang w:val="en-GB" w:eastAsia="zh-TW"/>
        </w:rPr>
        <w:t xml:space="preserve">, nurturing the next generation into </w:t>
      </w:r>
      <w:r>
        <w:rPr>
          <w:rFonts w:ascii="Times New Roman" w:hAnsi="Times New Roman" w:cs="Times New Roman"/>
          <w:sz w:val="28"/>
          <w:szCs w:val="28"/>
          <w:lang w:val="en-GB" w:eastAsia="zh-TW"/>
        </w:rPr>
        <w:t xml:space="preserve">responsible </w:t>
      </w:r>
      <w:r w:rsidRPr="00535A97">
        <w:rPr>
          <w:rFonts w:ascii="Times New Roman" w:hAnsi="Times New Roman" w:cs="Times New Roman"/>
          <w:sz w:val="28"/>
          <w:szCs w:val="28"/>
          <w:lang w:val="en-GB" w:eastAsia="zh-TW"/>
        </w:rPr>
        <w:t xml:space="preserve">citizens </w:t>
      </w:r>
      <w:r>
        <w:rPr>
          <w:rFonts w:ascii="Times New Roman" w:hAnsi="Times New Roman" w:cs="Times New Roman"/>
          <w:sz w:val="28"/>
          <w:szCs w:val="28"/>
          <w:lang w:val="en-GB" w:eastAsia="zh-TW"/>
        </w:rPr>
        <w:t>who</w:t>
      </w:r>
      <w:r w:rsidRPr="00535A97">
        <w:rPr>
          <w:rFonts w:ascii="Times New Roman" w:hAnsi="Times New Roman" w:cs="Times New Roman"/>
          <w:sz w:val="28"/>
          <w:szCs w:val="28"/>
          <w:lang w:val="en-GB" w:eastAsia="zh-TW"/>
        </w:rPr>
        <w:t xml:space="preserve"> uphold the core values of rule of law and integrity.  In particular, the ICAC launched the new Little Coffee Bean </w:t>
      </w:r>
      <w:r w:rsidRPr="00535A97">
        <w:rPr>
          <w:rFonts w:ascii="Times New Roman" w:hAnsi="Times New Roman" w:cs="Times New Roman" w:hint="eastAsia"/>
          <w:sz w:val="28"/>
          <w:szCs w:val="28"/>
          <w:lang w:val="en-GB" w:eastAsia="zh-TW"/>
        </w:rPr>
        <w:t>Kids</w:t>
      </w:r>
      <w:r w:rsidRPr="00535A97">
        <w:rPr>
          <w:rFonts w:ascii="Times New Roman" w:hAnsi="Times New Roman" w:cs="Times New Roman"/>
          <w:sz w:val="28"/>
          <w:szCs w:val="28"/>
          <w:lang w:val="en-GB" w:eastAsia="zh-TW"/>
        </w:rPr>
        <w:t xml:space="preserve"> Theatre for kindergartens, featuring an original cartoon character</w:t>
      </w:r>
      <w:r w:rsidRPr="00535A97">
        <w:rPr>
          <w:rFonts w:ascii="Times New Roman" w:hAnsi="Times New Roman" w:cs="Times New Roman" w:hint="eastAsia"/>
          <w:sz w:val="28"/>
          <w:szCs w:val="28"/>
          <w:lang w:val="en-GB" w:eastAsia="zh-TW"/>
        </w:rPr>
        <w:t xml:space="preserve"> </w:t>
      </w:r>
      <w:r w:rsidRPr="00535A97">
        <w:rPr>
          <w:rFonts w:ascii="Times New Roman" w:hAnsi="Times New Roman" w:cs="Times New Roman"/>
          <w:sz w:val="28"/>
          <w:szCs w:val="28"/>
          <w:lang w:val="en-GB" w:eastAsia="zh-TW"/>
        </w:rPr>
        <w:t>Little Coffee Bean as the</w:t>
      </w:r>
      <w:r w:rsidRPr="00535A97">
        <w:rPr>
          <w:rFonts w:ascii="Times New Roman" w:hAnsi="Times New Roman" w:cs="Times New Roman" w:hint="eastAsia"/>
          <w:sz w:val="28"/>
          <w:szCs w:val="28"/>
          <w:lang w:val="en-GB" w:eastAsia="zh-TW"/>
        </w:rPr>
        <w:t xml:space="preserve"> </w:t>
      </w:r>
      <w:r w:rsidRPr="00535A97">
        <w:rPr>
          <w:rFonts w:ascii="Times New Roman" w:hAnsi="Times New Roman" w:cs="Times New Roman"/>
          <w:sz w:val="28"/>
          <w:szCs w:val="28"/>
          <w:lang w:val="en-GB" w:eastAsia="zh-TW"/>
        </w:rPr>
        <w:t>protagonist</w:t>
      </w:r>
      <w:r w:rsidRPr="00535A97">
        <w:rPr>
          <w:rFonts w:ascii="Times New Roman" w:hAnsi="Times New Roman" w:cs="Times New Roman" w:hint="eastAsia"/>
          <w:sz w:val="28"/>
          <w:szCs w:val="28"/>
          <w:lang w:val="en-GB" w:eastAsia="zh-TW"/>
        </w:rPr>
        <w:t xml:space="preserve"> </w:t>
      </w:r>
      <w:r w:rsidRPr="00535A97">
        <w:rPr>
          <w:rFonts w:ascii="Times New Roman" w:hAnsi="Times New Roman" w:cs="Times New Roman"/>
          <w:sz w:val="28"/>
          <w:szCs w:val="28"/>
          <w:lang w:val="en-GB" w:eastAsia="zh-TW"/>
        </w:rPr>
        <w:t xml:space="preserve">of the </w:t>
      </w:r>
      <w:r w:rsidRPr="00535A97">
        <w:rPr>
          <w:rFonts w:ascii="Times New Roman" w:hAnsi="Times New Roman" w:cs="Times New Roman" w:hint="eastAsia"/>
          <w:sz w:val="28"/>
          <w:szCs w:val="28"/>
          <w:lang w:val="en-GB" w:eastAsia="zh-TW"/>
        </w:rPr>
        <w:t>interactive</w:t>
      </w:r>
      <w:r w:rsidRPr="00535A97">
        <w:rPr>
          <w:rFonts w:ascii="Times New Roman" w:hAnsi="Times New Roman" w:cs="Times New Roman"/>
          <w:sz w:val="28"/>
          <w:szCs w:val="28"/>
          <w:lang w:val="en-GB" w:eastAsia="zh-TW"/>
        </w:rPr>
        <w:t xml:space="preserve"> puppet </w:t>
      </w:r>
      <w:r w:rsidRPr="00535A97">
        <w:rPr>
          <w:rFonts w:ascii="Times New Roman" w:hAnsi="Times New Roman" w:cs="Times New Roman" w:hint="eastAsia"/>
          <w:sz w:val="28"/>
          <w:szCs w:val="28"/>
          <w:lang w:val="en-GB" w:eastAsia="zh-TW"/>
        </w:rPr>
        <w:t>show</w:t>
      </w:r>
      <w:r w:rsidRPr="00535A97">
        <w:rPr>
          <w:rFonts w:ascii="Times New Roman" w:hAnsi="Times New Roman" w:cs="Times New Roman"/>
          <w:sz w:val="28"/>
          <w:szCs w:val="28"/>
          <w:lang w:val="en-GB" w:eastAsia="zh-TW"/>
        </w:rPr>
        <w:t>, encouraging</w:t>
      </w:r>
      <w:r w:rsidRPr="00535A97">
        <w:rPr>
          <w:rFonts w:ascii="Times New Roman" w:hAnsi="Times New Roman" w:cs="Times New Roman" w:hint="eastAsia"/>
          <w:sz w:val="28"/>
          <w:szCs w:val="28"/>
          <w:lang w:val="en-GB" w:eastAsia="zh-TW"/>
        </w:rPr>
        <w:t xml:space="preserve"> </w:t>
      </w:r>
      <w:r w:rsidRPr="00535A97">
        <w:rPr>
          <w:rFonts w:ascii="Times New Roman" w:hAnsi="Times New Roman" w:cs="Times New Roman"/>
          <w:sz w:val="28"/>
          <w:szCs w:val="28"/>
          <w:lang w:val="en-GB" w:eastAsia="zh-TW"/>
        </w:rPr>
        <w:t>children to learn the virtue of honesty. Around 3</w:t>
      </w:r>
      <w:r>
        <w:rPr>
          <w:rFonts w:ascii="Times New Roman" w:hAnsi="Times New Roman" w:cs="Times New Roman"/>
          <w:sz w:val="28"/>
          <w:szCs w:val="28"/>
          <w:lang w:val="en-GB" w:eastAsia="zh-TW"/>
        </w:rPr>
        <w:t xml:space="preserve"> </w:t>
      </w:r>
      <w:r w:rsidRPr="00535A97">
        <w:rPr>
          <w:rFonts w:ascii="Times New Roman" w:hAnsi="Times New Roman" w:cs="Times New Roman"/>
          <w:sz w:val="28"/>
          <w:szCs w:val="28"/>
          <w:lang w:val="en-GB" w:eastAsia="zh-TW"/>
        </w:rPr>
        <w:t>500 s</w:t>
      </w:r>
      <w:r w:rsidRPr="00535A97">
        <w:rPr>
          <w:rFonts w:ascii="Times New Roman" w:hAnsi="Times New Roman" w:cs="Times New Roman" w:hint="eastAsia"/>
          <w:sz w:val="28"/>
          <w:szCs w:val="28"/>
          <w:lang w:val="en-GB" w:eastAsia="zh-TW"/>
        </w:rPr>
        <w:t xml:space="preserve">tudents, teachers and parents from </w:t>
      </w:r>
      <w:r>
        <w:rPr>
          <w:rFonts w:ascii="Times New Roman" w:hAnsi="Times New Roman" w:cs="Times New Roman"/>
          <w:sz w:val="28"/>
          <w:szCs w:val="28"/>
          <w:lang w:val="en-GB" w:eastAsia="zh-TW"/>
        </w:rPr>
        <w:t>over</w:t>
      </w:r>
      <w:r w:rsidRPr="00535A97">
        <w:rPr>
          <w:rFonts w:ascii="Times New Roman" w:hAnsi="Times New Roman" w:cs="Times New Roman" w:hint="eastAsia"/>
          <w:sz w:val="28"/>
          <w:szCs w:val="28"/>
          <w:lang w:val="en-GB" w:eastAsia="zh-TW"/>
        </w:rPr>
        <w:t xml:space="preserve"> 100 kindergartens visit</w:t>
      </w:r>
      <w:r w:rsidRPr="00535A97">
        <w:rPr>
          <w:rFonts w:ascii="Times New Roman" w:hAnsi="Times New Roman" w:cs="Times New Roman"/>
          <w:sz w:val="28"/>
          <w:szCs w:val="28"/>
          <w:lang w:val="en-GB" w:eastAsia="zh-TW"/>
        </w:rPr>
        <w:t>ed</w:t>
      </w:r>
      <w:r w:rsidRPr="00535A97">
        <w:rPr>
          <w:rFonts w:ascii="Times New Roman" w:hAnsi="Times New Roman" w:cs="Times New Roman" w:hint="eastAsia"/>
          <w:sz w:val="28"/>
          <w:szCs w:val="28"/>
          <w:lang w:val="en-GB" w:eastAsia="zh-TW"/>
        </w:rPr>
        <w:t xml:space="preserve"> the ICAC Building </w:t>
      </w:r>
      <w:r w:rsidRPr="00535A97">
        <w:rPr>
          <w:rFonts w:ascii="Times New Roman" w:hAnsi="Times New Roman" w:cs="Times New Roman"/>
          <w:sz w:val="28"/>
          <w:szCs w:val="28"/>
          <w:lang w:val="en-GB" w:eastAsia="zh-TW"/>
        </w:rPr>
        <w:t>for the show</w:t>
      </w:r>
      <w:r>
        <w:rPr>
          <w:rFonts w:ascii="Times New Roman" w:hAnsi="Times New Roman" w:cs="Times New Roman"/>
          <w:sz w:val="28"/>
          <w:szCs w:val="28"/>
          <w:lang w:val="en-GB" w:eastAsia="zh-TW"/>
        </w:rPr>
        <w:t>. I</w:t>
      </w:r>
      <w:r w:rsidRPr="00535A97">
        <w:rPr>
          <w:rFonts w:ascii="Times New Roman" w:hAnsi="Times New Roman" w:cs="Times New Roman"/>
          <w:sz w:val="28"/>
          <w:szCs w:val="28"/>
          <w:lang w:val="en-GB" w:eastAsia="zh-TW"/>
        </w:rPr>
        <w:t xml:space="preserve">n response to the overwhelming </w:t>
      </w:r>
      <w:r>
        <w:rPr>
          <w:rFonts w:ascii="Times New Roman" w:hAnsi="Times New Roman" w:cs="Times New Roman"/>
          <w:sz w:val="28"/>
          <w:szCs w:val="28"/>
          <w:lang w:val="en-GB" w:eastAsia="zh-TW"/>
        </w:rPr>
        <w:t>enrolment, a</w:t>
      </w:r>
      <w:r w:rsidRPr="00535A97">
        <w:rPr>
          <w:rFonts w:ascii="Times New Roman" w:hAnsi="Times New Roman" w:cs="Times New Roman"/>
          <w:sz w:val="28"/>
          <w:szCs w:val="28"/>
          <w:lang w:val="en-GB" w:eastAsia="zh-TW"/>
        </w:rPr>
        <w:t>dditional public shows were staged at the Hong Kong Cultur</w:t>
      </w:r>
      <w:r>
        <w:rPr>
          <w:rFonts w:ascii="Times New Roman" w:hAnsi="Times New Roman" w:cs="Times New Roman"/>
          <w:sz w:val="28"/>
          <w:szCs w:val="28"/>
          <w:lang w:val="en-GB" w:eastAsia="zh-TW"/>
        </w:rPr>
        <w:t>al</w:t>
      </w:r>
      <w:r w:rsidRPr="00535A97">
        <w:rPr>
          <w:rFonts w:ascii="Times New Roman" w:hAnsi="Times New Roman" w:cs="Times New Roman"/>
          <w:sz w:val="28"/>
          <w:szCs w:val="28"/>
          <w:lang w:val="en-GB" w:eastAsia="zh-TW"/>
        </w:rPr>
        <w:t xml:space="preserve"> Centre</w:t>
      </w:r>
      <w:r>
        <w:rPr>
          <w:rFonts w:ascii="Times New Roman" w:hAnsi="Times New Roman" w:cs="Times New Roman"/>
          <w:sz w:val="28"/>
          <w:szCs w:val="28"/>
          <w:lang w:val="en-GB" w:eastAsia="zh-TW"/>
        </w:rPr>
        <w:t>, achieving highly satisfactory results</w:t>
      </w:r>
      <w:r w:rsidRPr="00535A97">
        <w:rPr>
          <w:rFonts w:ascii="Times New Roman" w:hAnsi="Times New Roman" w:cs="Times New Roman"/>
          <w:sz w:val="28"/>
          <w:szCs w:val="28"/>
          <w:lang w:val="en-GB" w:eastAsia="zh-TW"/>
        </w:rPr>
        <w:t xml:space="preserve">. In addition, the ICAC launched new moral education picture books featuring Little Coffee Bean, </w:t>
      </w:r>
      <w:r>
        <w:rPr>
          <w:rFonts w:ascii="Times New Roman" w:hAnsi="Times New Roman" w:cs="Times New Roman"/>
          <w:sz w:val="28"/>
          <w:szCs w:val="28"/>
          <w:lang w:val="en-GB" w:eastAsia="zh-TW"/>
        </w:rPr>
        <w:t xml:space="preserve">enabling </w:t>
      </w:r>
      <w:r w:rsidRPr="00535A97">
        <w:rPr>
          <w:rFonts w:ascii="Times New Roman" w:hAnsi="Times New Roman" w:cs="Times New Roman"/>
          <w:sz w:val="28"/>
          <w:szCs w:val="28"/>
          <w:lang w:val="en-GB" w:eastAsia="zh-TW"/>
        </w:rPr>
        <w:t>kindergarten and junior primary students</w:t>
      </w:r>
      <w:r>
        <w:rPr>
          <w:rFonts w:ascii="Times New Roman" w:hAnsi="Times New Roman" w:cs="Times New Roman"/>
          <w:sz w:val="28"/>
          <w:szCs w:val="28"/>
          <w:lang w:val="en-GB" w:eastAsia="zh-TW"/>
        </w:rPr>
        <w:t xml:space="preserve"> to learn proper values</w:t>
      </w:r>
      <w:r w:rsidRPr="00535A97">
        <w:rPr>
          <w:rFonts w:ascii="Times New Roman" w:hAnsi="Times New Roman" w:cs="Times New Roman"/>
          <w:sz w:val="28"/>
          <w:szCs w:val="28"/>
          <w:lang w:val="en-GB" w:eastAsia="zh-TW"/>
        </w:rPr>
        <w:t xml:space="preserve"> through </w:t>
      </w:r>
      <w:r>
        <w:rPr>
          <w:rFonts w:ascii="Times New Roman" w:hAnsi="Times New Roman" w:cs="Times New Roman"/>
          <w:sz w:val="28"/>
          <w:szCs w:val="28"/>
          <w:lang w:val="en-GB" w:eastAsia="zh-TW"/>
        </w:rPr>
        <w:t>r</w:t>
      </w:r>
      <w:r w:rsidRPr="006F7ACD">
        <w:rPr>
          <w:rFonts w:ascii="Times New Roman" w:hAnsi="Times New Roman" w:cs="Times New Roman"/>
          <w:sz w:val="28"/>
          <w:szCs w:val="28"/>
          <w:lang w:val="en-GB" w:eastAsia="zh-TW"/>
        </w:rPr>
        <w:t>eading</w:t>
      </w:r>
      <w:r w:rsidRPr="006F7ACD" w:rsidDel="006F7ACD">
        <w:rPr>
          <w:rFonts w:ascii="Times New Roman" w:hAnsi="Times New Roman" w:cs="Times New Roman"/>
          <w:sz w:val="28"/>
          <w:szCs w:val="28"/>
          <w:lang w:val="en-GB" w:eastAsia="zh-TW"/>
        </w:rPr>
        <w:t xml:space="preserve"> </w:t>
      </w:r>
      <w:r>
        <w:rPr>
          <w:rFonts w:ascii="Times New Roman" w:hAnsi="Times New Roman" w:cs="Times New Roman"/>
          <w:sz w:val="28"/>
          <w:szCs w:val="28"/>
          <w:lang w:val="en-GB" w:eastAsia="zh-TW"/>
        </w:rPr>
        <w:t xml:space="preserve">with </w:t>
      </w:r>
      <w:r w:rsidRPr="00535A97">
        <w:rPr>
          <w:rFonts w:ascii="Times New Roman" w:hAnsi="Times New Roman" w:cs="Times New Roman"/>
          <w:sz w:val="28"/>
          <w:szCs w:val="28"/>
          <w:lang w:val="en-GB" w:eastAsia="zh-TW"/>
        </w:rPr>
        <w:t xml:space="preserve">teachers and parents. At the same time, the ICAC actively </w:t>
      </w:r>
      <w:r>
        <w:rPr>
          <w:rFonts w:ascii="Times New Roman" w:hAnsi="Times New Roman" w:cs="Times New Roman"/>
          <w:sz w:val="28"/>
          <w:szCs w:val="28"/>
          <w:lang w:val="en-GB" w:eastAsia="zh-TW"/>
        </w:rPr>
        <w:t>developed</w:t>
      </w:r>
      <w:r w:rsidRPr="00535A97">
        <w:rPr>
          <w:rFonts w:ascii="Times New Roman" w:hAnsi="Times New Roman" w:cs="Times New Roman"/>
          <w:sz w:val="28"/>
          <w:szCs w:val="28"/>
          <w:lang w:val="en-GB" w:eastAsia="zh-TW"/>
        </w:rPr>
        <w:t xml:space="preserve"> teaching packages, activity materials and other moral education resources </w:t>
      </w:r>
      <w:r>
        <w:rPr>
          <w:rFonts w:ascii="Times New Roman" w:hAnsi="Times New Roman" w:cs="Times New Roman"/>
          <w:sz w:val="28"/>
          <w:szCs w:val="28"/>
          <w:lang w:val="en-GB" w:eastAsia="zh-TW"/>
        </w:rPr>
        <w:t xml:space="preserve">in alignment </w:t>
      </w:r>
      <w:r w:rsidRPr="00535A97">
        <w:rPr>
          <w:rFonts w:ascii="Times New Roman" w:hAnsi="Times New Roman" w:cs="Times New Roman"/>
          <w:sz w:val="28"/>
          <w:szCs w:val="28"/>
          <w:lang w:val="en-GB" w:eastAsia="zh-TW"/>
        </w:rPr>
        <w:t>with school curriculum to support teachers to promote values education in schools.</w:t>
      </w:r>
    </w:p>
    <w:p w14:paraId="20BFE287" w14:textId="77777777" w:rsidR="00B14B8E" w:rsidRPr="00535A97" w:rsidRDefault="00B14B8E" w:rsidP="00911142">
      <w:pPr>
        <w:adjustRightInd w:val="0"/>
        <w:spacing w:after="0" w:line="240" w:lineRule="auto"/>
        <w:jc w:val="both"/>
        <w:rPr>
          <w:rFonts w:ascii="Times New Roman" w:hAnsi="Times New Roman" w:cs="Times New Roman"/>
          <w:sz w:val="28"/>
          <w:szCs w:val="28"/>
          <w:lang w:val="en-GB" w:eastAsia="zh-TW"/>
        </w:rPr>
      </w:pPr>
    </w:p>
    <w:p w14:paraId="7C622510" w14:textId="77777777" w:rsidR="00B14B8E" w:rsidRDefault="00B14B8E" w:rsidP="00092878">
      <w:pPr>
        <w:shd w:val="clear" w:color="auto" w:fill="FFFFFF"/>
        <w:adjustRightInd w:val="0"/>
        <w:spacing w:after="0" w:line="276" w:lineRule="auto"/>
        <w:jc w:val="both"/>
        <w:rPr>
          <w:rFonts w:ascii="Times New Roman" w:hAnsi="Times New Roman" w:cs="Times New Roman"/>
          <w:sz w:val="28"/>
          <w:szCs w:val="28"/>
          <w:lang w:eastAsia="zh-TW"/>
        </w:rPr>
      </w:pPr>
      <w:r w:rsidRPr="00535A97">
        <w:rPr>
          <w:rFonts w:ascii="Times New Roman" w:hAnsi="Times New Roman" w:cs="Times New Roman" w:hint="eastAsia"/>
          <w:sz w:val="28"/>
          <w:szCs w:val="28"/>
          <w:lang w:val="en-GB" w:eastAsia="zh-TW"/>
        </w:rPr>
        <w:t>O</w:t>
      </w:r>
      <w:r w:rsidRPr="00535A97">
        <w:rPr>
          <w:rFonts w:ascii="Times New Roman" w:hAnsi="Times New Roman" w:cs="Times New Roman"/>
          <w:sz w:val="28"/>
          <w:szCs w:val="28"/>
          <w:lang w:val="en-GB" w:eastAsia="zh-TW"/>
        </w:rPr>
        <w:t>n the other hand, t</w:t>
      </w:r>
      <w:r>
        <w:rPr>
          <w:rFonts w:ascii="Times New Roman" w:hAnsi="Times New Roman" w:cs="Times New Roman"/>
          <w:sz w:val="28"/>
          <w:szCs w:val="28"/>
          <w:lang w:val="en-GB" w:eastAsia="zh-TW"/>
        </w:rPr>
        <w:t xml:space="preserve">o </w:t>
      </w:r>
      <w:r w:rsidRPr="00535A97">
        <w:rPr>
          <w:rFonts w:ascii="Times New Roman" w:hAnsi="Times New Roman" w:cs="Times New Roman"/>
          <w:sz w:val="28"/>
          <w:szCs w:val="28"/>
          <w:lang w:val="en-GB" w:eastAsia="zh-TW"/>
        </w:rPr>
        <w:t>actively promot</w:t>
      </w:r>
      <w:r>
        <w:rPr>
          <w:rFonts w:ascii="Times New Roman" w:hAnsi="Times New Roman" w:cs="Times New Roman"/>
          <w:sz w:val="28"/>
          <w:szCs w:val="28"/>
          <w:lang w:val="en-GB" w:eastAsia="zh-TW"/>
        </w:rPr>
        <w:t>e</w:t>
      </w:r>
      <w:r w:rsidRPr="00535A97">
        <w:rPr>
          <w:rFonts w:ascii="Times New Roman" w:hAnsi="Times New Roman" w:cs="Times New Roman"/>
          <w:sz w:val="28"/>
          <w:szCs w:val="28"/>
          <w:lang w:val="en-GB" w:eastAsia="zh-TW"/>
        </w:rPr>
        <w:t xml:space="preserve"> </w:t>
      </w:r>
      <w:r w:rsidRPr="00535A97">
        <w:rPr>
          <w:rFonts w:ascii="Times New Roman" w:hAnsi="Times New Roman" w:cs="Times New Roman" w:hint="eastAsia"/>
          <w:sz w:val="28"/>
          <w:szCs w:val="28"/>
          <w:lang w:val="en-GB" w:eastAsia="zh-TW"/>
        </w:rPr>
        <w:t>youth engagement</w:t>
      </w:r>
      <w:r w:rsidRPr="00535A97">
        <w:rPr>
          <w:rFonts w:ascii="Times New Roman" w:hAnsi="Times New Roman" w:cs="Times New Roman"/>
          <w:sz w:val="28"/>
          <w:szCs w:val="28"/>
          <w:lang w:val="en-GB" w:eastAsia="zh-TW"/>
        </w:rPr>
        <w:t xml:space="preserve"> in anti-corruption initiatives</w:t>
      </w:r>
      <w:r w:rsidRPr="00535A97">
        <w:rPr>
          <w:rFonts w:ascii="Times New Roman" w:hAnsi="Times New Roman" w:cs="Times New Roman" w:hint="eastAsia"/>
          <w:sz w:val="28"/>
          <w:szCs w:val="28"/>
          <w:lang w:val="en-GB" w:eastAsia="zh-TW"/>
        </w:rPr>
        <w:t>,</w:t>
      </w:r>
      <w:r w:rsidRPr="00535A97">
        <w:rPr>
          <w:rFonts w:ascii="Times New Roman" w:hAnsi="Times New Roman" w:cs="Times New Roman"/>
          <w:sz w:val="28"/>
          <w:szCs w:val="28"/>
          <w:lang w:val="en-GB" w:eastAsia="zh-TW"/>
        </w:rPr>
        <w:t xml:space="preserve"> </w:t>
      </w:r>
      <w:r>
        <w:rPr>
          <w:rFonts w:ascii="Times New Roman" w:hAnsi="Times New Roman" w:cs="Times New Roman"/>
          <w:sz w:val="28"/>
          <w:szCs w:val="28"/>
          <w:lang w:val="en-GB" w:eastAsia="zh-TW"/>
        </w:rPr>
        <w:t xml:space="preserve">the ICAC </w:t>
      </w:r>
      <w:r w:rsidRPr="00535A97">
        <w:rPr>
          <w:rFonts w:ascii="Times New Roman" w:hAnsi="Times New Roman" w:cs="Times New Roman" w:hint="eastAsia"/>
          <w:sz w:val="28"/>
          <w:szCs w:val="28"/>
          <w:lang w:val="en-GB" w:eastAsia="zh-TW"/>
        </w:rPr>
        <w:t>l</w:t>
      </w:r>
      <w:r w:rsidRPr="00535A97">
        <w:rPr>
          <w:rFonts w:ascii="Times New Roman" w:hAnsi="Times New Roman" w:cs="Times New Roman"/>
          <w:sz w:val="28"/>
          <w:szCs w:val="28"/>
          <w:lang w:val="en-GB" w:eastAsia="zh-TW"/>
        </w:rPr>
        <w:t>aunch</w:t>
      </w:r>
      <w:r>
        <w:rPr>
          <w:rFonts w:ascii="Times New Roman" w:hAnsi="Times New Roman" w:cs="Times New Roman"/>
          <w:sz w:val="28"/>
          <w:szCs w:val="28"/>
          <w:lang w:val="en-GB" w:eastAsia="zh-TW"/>
        </w:rPr>
        <w:t>ed</w:t>
      </w:r>
      <w:r w:rsidRPr="00535A97">
        <w:rPr>
          <w:rFonts w:ascii="Times New Roman" w:hAnsi="Times New Roman" w:cs="Times New Roman"/>
          <w:sz w:val="28"/>
          <w:szCs w:val="28"/>
          <w:lang w:val="en-GB" w:eastAsia="zh-TW"/>
        </w:rPr>
        <w:t xml:space="preserve"> two international capacity building programmes in Brunei </w:t>
      </w:r>
      <w:r w:rsidRPr="00E71A32">
        <w:rPr>
          <w:rFonts w:ascii="Times New Roman" w:hAnsi="Times New Roman" w:cs="Times New Roman"/>
          <w:sz w:val="28"/>
          <w:szCs w:val="28"/>
          <w:lang w:val="en-GB" w:eastAsia="zh-TW"/>
        </w:rPr>
        <w:t xml:space="preserve">Darussalam </w:t>
      </w:r>
      <w:r w:rsidRPr="00535A97">
        <w:rPr>
          <w:rFonts w:ascii="Times New Roman" w:hAnsi="Times New Roman" w:cs="Times New Roman"/>
          <w:sz w:val="28"/>
          <w:szCs w:val="28"/>
          <w:lang w:val="en-GB" w:eastAsia="zh-TW"/>
        </w:rPr>
        <w:t xml:space="preserve">and Thailand respectively, sharing experiences with anti-corruption and law enforcement agencies </w:t>
      </w:r>
      <w:r>
        <w:rPr>
          <w:rFonts w:ascii="Times New Roman" w:hAnsi="Times New Roman" w:cs="Times New Roman"/>
          <w:sz w:val="28"/>
          <w:szCs w:val="28"/>
          <w:lang w:val="en-GB" w:eastAsia="zh-TW"/>
        </w:rPr>
        <w:t xml:space="preserve">of the </w:t>
      </w:r>
      <w:r w:rsidRPr="00535A97">
        <w:rPr>
          <w:rFonts w:ascii="Times New Roman" w:hAnsi="Times New Roman" w:cs="Times New Roman"/>
          <w:sz w:val="28"/>
          <w:szCs w:val="28"/>
          <w:lang w:val="en-GB" w:eastAsia="zh-TW"/>
        </w:rPr>
        <w:t>A</w:t>
      </w:r>
      <w:r>
        <w:rPr>
          <w:rFonts w:ascii="Times New Roman" w:hAnsi="Times New Roman" w:cs="Times New Roman"/>
          <w:sz w:val="28"/>
          <w:szCs w:val="28"/>
          <w:lang w:val="en-GB" w:eastAsia="zh-TW"/>
        </w:rPr>
        <w:t xml:space="preserve">ssociation of </w:t>
      </w:r>
      <w:r w:rsidRPr="00535A97">
        <w:rPr>
          <w:rFonts w:ascii="Times New Roman" w:hAnsi="Times New Roman" w:cs="Times New Roman"/>
          <w:sz w:val="28"/>
          <w:szCs w:val="28"/>
          <w:lang w:val="en-GB" w:eastAsia="zh-TW"/>
        </w:rPr>
        <w:t>S</w:t>
      </w:r>
      <w:r>
        <w:rPr>
          <w:rFonts w:ascii="Times New Roman" w:hAnsi="Times New Roman" w:cs="Times New Roman"/>
          <w:sz w:val="28"/>
          <w:szCs w:val="28"/>
          <w:lang w:val="en-GB" w:eastAsia="zh-TW"/>
        </w:rPr>
        <w:t xml:space="preserve">outheast </w:t>
      </w:r>
      <w:r w:rsidRPr="00535A97">
        <w:rPr>
          <w:rFonts w:ascii="Times New Roman" w:hAnsi="Times New Roman" w:cs="Times New Roman"/>
          <w:sz w:val="28"/>
          <w:szCs w:val="28"/>
          <w:lang w:val="en-GB" w:eastAsia="zh-TW"/>
        </w:rPr>
        <w:t>A</w:t>
      </w:r>
      <w:r>
        <w:rPr>
          <w:rFonts w:ascii="Times New Roman" w:hAnsi="Times New Roman" w:cs="Times New Roman"/>
          <w:sz w:val="28"/>
          <w:szCs w:val="28"/>
          <w:lang w:val="en-GB" w:eastAsia="zh-TW"/>
        </w:rPr>
        <w:t xml:space="preserve">sian </w:t>
      </w:r>
      <w:r w:rsidRPr="00535A97">
        <w:rPr>
          <w:rFonts w:ascii="Times New Roman" w:hAnsi="Times New Roman" w:cs="Times New Roman"/>
          <w:sz w:val="28"/>
          <w:szCs w:val="28"/>
          <w:lang w:val="en-GB" w:eastAsia="zh-TW"/>
        </w:rPr>
        <w:t>N</w:t>
      </w:r>
      <w:r>
        <w:rPr>
          <w:rFonts w:ascii="Times New Roman" w:hAnsi="Times New Roman" w:cs="Times New Roman"/>
          <w:sz w:val="28"/>
          <w:szCs w:val="28"/>
          <w:lang w:val="en-GB" w:eastAsia="zh-TW"/>
        </w:rPr>
        <w:t>ations</w:t>
      </w:r>
      <w:r w:rsidRPr="00535A97">
        <w:rPr>
          <w:rFonts w:ascii="Times New Roman" w:hAnsi="Times New Roman" w:cs="Times New Roman"/>
          <w:sz w:val="28"/>
          <w:szCs w:val="28"/>
          <w:lang w:val="en-GB" w:eastAsia="zh-TW"/>
        </w:rPr>
        <w:t xml:space="preserve"> on youth participation in anti-corruption work.</w:t>
      </w:r>
      <w:r w:rsidRPr="00535A97">
        <w:rPr>
          <w:rFonts w:ascii="Times New Roman" w:hAnsi="Times New Roman" w:cs="Times New Roman" w:hint="eastAsia"/>
          <w:sz w:val="28"/>
          <w:szCs w:val="28"/>
          <w:lang w:val="en-GB" w:eastAsia="zh-TW"/>
        </w:rPr>
        <w:t xml:space="preserve"> </w:t>
      </w:r>
      <w:r w:rsidRPr="00535A97">
        <w:rPr>
          <w:rFonts w:ascii="Times New Roman" w:hAnsi="Times New Roman" w:cs="Times New Roman"/>
          <w:sz w:val="28"/>
          <w:szCs w:val="28"/>
          <w:lang w:val="en-GB" w:eastAsia="zh-TW"/>
        </w:rPr>
        <w:t xml:space="preserve"> Local university students from the </w:t>
      </w:r>
      <w:r w:rsidRPr="00200BBC">
        <w:rPr>
          <w:rFonts w:ascii="Times New Roman" w:hAnsi="Times New Roman" w:cs="Times New Roman"/>
          <w:sz w:val="28"/>
          <w:szCs w:val="28"/>
          <w:lang w:val="en-GB" w:eastAsia="zh-TW"/>
        </w:rPr>
        <w:t>ICAC ELITE Youth Leadership Programme</w:t>
      </w:r>
      <w:r>
        <w:rPr>
          <w:rFonts w:ascii="Times New Roman" w:hAnsi="Times New Roman" w:cs="Times New Roman"/>
          <w:sz w:val="28"/>
          <w:szCs w:val="28"/>
          <w:lang w:val="en-GB" w:eastAsia="zh-TW"/>
        </w:rPr>
        <w:t xml:space="preserve"> also attended the programmes to share</w:t>
      </w:r>
      <w:r w:rsidRPr="00535A97">
        <w:rPr>
          <w:rFonts w:ascii="Times New Roman" w:hAnsi="Times New Roman" w:cs="Times New Roman"/>
          <w:sz w:val="28"/>
          <w:szCs w:val="28"/>
          <w:lang w:val="en-GB" w:eastAsia="zh-TW"/>
        </w:rPr>
        <w:t xml:space="preserve"> the importance and impact of youth participation in integrity promotion on the </w:t>
      </w:r>
      <w:r>
        <w:rPr>
          <w:rFonts w:ascii="Times New Roman" w:hAnsi="Times New Roman" w:cs="Times New Roman"/>
          <w:sz w:val="28"/>
          <w:szCs w:val="28"/>
          <w:lang w:val="en-GB" w:eastAsia="zh-TW"/>
        </w:rPr>
        <w:t xml:space="preserve">international </w:t>
      </w:r>
      <w:r w:rsidRPr="00535A97">
        <w:rPr>
          <w:rFonts w:ascii="Times New Roman" w:hAnsi="Times New Roman" w:cs="Times New Roman"/>
          <w:sz w:val="28"/>
          <w:szCs w:val="28"/>
          <w:lang w:val="en-GB" w:eastAsia="zh-TW"/>
        </w:rPr>
        <w:t>stage.</w:t>
      </w:r>
    </w:p>
    <w:p w14:paraId="5C34D6B7" w14:textId="77777777" w:rsidR="00B14B8E" w:rsidRPr="00D02381" w:rsidRDefault="00B14B8E" w:rsidP="00911142">
      <w:pPr>
        <w:shd w:val="clear" w:color="auto" w:fill="FFFFFF"/>
        <w:adjustRightInd w:val="0"/>
        <w:spacing w:before="100" w:beforeAutospacing="1" w:after="100" w:afterAutospacing="1" w:line="276" w:lineRule="auto"/>
        <w:jc w:val="both"/>
        <w:rPr>
          <w:rFonts w:ascii="Times New Roman" w:hAnsi="Times New Roman" w:cs="Times New Roman"/>
          <w:sz w:val="28"/>
          <w:szCs w:val="28"/>
          <w:lang w:eastAsia="zh-TW"/>
        </w:rPr>
      </w:pPr>
      <w:r w:rsidRPr="00D849E5">
        <w:rPr>
          <w:rFonts w:ascii="Times New Roman" w:hAnsi="Times New Roman" w:cs="Times New Roman"/>
          <w:b/>
          <w:bCs/>
          <w:i/>
          <w:iCs/>
          <w:sz w:val="28"/>
          <w:szCs w:val="28"/>
          <w:lang w:val="en-GB" w:eastAsia="zh-TW"/>
        </w:rPr>
        <w:t>Safeguarding Clean Elections</w:t>
      </w:r>
    </w:p>
    <w:p w14:paraId="721E06B7" w14:textId="77777777" w:rsidR="00B14B8E" w:rsidRDefault="00B14B8E">
      <w:pPr>
        <w:spacing w:after="0" w:line="276" w:lineRule="auto"/>
        <w:jc w:val="both"/>
        <w:rPr>
          <w:rFonts w:ascii="Times New Roman" w:hAnsi="Times New Roman" w:cs="Times New Roman"/>
          <w:sz w:val="28"/>
          <w:szCs w:val="28"/>
          <w:lang w:val="en-GB"/>
        </w:rPr>
      </w:pPr>
      <w:r w:rsidRPr="005B1C64">
        <w:rPr>
          <w:rFonts w:ascii="Times New Roman" w:hAnsi="Times New Roman" w:cs="Times New Roman"/>
          <w:sz w:val="28"/>
          <w:szCs w:val="28"/>
          <w:lang w:val="en-GB" w:eastAsia="zh-TW"/>
        </w:rPr>
        <w:t xml:space="preserve">The ICAC </w:t>
      </w:r>
      <w:r>
        <w:rPr>
          <w:rFonts w:ascii="Times New Roman" w:hAnsi="Times New Roman" w:cs="Times New Roman"/>
          <w:sz w:val="28"/>
          <w:szCs w:val="28"/>
          <w:lang w:val="en-GB" w:eastAsia="zh-TW"/>
        </w:rPr>
        <w:t xml:space="preserve">adopted an </w:t>
      </w:r>
      <w:r w:rsidRPr="00535A97">
        <w:rPr>
          <w:rFonts w:ascii="Times New Roman" w:hAnsi="Times New Roman" w:cs="Times New Roman"/>
          <w:sz w:val="28"/>
          <w:szCs w:val="28"/>
          <w:lang w:val="en-GB" w:eastAsia="zh-TW"/>
        </w:rPr>
        <w:t>“</w:t>
      </w:r>
      <w:r w:rsidRPr="00AA4181">
        <w:rPr>
          <w:rFonts w:ascii="Times New Roman" w:hAnsi="Times New Roman" w:cs="Times New Roman" w:hint="eastAsia"/>
          <w:sz w:val="28"/>
          <w:szCs w:val="28"/>
          <w:lang w:val="en-GB" w:eastAsia="zh-TW"/>
        </w:rPr>
        <w:t>All-embracing</w:t>
      </w:r>
      <w:r w:rsidRPr="00AA4181">
        <w:rPr>
          <w:rFonts w:ascii="Times New Roman" w:hAnsi="Times New Roman" w:cs="Times New Roman"/>
          <w:sz w:val="28"/>
          <w:szCs w:val="28"/>
          <w:lang w:val="en-GB" w:eastAsia="zh-TW"/>
        </w:rPr>
        <w:t>”</w:t>
      </w:r>
      <w:r w:rsidRPr="00AA4181">
        <w:rPr>
          <w:rFonts w:ascii="Times New Roman" w:hAnsi="Times New Roman" w:cs="Times New Roman" w:hint="eastAsia"/>
          <w:sz w:val="28"/>
          <w:szCs w:val="28"/>
          <w:lang w:val="en-GB" w:eastAsia="zh-TW"/>
        </w:rPr>
        <w:t xml:space="preserve"> </w:t>
      </w:r>
      <w:r w:rsidRPr="005B1C64">
        <w:rPr>
          <w:rFonts w:ascii="Times New Roman" w:hAnsi="Times New Roman" w:cs="Times New Roman"/>
          <w:sz w:val="28"/>
          <w:szCs w:val="28"/>
          <w:lang w:val="en-GB" w:eastAsia="zh-TW"/>
        </w:rPr>
        <w:t xml:space="preserve">education and publicity </w:t>
      </w:r>
      <w:r w:rsidRPr="00AA4181">
        <w:rPr>
          <w:rFonts w:ascii="Times New Roman" w:hAnsi="Times New Roman" w:cs="Times New Roman" w:hint="eastAsia"/>
          <w:sz w:val="28"/>
          <w:szCs w:val="28"/>
          <w:lang w:val="en-GB" w:eastAsia="zh-TW"/>
        </w:rPr>
        <w:t>strategy</w:t>
      </w:r>
      <w:r w:rsidRPr="005B1C64">
        <w:rPr>
          <w:rFonts w:ascii="Times New Roman" w:hAnsi="Times New Roman" w:cs="Times New Roman"/>
          <w:sz w:val="28"/>
          <w:szCs w:val="28"/>
          <w:lang w:val="en-GB" w:eastAsia="zh-TW"/>
        </w:rPr>
        <w:t xml:space="preserve"> to </w:t>
      </w:r>
      <w:r>
        <w:rPr>
          <w:rFonts w:ascii="Times New Roman" w:hAnsi="Times New Roman" w:cs="Times New Roman"/>
          <w:sz w:val="28"/>
          <w:szCs w:val="28"/>
          <w:lang w:val="en-GB" w:eastAsia="zh-TW"/>
        </w:rPr>
        <w:t>ensure the 8</w:t>
      </w:r>
      <w:r w:rsidRPr="00AA4181">
        <w:rPr>
          <w:rFonts w:ascii="Times New Roman" w:hAnsi="Times New Roman" w:cs="Times New Roman"/>
          <w:sz w:val="28"/>
          <w:szCs w:val="28"/>
          <w:lang w:val="en-GB" w:eastAsia="zh-TW"/>
        </w:rPr>
        <w:t>th</w:t>
      </w:r>
      <w:r>
        <w:rPr>
          <w:rFonts w:ascii="Times New Roman" w:hAnsi="Times New Roman" w:cs="Times New Roman"/>
          <w:sz w:val="28"/>
          <w:szCs w:val="28"/>
          <w:lang w:val="en-GB" w:eastAsia="zh-TW"/>
        </w:rPr>
        <w:t xml:space="preserve"> </w:t>
      </w:r>
      <w:r w:rsidRPr="005B1C64">
        <w:rPr>
          <w:rFonts w:ascii="Times New Roman" w:hAnsi="Times New Roman" w:cs="Times New Roman"/>
          <w:sz w:val="28"/>
          <w:szCs w:val="28"/>
          <w:lang w:val="en-GB" w:eastAsia="zh-TW"/>
        </w:rPr>
        <w:t xml:space="preserve">Legislative Council General Election </w:t>
      </w:r>
      <w:r>
        <w:rPr>
          <w:rFonts w:ascii="Times New Roman" w:hAnsi="Times New Roman" w:cs="Times New Roman"/>
          <w:sz w:val="28"/>
          <w:szCs w:val="28"/>
          <w:lang w:val="en-GB" w:eastAsia="zh-TW"/>
        </w:rPr>
        <w:t>was conducted in a</w:t>
      </w:r>
      <w:r w:rsidRPr="005B1C64">
        <w:rPr>
          <w:rFonts w:ascii="Times New Roman" w:hAnsi="Times New Roman" w:cs="Times New Roman"/>
          <w:sz w:val="28"/>
          <w:szCs w:val="28"/>
          <w:lang w:val="en-GB" w:eastAsia="zh-TW"/>
        </w:rPr>
        <w:t xml:space="preserve"> </w:t>
      </w:r>
      <w:r>
        <w:rPr>
          <w:rFonts w:ascii="Times New Roman" w:hAnsi="Times New Roman" w:cs="Times New Roman"/>
          <w:sz w:val="28"/>
          <w:szCs w:val="28"/>
          <w:lang w:val="en-GB" w:eastAsia="zh-TW"/>
        </w:rPr>
        <w:t>fair, o</w:t>
      </w:r>
      <w:r w:rsidRPr="00410F98">
        <w:rPr>
          <w:rFonts w:ascii="Times New Roman" w:hAnsi="Times New Roman" w:cs="Times New Roman"/>
          <w:sz w:val="28"/>
          <w:szCs w:val="28"/>
          <w:lang w:val="en-GB" w:eastAsia="zh-TW"/>
        </w:rPr>
        <w:t>pen</w:t>
      </w:r>
      <w:r>
        <w:rPr>
          <w:rFonts w:ascii="Times New Roman" w:hAnsi="Times New Roman" w:cs="Times New Roman"/>
          <w:sz w:val="28"/>
          <w:szCs w:val="28"/>
          <w:lang w:val="en-GB" w:eastAsia="zh-TW"/>
        </w:rPr>
        <w:t xml:space="preserve"> and</w:t>
      </w:r>
      <w:r w:rsidRPr="00410F98">
        <w:rPr>
          <w:rFonts w:ascii="Times New Roman" w:hAnsi="Times New Roman" w:cs="Times New Roman"/>
          <w:sz w:val="28"/>
          <w:szCs w:val="28"/>
          <w:lang w:val="en-GB" w:eastAsia="zh-TW"/>
        </w:rPr>
        <w:t xml:space="preserve"> honest</w:t>
      </w:r>
      <w:r>
        <w:rPr>
          <w:rFonts w:ascii="Times New Roman" w:hAnsi="Times New Roman" w:cs="Times New Roman"/>
          <w:sz w:val="28"/>
          <w:szCs w:val="28"/>
          <w:lang w:val="en-GB" w:eastAsia="zh-TW"/>
        </w:rPr>
        <w:t xml:space="preserve"> manner</w:t>
      </w:r>
      <w:r w:rsidRPr="005B1C64">
        <w:rPr>
          <w:rFonts w:ascii="Times New Roman" w:hAnsi="Times New Roman" w:cs="Times New Roman"/>
          <w:sz w:val="28"/>
          <w:szCs w:val="28"/>
          <w:lang w:val="en-GB" w:eastAsia="zh-TW"/>
        </w:rPr>
        <w:t>.</w:t>
      </w:r>
      <w:r w:rsidRPr="00A028E5">
        <w:rPr>
          <w:rFonts w:ascii="Times New Roman" w:hAnsi="Times New Roman" w:cs="Times New Roman"/>
          <w:sz w:val="28"/>
          <w:szCs w:val="28"/>
          <w:lang w:val="en-GB" w:eastAsia="zh-TW"/>
        </w:rPr>
        <w:t xml:space="preserve"> </w:t>
      </w:r>
      <w:r>
        <w:rPr>
          <w:rFonts w:ascii="Times New Roman" w:hAnsi="Times New Roman" w:cs="Times New Roman"/>
          <w:sz w:val="28"/>
          <w:szCs w:val="28"/>
          <w:lang w:val="en-GB" w:eastAsia="zh-TW"/>
        </w:rPr>
        <w:t>A series of activities were rolled out for various stakeholders, including o</w:t>
      </w:r>
      <w:r w:rsidRPr="005B1C64">
        <w:rPr>
          <w:rFonts w:ascii="Times New Roman" w:hAnsi="Times New Roman" w:cs="Times New Roman"/>
          <w:sz w:val="28"/>
          <w:szCs w:val="28"/>
          <w:lang w:val="en-GB" w:eastAsia="zh-TW"/>
        </w:rPr>
        <w:t>ver 2</w:t>
      </w:r>
      <w:r>
        <w:rPr>
          <w:rFonts w:ascii="Times New Roman" w:hAnsi="Times New Roman" w:cs="Times New Roman"/>
          <w:sz w:val="28"/>
          <w:szCs w:val="28"/>
          <w:lang w:val="en-GB" w:eastAsia="zh-TW"/>
        </w:rPr>
        <w:t>0</w:t>
      </w:r>
      <w:r w:rsidRPr="005B1C64">
        <w:rPr>
          <w:rFonts w:ascii="Times New Roman" w:hAnsi="Times New Roman" w:cs="Times New Roman"/>
          <w:sz w:val="28"/>
          <w:szCs w:val="28"/>
          <w:lang w:val="en-GB" w:eastAsia="zh-TW"/>
        </w:rPr>
        <w:t xml:space="preserve">0 briefings </w:t>
      </w:r>
      <w:r>
        <w:rPr>
          <w:rFonts w:ascii="Times New Roman" w:hAnsi="Times New Roman" w:cs="Times New Roman"/>
          <w:sz w:val="28"/>
          <w:szCs w:val="28"/>
          <w:lang w:val="en-GB" w:eastAsia="zh-TW"/>
        </w:rPr>
        <w:t xml:space="preserve">on the electoral laws </w:t>
      </w:r>
      <w:r w:rsidRPr="005B1C64">
        <w:rPr>
          <w:rFonts w:ascii="Times New Roman" w:hAnsi="Times New Roman" w:cs="Times New Roman"/>
          <w:sz w:val="28"/>
          <w:szCs w:val="28"/>
          <w:lang w:val="en-GB" w:eastAsia="zh-TW"/>
        </w:rPr>
        <w:t>for candidates</w:t>
      </w:r>
      <w:r>
        <w:rPr>
          <w:rFonts w:ascii="Times New Roman" w:hAnsi="Times New Roman" w:cs="Times New Roman"/>
          <w:sz w:val="28"/>
          <w:szCs w:val="28"/>
          <w:lang w:val="en-GB" w:eastAsia="zh-TW"/>
        </w:rPr>
        <w:t>,</w:t>
      </w:r>
      <w:r w:rsidRPr="005B1C64">
        <w:rPr>
          <w:rFonts w:ascii="Times New Roman" w:hAnsi="Times New Roman" w:cs="Times New Roman"/>
          <w:sz w:val="28"/>
          <w:szCs w:val="28"/>
          <w:lang w:val="en-GB" w:eastAsia="zh-TW"/>
        </w:rPr>
        <w:t xml:space="preserve"> election helpers</w:t>
      </w:r>
      <w:r>
        <w:rPr>
          <w:rFonts w:ascii="Times New Roman" w:hAnsi="Times New Roman" w:cs="Times New Roman"/>
          <w:sz w:val="28"/>
          <w:szCs w:val="28"/>
          <w:lang w:val="en-GB" w:eastAsia="zh-TW"/>
        </w:rPr>
        <w:t xml:space="preserve"> and electors. Reference materials were also produced for the relevant targets. At the same time, a</w:t>
      </w:r>
      <w:r w:rsidRPr="005B1C64">
        <w:rPr>
          <w:rFonts w:ascii="Times New Roman" w:hAnsi="Times New Roman" w:cs="Times New Roman"/>
          <w:sz w:val="28"/>
          <w:szCs w:val="28"/>
          <w:lang w:val="en-GB" w:eastAsia="zh-TW"/>
        </w:rPr>
        <w:t xml:space="preserve"> </w:t>
      </w:r>
      <w:r>
        <w:rPr>
          <w:rFonts w:ascii="Times New Roman" w:hAnsi="Times New Roman" w:cs="Times New Roman"/>
          <w:sz w:val="28"/>
          <w:szCs w:val="28"/>
          <w:lang w:val="en-GB" w:eastAsia="zh-TW"/>
        </w:rPr>
        <w:t>combination</w:t>
      </w:r>
      <w:r w:rsidRPr="005B1C64">
        <w:rPr>
          <w:rFonts w:ascii="Times New Roman" w:hAnsi="Times New Roman" w:cs="Times New Roman"/>
          <w:sz w:val="28"/>
          <w:szCs w:val="28"/>
          <w:lang w:val="en-GB" w:eastAsia="zh-TW"/>
        </w:rPr>
        <w:t xml:space="preserve"> of online </w:t>
      </w:r>
      <w:r w:rsidRPr="005B1C64">
        <w:rPr>
          <w:rFonts w:ascii="Times New Roman" w:hAnsi="Times New Roman" w:cs="Times New Roman"/>
          <w:sz w:val="28"/>
          <w:szCs w:val="28"/>
          <w:lang w:val="en-GB" w:eastAsia="zh-TW"/>
        </w:rPr>
        <w:lastRenderedPageBreak/>
        <w:t>and offline publicity channels</w:t>
      </w:r>
      <w:r>
        <w:rPr>
          <w:rFonts w:ascii="Times New Roman" w:hAnsi="Times New Roman" w:cs="Times New Roman"/>
          <w:sz w:val="28"/>
          <w:szCs w:val="28"/>
          <w:lang w:val="en-GB" w:eastAsia="zh-TW"/>
        </w:rPr>
        <w:t xml:space="preserve"> </w:t>
      </w:r>
      <w:r w:rsidRPr="005B1C64">
        <w:rPr>
          <w:rFonts w:ascii="Times New Roman" w:hAnsi="Times New Roman" w:cs="Times New Roman"/>
          <w:sz w:val="28"/>
          <w:szCs w:val="28"/>
          <w:lang w:val="en-GB" w:eastAsia="zh-TW"/>
        </w:rPr>
        <w:t xml:space="preserve">including public transport network, </w:t>
      </w:r>
      <w:r>
        <w:rPr>
          <w:rFonts w:ascii="Times New Roman" w:hAnsi="Times New Roman" w:cs="Times New Roman"/>
          <w:sz w:val="28"/>
          <w:szCs w:val="28"/>
          <w:lang w:val="en-GB" w:eastAsia="zh-TW"/>
        </w:rPr>
        <w:t xml:space="preserve">government facilities in 18 districts, popular websites, </w:t>
      </w:r>
      <w:r w:rsidRPr="005B1C64">
        <w:rPr>
          <w:rFonts w:ascii="Times New Roman" w:hAnsi="Times New Roman" w:cs="Times New Roman"/>
          <w:sz w:val="28"/>
          <w:szCs w:val="28"/>
          <w:lang w:val="en-GB" w:eastAsia="zh-TW"/>
        </w:rPr>
        <w:t>social media platforms</w:t>
      </w:r>
      <w:r>
        <w:rPr>
          <w:rFonts w:ascii="Times New Roman" w:hAnsi="Times New Roman" w:cs="Times New Roman"/>
          <w:sz w:val="28"/>
          <w:szCs w:val="28"/>
          <w:lang w:val="en-GB" w:eastAsia="zh-TW"/>
        </w:rPr>
        <w:t xml:space="preserve"> and</w:t>
      </w:r>
      <w:r w:rsidRPr="005B1C64">
        <w:rPr>
          <w:rFonts w:ascii="Times New Roman" w:hAnsi="Times New Roman" w:cs="Times New Roman"/>
          <w:sz w:val="28"/>
          <w:szCs w:val="28"/>
          <w:lang w:val="en-GB" w:eastAsia="zh-TW"/>
        </w:rPr>
        <w:t xml:space="preserve"> mobile applications</w:t>
      </w:r>
      <w:r>
        <w:rPr>
          <w:rFonts w:ascii="Times New Roman" w:hAnsi="Times New Roman" w:cs="Times New Roman"/>
          <w:sz w:val="28"/>
          <w:szCs w:val="28"/>
          <w:lang w:val="en-GB" w:eastAsia="zh-TW"/>
        </w:rPr>
        <w:t xml:space="preserve"> as well as</w:t>
      </w:r>
      <w:r w:rsidRPr="005B1C64">
        <w:rPr>
          <w:rFonts w:ascii="Times New Roman" w:hAnsi="Times New Roman" w:cs="Times New Roman"/>
          <w:sz w:val="28"/>
          <w:szCs w:val="28"/>
          <w:lang w:val="en-GB" w:eastAsia="zh-TW"/>
        </w:rPr>
        <w:t xml:space="preserve"> outdoor LED walls </w:t>
      </w:r>
      <w:r>
        <w:rPr>
          <w:rFonts w:ascii="Times New Roman" w:hAnsi="Times New Roman" w:cs="Times New Roman"/>
          <w:sz w:val="28"/>
          <w:szCs w:val="28"/>
          <w:lang w:val="en-GB" w:eastAsia="zh-TW"/>
        </w:rPr>
        <w:t>were</w:t>
      </w:r>
      <w:r w:rsidRPr="005B1C64">
        <w:rPr>
          <w:rFonts w:ascii="Times New Roman" w:hAnsi="Times New Roman" w:cs="Times New Roman"/>
          <w:sz w:val="28"/>
          <w:szCs w:val="28"/>
          <w:lang w:val="en-GB" w:eastAsia="zh-TW"/>
        </w:rPr>
        <w:t xml:space="preserve"> </w:t>
      </w:r>
      <w:r>
        <w:rPr>
          <w:rFonts w:ascii="Times New Roman" w:hAnsi="Times New Roman" w:cs="Times New Roman"/>
          <w:sz w:val="28"/>
          <w:szCs w:val="28"/>
          <w:lang w:val="en-GB" w:eastAsia="zh-TW"/>
        </w:rPr>
        <w:t xml:space="preserve">fully </w:t>
      </w:r>
      <w:r w:rsidRPr="005B1C64">
        <w:rPr>
          <w:rFonts w:ascii="Times New Roman" w:hAnsi="Times New Roman" w:cs="Times New Roman"/>
          <w:sz w:val="28"/>
          <w:szCs w:val="28"/>
          <w:lang w:val="en-GB" w:eastAsia="zh-TW"/>
        </w:rPr>
        <w:t>deployed to publicise clean election message</w:t>
      </w:r>
      <w:r>
        <w:rPr>
          <w:rFonts w:ascii="Times New Roman" w:hAnsi="Times New Roman" w:cs="Times New Roman"/>
          <w:sz w:val="28"/>
          <w:szCs w:val="28"/>
          <w:lang w:val="en-GB" w:eastAsia="zh-TW"/>
        </w:rPr>
        <w:t xml:space="preserve">s. An </w:t>
      </w:r>
      <w:r w:rsidRPr="00A801FB">
        <w:rPr>
          <w:rFonts w:ascii="Times New Roman" w:hAnsi="Times New Roman" w:cs="Times New Roman"/>
          <w:sz w:val="28"/>
          <w:szCs w:val="28"/>
          <w:lang w:val="en-GB" w:eastAsia="zh-TW"/>
        </w:rPr>
        <w:t>AI</w:t>
      </w:r>
      <w:r>
        <w:rPr>
          <w:rFonts w:ascii="Times New Roman" w:hAnsi="Times New Roman" w:cs="Times New Roman"/>
          <w:sz w:val="28"/>
          <w:szCs w:val="28"/>
          <w:lang w:val="en-GB" w:eastAsia="zh-TW"/>
        </w:rPr>
        <w:t>-</w:t>
      </w:r>
      <w:r w:rsidRPr="00A801FB">
        <w:rPr>
          <w:rFonts w:ascii="Times New Roman" w:hAnsi="Times New Roman" w:cs="Times New Roman"/>
          <w:sz w:val="28"/>
          <w:szCs w:val="28"/>
          <w:lang w:val="en-GB" w:eastAsia="zh-TW"/>
        </w:rPr>
        <w:t>generated animation video</w:t>
      </w:r>
      <w:r>
        <w:rPr>
          <w:rFonts w:ascii="Times New Roman" w:hAnsi="Times New Roman" w:cs="Times New Roman"/>
          <w:sz w:val="28"/>
          <w:szCs w:val="28"/>
          <w:lang w:val="en-GB" w:eastAsia="zh-TW"/>
        </w:rPr>
        <w:t xml:space="preserve"> was also debuted </w:t>
      </w:r>
      <w:r w:rsidRPr="005B1C64">
        <w:rPr>
          <w:rFonts w:ascii="Times New Roman" w:hAnsi="Times New Roman" w:cs="Times New Roman"/>
          <w:sz w:val="28"/>
          <w:szCs w:val="28"/>
          <w:lang w:val="en-GB" w:eastAsia="zh-TW"/>
        </w:rPr>
        <w:t xml:space="preserve">to call on </w:t>
      </w:r>
      <w:r>
        <w:rPr>
          <w:rFonts w:ascii="Times New Roman" w:hAnsi="Times New Roman" w:cs="Times New Roman"/>
          <w:sz w:val="28"/>
          <w:szCs w:val="28"/>
          <w:lang w:val="en-GB" w:eastAsia="zh-TW"/>
        </w:rPr>
        <w:t>general public</w:t>
      </w:r>
      <w:r w:rsidRPr="005B1C64">
        <w:rPr>
          <w:rFonts w:ascii="Times New Roman" w:hAnsi="Times New Roman" w:cs="Times New Roman"/>
          <w:sz w:val="28"/>
          <w:szCs w:val="28"/>
          <w:lang w:val="en-GB" w:eastAsia="zh-TW"/>
        </w:rPr>
        <w:t xml:space="preserve"> to </w:t>
      </w:r>
      <w:r>
        <w:rPr>
          <w:rFonts w:ascii="Times New Roman" w:hAnsi="Times New Roman" w:cs="Times New Roman"/>
          <w:sz w:val="28"/>
          <w:szCs w:val="28"/>
          <w:lang w:val="en-GB" w:eastAsia="zh-TW"/>
        </w:rPr>
        <w:t xml:space="preserve">support clean election and </w:t>
      </w:r>
      <w:r w:rsidRPr="005B1C64">
        <w:rPr>
          <w:rFonts w:ascii="Times New Roman" w:hAnsi="Times New Roman" w:cs="Times New Roman"/>
          <w:sz w:val="28"/>
          <w:szCs w:val="28"/>
          <w:lang w:val="en-GB" w:eastAsia="zh-TW"/>
        </w:rPr>
        <w:t>cast their votes.</w:t>
      </w:r>
      <w:r>
        <w:rPr>
          <w:rFonts w:ascii="Times New Roman" w:hAnsi="Times New Roman" w:cs="Times New Roman"/>
          <w:sz w:val="28"/>
          <w:szCs w:val="28"/>
          <w:lang w:val="en-GB"/>
        </w:rPr>
        <w:t xml:space="preserve"> </w:t>
      </w:r>
    </w:p>
    <w:p w14:paraId="04F48B54" w14:textId="77777777" w:rsidR="00B14B8E" w:rsidRPr="00B1123E" w:rsidRDefault="00B14B8E" w:rsidP="00EC706B">
      <w:pPr>
        <w:shd w:val="clear" w:color="auto" w:fill="FFFFFF"/>
        <w:adjustRightInd w:val="0"/>
        <w:spacing w:before="100" w:beforeAutospacing="1" w:after="100" w:afterAutospacing="1" w:line="276" w:lineRule="auto"/>
        <w:jc w:val="both"/>
        <w:rPr>
          <w:rFonts w:ascii="Times New Roman" w:eastAsia="DengXian" w:hAnsi="Times New Roman" w:cs="Times New Roman"/>
          <w:sz w:val="28"/>
          <w:szCs w:val="28"/>
          <w:lang w:val="en-GB"/>
        </w:rPr>
      </w:pPr>
      <w:r w:rsidRPr="00C47961">
        <w:rPr>
          <w:rFonts w:ascii="Times New Roman" w:hAnsi="Times New Roman" w:cs="Times New Roman"/>
          <w:b/>
          <w:bCs/>
          <w:i/>
          <w:iCs/>
          <w:sz w:val="28"/>
          <w:szCs w:val="28"/>
          <w:lang w:val="en-GB" w:eastAsia="zh-TW"/>
        </w:rPr>
        <w:t xml:space="preserve">Fostering Probity Culture in Public and Private Sectors </w:t>
      </w:r>
    </w:p>
    <w:p w14:paraId="3491B7E9" w14:textId="77777777" w:rsidR="00B14B8E" w:rsidRDefault="00B14B8E" w:rsidP="00EC706B">
      <w:pPr>
        <w:spacing w:after="0" w:line="276" w:lineRule="auto"/>
        <w:jc w:val="both"/>
        <w:rPr>
          <w:rFonts w:ascii="Times New Roman" w:hAnsi="Times New Roman" w:cs="Times New Roman"/>
          <w:sz w:val="28"/>
          <w:szCs w:val="28"/>
          <w:lang w:val="en-GB" w:eastAsia="zh-TW"/>
        </w:rPr>
      </w:pPr>
      <w:r w:rsidRPr="00535A97">
        <w:rPr>
          <w:rFonts w:ascii="Times New Roman" w:hAnsi="Times New Roman" w:cs="Times New Roman"/>
          <w:sz w:val="28"/>
          <w:szCs w:val="28"/>
          <w:lang w:val="en-GB" w:eastAsia="zh-TW"/>
        </w:rPr>
        <w:t xml:space="preserve">The Committee </w:t>
      </w:r>
      <w:r>
        <w:rPr>
          <w:rFonts w:ascii="Times New Roman" w:hAnsi="Times New Roman" w:cs="Times New Roman"/>
          <w:sz w:val="28"/>
          <w:szCs w:val="28"/>
          <w:lang w:val="en-GB" w:eastAsia="zh-TW"/>
        </w:rPr>
        <w:t>is</w:t>
      </w:r>
      <w:r w:rsidRPr="00535A97">
        <w:rPr>
          <w:rFonts w:ascii="Times New Roman" w:hAnsi="Times New Roman" w:cs="Times New Roman"/>
          <w:sz w:val="28"/>
          <w:szCs w:val="28"/>
          <w:lang w:val="en-GB" w:eastAsia="zh-TW"/>
        </w:rPr>
        <w:t xml:space="preserve"> in full support of ICAC’s ongoing partnership with the Civil Service Bureau in implementing the Ethical Leadership Programme. </w:t>
      </w:r>
      <w:r>
        <w:rPr>
          <w:rFonts w:ascii="Times New Roman" w:hAnsi="Times New Roman" w:cs="Times New Roman"/>
          <w:sz w:val="28"/>
          <w:szCs w:val="28"/>
          <w:lang w:val="en-GB" w:eastAsia="zh-TW"/>
        </w:rPr>
        <w:t>During the year, t</w:t>
      </w:r>
      <w:r w:rsidRPr="00535A97">
        <w:rPr>
          <w:rFonts w:ascii="Times New Roman" w:hAnsi="Times New Roman" w:cs="Times New Roman"/>
          <w:sz w:val="28"/>
          <w:szCs w:val="28"/>
          <w:lang w:val="en-GB" w:eastAsia="zh-TW"/>
        </w:rPr>
        <w:t>he ICAC offered preventive education resources to government bureaux/departments and organised thematic workshops</w:t>
      </w:r>
      <w:r w:rsidRPr="00535A97">
        <w:rPr>
          <w:rFonts w:ascii="Times New Roman" w:hAnsi="Times New Roman" w:cs="Times New Roman" w:hint="eastAsia"/>
          <w:sz w:val="28"/>
          <w:szCs w:val="28"/>
          <w:lang w:val="en-GB" w:eastAsia="zh-TW"/>
        </w:rPr>
        <w:t>,</w:t>
      </w:r>
      <w:r w:rsidRPr="00535A97">
        <w:rPr>
          <w:rFonts w:ascii="Times New Roman" w:hAnsi="Times New Roman" w:cs="Times New Roman"/>
          <w:sz w:val="28"/>
          <w:szCs w:val="28"/>
          <w:lang w:val="en-GB" w:eastAsia="zh-TW"/>
        </w:rPr>
        <w:t xml:space="preserve"> delving into topics </w:t>
      </w:r>
      <w:r w:rsidRPr="00535A97">
        <w:rPr>
          <w:rFonts w:ascii="Times New Roman" w:hAnsi="Times New Roman" w:cs="Times New Roman" w:hint="eastAsia"/>
          <w:sz w:val="28"/>
          <w:szCs w:val="28"/>
          <w:lang w:val="en-GB" w:eastAsia="zh-TW"/>
        </w:rPr>
        <w:t>including</w:t>
      </w:r>
      <w:r w:rsidRPr="00535A97">
        <w:rPr>
          <w:rFonts w:ascii="Times New Roman" w:hAnsi="Times New Roman" w:cs="Times New Roman"/>
          <w:sz w:val="28"/>
          <w:szCs w:val="28"/>
          <w:lang w:val="en-GB" w:eastAsia="zh-TW"/>
        </w:rPr>
        <w:t xml:space="preserve"> </w:t>
      </w:r>
      <w:r w:rsidRPr="00535A97">
        <w:rPr>
          <w:rFonts w:ascii="Times New Roman" w:hAnsi="Times New Roman" w:cs="Times New Roman" w:hint="eastAsia"/>
          <w:sz w:val="28"/>
          <w:szCs w:val="28"/>
          <w:lang w:val="en-GB" w:eastAsia="zh-TW"/>
        </w:rPr>
        <w:t>M</w:t>
      </w:r>
      <w:r w:rsidRPr="00535A97">
        <w:rPr>
          <w:rFonts w:ascii="Times New Roman" w:hAnsi="Times New Roman" w:cs="Times New Roman"/>
          <w:sz w:val="28"/>
          <w:szCs w:val="28"/>
          <w:lang w:val="en-GB" w:eastAsia="zh-TW"/>
        </w:rPr>
        <w:t xml:space="preserve">isconduct in </w:t>
      </w:r>
      <w:r w:rsidRPr="00535A97">
        <w:rPr>
          <w:rFonts w:ascii="Times New Roman" w:hAnsi="Times New Roman" w:cs="Times New Roman" w:hint="eastAsia"/>
          <w:sz w:val="28"/>
          <w:szCs w:val="28"/>
          <w:lang w:val="en-GB" w:eastAsia="zh-TW"/>
        </w:rPr>
        <w:t>P</w:t>
      </w:r>
      <w:r w:rsidRPr="00535A97">
        <w:rPr>
          <w:rFonts w:ascii="Times New Roman" w:hAnsi="Times New Roman" w:cs="Times New Roman"/>
          <w:sz w:val="28"/>
          <w:szCs w:val="28"/>
          <w:lang w:val="en-GB" w:eastAsia="zh-TW"/>
        </w:rPr>
        <w:t xml:space="preserve">ublic </w:t>
      </w:r>
      <w:r w:rsidRPr="00535A97">
        <w:rPr>
          <w:rFonts w:ascii="Times New Roman" w:hAnsi="Times New Roman" w:cs="Times New Roman" w:hint="eastAsia"/>
          <w:sz w:val="28"/>
          <w:szCs w:val="28"/>
          <w:lang w:val="en-GB" w:eastAsia="zh-TW"/>
        </w:rPr>
        <w:t>O</w:t>
      </w:r>
      <w:r w:rsidRPr="00535A97">
        <w:rPr>
          <w:rFonts w:ascii="Times New Roman" w:hAnsi="Times New Roman" w:cs="Times New Roman"/>
          <w:sz w:val="28"/>
          <w:szCs w:val="28"/>
          <w:lang w:val="en-GB" w:eastAsia="zh-TW"/>
        </w:rPr>
        <w:t>ffice and how to leverage digital</w:t>
      </w:r>
      <w:r w:rsidRPr="00535A97">
        <w:rPr>
          <w:rFonts w:ascii="Times New Roman" w:hAnsi="Times New Roman" w:cs="Times New Roman" w:hint="eastAsia"/>
          <w:sz w:val="28"/>
          <w:szCs w:val="28"/>
          <w:lang w:val="en-GB" w:eastAsia="zh-TW"/>
        </w:rPr>
        <w:t>isation</w:t>
      </w:r>
      <w:r w:rsidRPr="00535A97">
        <w:rPr>
          <w:rFonts w:ascii="Times New Roman" w:hAnsi="Times New Roman" w:cs="Times New Roman"/>
          <w:sz w:val="28"/>
          <w:szCs w:val="28"/>
          <w:lang w:val="en-GB" w:eastAsia="zh-TW"/>
        </w:rPr>
        <w:t xml:space="preserve"> to enhance </w:t>
      </w:r>
      <w:r w:rsidRPr="00535A97">
        <w:rPr>
          <w:rFonts w:ascii="Times New Roman" w:hAnsi="Times New Roman" w:cs="Times New Roman" w:hint="eastAsia"/>
          <w:sz w:val="28"/>
          <w:szCs w:val="28"/>
          <w:lang w:val="en-GB" w:eastAsia="zh-TW"/>
        </w:rPr>
        <w:t>supervisory duties</w:t>
      </w:r>
      <w:r w:rsidRPr="00535A97">
        <w:rPr>
          <w:rFonts w:ascii="Times New Roman" w:hAnsi="Times New Roman" w:cs="Times New Roman"/>
          <w:sz w:val="28"/>
          <w:szCs w:val="28"/>
          <w:lang w:val="en-GB" w:eastAsia="zh-TW"/>
        </w:rPr>
        <w:t xml:space="preserve">. </w:t>
      </w:r>
      <w:r w:rsidRPr="00535A97">
        <w:rPr>
          <w:rFonts w:ascii="Times New Roman" w:hAnsi="Times New Roman" w:cs="Times New Roman" w:hint="eastAsia"/>
          <w:sz w:val="28"/>
          <w:szCs w:val="28"/>
          <w:lang w:val="en-GB" w:eastAsia="zh-TW"/>
        </w:rPr>
        <w:t>At</w:t>
      </w:r>
      <w:r w:rsidRPr="00535A97">
        <w:rPr>
          <w:rFonts w:ascii="Times New Roman" w:hAnsi="Times New Roman" w:cs="Times New Roman"/>
          <w:sz w:val="28"/>
          <w:szCs w:val="28"/>
          <w:lang w:val="en-GB" w:eastAsia="zh-TW"/>
        </w:rPr>
        <w:t xml:space="preserve"> the same time, the ICAC actively encouraged public bodies in adopting the ICAC’s diversified anti</w:t>
      </w:r>
      <w:r w:rsidRPr="00535A97">
        <w:rPr>
          <w:rFonts w:ascii="Times New Roman" w:hAnsi="Times New Roman" w:cs="Times New Roman"/>
          <w:sz w:val="28"/>
          <w:szCs w:val="28"/>
          <w:lang w:val="en-GB" w:eastAsia="zh-TW"/>
        </w:rPr>
        <w:noBreakHyphen/>
        <w:t xml:space="preserve">corruption services and educational resources, and continued to conduct integrity training seminars for </w:t>
      </w:r>
      <w:r>
        <w:rPr>
          <w:rFonts w:ascii="Times New Roman" w:hAnsi="Times New Roman" w:cs="Times New Roman"/>
          <w:sz w:val="28"/>
          <w:szCs w:val="28"/>
          <w:lang w:val="en-GB" w:eastAsia="zh-TW"/>
        </w:rPr>
        <w:t>their staff</w:t>
      </w:r>
      <w:r w:rsidRPr="00535A97">
        <w:rPr>
          <w:rFonts w:ascii="Times New Roman" w:hAnsi="Times New Roman" w:cs="Times New Roman"/>
          <w:sz w:val="28"/>
          <w:szCs w:val="28"/>
          <w:lang w:val="en-GB" w:eastAsia="zh-TW"/>
        </w:rPr>
        <w:t>.</w:t>
      </w:r>
    </w:p>
    <w:p w14:paraId="5549276E" w14:textId="77777777" w:rsidR="00B14B8E" w:rsidRPr="00535A97" w:rsidRDefault="00B14B8E" w:rsidP="00911142">
      <w:pPr>
        <w:pStyle w:val="Default"/>
        <w:tabs>
          <w:tab w:val="left" w:pos="1418"/>
        </w:tabs>
        <w:overflowPunct w:val="0"/>
        <w:jc w:val="both"/>
        <w:rPr>
          <w:color w:val="auto"/>
          <w:sz w:val="28"/>
          <w:szCs w:val="28"/>
          <w:lang w:val="en-GB" w:eastAsia="zh-TW"/>
        </w:rPr>
      </w:pPr>
    </w:p>
    <w:p w14:paraId="727A933B" w14:textId="77777777" w:rsidR="00B14B8E" w:rsidRDefault="00B14B8E" w:rsidP="00092878">
      <w:pPr>
        <w:pStyle w:val="Default"/>
        <w:tabs>
          <w:tab w:val="left" w:pos="1418"/>
        </w:tabs>
        <w:overflowPunct w:val="0"/>
        <w:spacing w:line="276" w:lineRule="auto"/>
        <w:jc w:val="both"/>
        <w:rPr>
          <w:color w:val="auto"/>
          <w:sz w:val="28"/>
          <w:szCs w:val="28"/>
          <w:lang w:val="en-GB" w:eastAsia="zh-TW"/>
        </w:rPr>
      </w:pPr>
      <w:r w:rsidRPr="00535A97">
        <w:rPr>
          <w:rFonts w:hint="eastAsia"/>
          <w:color w:val="auto"/>
          <w:sz w:val="28"/>
          <w:szCs w:val="28"/>
          <w:lang w:val="en-GB" w:eastAsia="zh-TW"/>
        </w:rPr>
        <w:t>I</w:t>
      </w:r>
      <w:r w:rsidRPr="00535A97">
        <w:rPr>
          <w:color w:val="auto"/>
          <w:sz w:val="28"/>
          <w:szCs w:val="28"/>
          <w:lang w:val="en-GB" w:eastAsia="zh-TW"/>
        </w:rPr>
        <w:t xml:space="preserve">n </w:t>
      </w:r>
      <w:r>
        <w:rPr>
          <w:color w:val="auto"/>
          <w:sz w:val="28"/>
          <w:szCs w:val="28"/>
          <w:lang w:val="en-GB" w:eastAsia="zh-TW"/>
        </w:rPr>
        <w:t>the</w:t>
      </w:r>
      <w:r w:rsidRPr="00535A97">
        <w:rPr>
          <w:color w:val="auto"/>
          <w:sz w:val="28"/>
          <w:szCs w:val="28"/>
          <w:lang w:val="en-GB" w:eastAsia="zh-TW"/>
        </w:rPr>
        <w:t xml:space="preserve"> private sector, a clean level-playing field </w:t>
      </w:r>
      <w:r>
        <w:rPr>
          <w:color w:val="auto"/>
          <w:sz w:val="28"/>
          <w:szCs w:val="28"/>
          <w:lang w:val="en-GB" w:eastAsia="zh-TW"/>
        </w:rPr>
        <w:t>for business is</w:t>
      </w:r>
      <w:r w:rsidRPr="00535A97">
        <w:rPr>
          <w:color w:val="auto"/>
          <w:sz w:val="28"/>
          <w:szCs w:val="28"/>
          <w:lang w:val="en-GB" w:eastAsia="zh-TW"/>
        </w:rPr>
        <w:t xml:space="preserve"> an important cornerstone for consolidating Hong Kong's status as an international financial centre and enhancing its competitiveness.</w:t>
      </w:r>
      <w:r w:rsidRPr="00535A97">
        <w:rPr>
          <w:rFonts w:hint="eastAsia"/>
          <w:color w:val="auto"/>
          <w:sz w:val="28"/>
          <w:szCs w:val="28"/>
          <w:lang w:val="en-GB" w:eastAsia="zh-TW"/>
        </w:rPr>
        <w:t xml:space="preserve"> </w:t>
      </w:r>
      <w:r w:rsidRPr="00535A97">
        <w:rPr>
          <w:color w:val="auto"/>
          <w:sz w:val="28"/>
          <w:szCs w:val="28"/>
          <w:lang w:val="en-GB" w:eastAsia="zh-TW"/>
        </w:rPr>
        <w:t>The CACCR commended the Hong Kong Business Ethics Development Centre (the Centre)</w:t>
      </w:r>
      <w:r>
        <w:rPr>
          <w:color w:val="auto"/>
          <w:sz w:val="28"/>
          <w:szCs w:val="28"/>
          <w:lang w:val="en-GB" w:eastAsia="zh-TW"/>
        </w:rPr>
        <w:t xml:space="preserve"> </w:t>
      </w:r>
      <w:r w:rsidRPr="00535A97">
        <w:rPr>
          <w:color w:val="auto"/>
          <w:sz w:val="28"/>
          <w:szCs w:val="28"/>
          <w:lang w:val="en-GB" w:eastAsia="zh-TW"/>
        </w:rPr>
        <w:t>under the ICAC</w:t>
      </w:r>
      <w:r>
        <w:rPr>
          <w:color w:val="auto"/>
          <w:sz w:val="28"/>
          <w:szCs w:val="28"/>
          <w:lang w:val="en-GB" w:eastAsia="zh-TW"/>
        </w:rPr>
        <w:t xml:space="preserve"> for</w:t>
      </w:r>
      <w:r w:rsidRPr="00535A97">
        <w:rPr>
          <w:color w:val="auto"/>
          <w:sz w:val="28"/>
          <w:szCs w:val="28"/>
          <w:lang w:val="en-GB" w:eastAsia="zh-TW"/>
        </w:rPr>
        <w:t xml:space="preserve"> significantly increas</w:t>
      </w:r>
      <w:r>
        <w:rPr>
          <w:color w:val="auto"/>
          <w:sz w:val="28"/>
          <w:szCs w:val="28"/>
          <w:lang w:val="en-GB" w:eastAsia="zh-TW"/>
        </w:rPr>
        <w:t>ing</w:t>
      </w:r>
      <w:r w:rsidRPr="00535A97">
        <w:rPr>
          <w:color w:val="auto"/>
          <w:sz w:val="28"/>
          <w:szCs w:val="28"/>
          <w:lang w:val="en-GB" w:eastAsia="zh-TW"/>
        </w:rPr>
        <w:t xml:space="preserve"> the </w:t>
      </w:r>
      <w:r>
        <w:rPr>
          <w:color w:val="auto"/>
          <w:sz w:val="28"/>
          <w:szCs w:val="28"/>
          <w:lang w:val="en-GB" w:eastAsia="zh-TW"/>
        </w:rPr>
        <w:t xml:space="preserve">quantity </w:t>
      </w:r>
      <w:r w:rsidRPr="00535A97">
        <w:rPr>
          <w:color w:val="auto"/>
          <w:sz w:val="28"/>
          <w:szCs w:val="28"/>
          <w:lang w:val="en-GB" w:eastAsia="zh-TW"/>
        </w:rPr>
        <w:t xml:space="preserve">and variety of webinars to </w:t>
      </w:r>
      <w:r>
        <w:rPr>
          <w:color w:val="auto"/>
          <w:sz w:val="28"/>
          <w:szCs w:val="28"/>
          <w:lang w:val="en-GB" w:eastAsia="zh-TW"/>
        </w:rPr>
        <w:t xml:space="preserve">meet </w:t>
      </w:r>
      <w:r w:rsidRPr="00535A97">
        <w:rPr>
          <w:color w:val="auto"/>
          <w:sz w:val="28"/>
          <w:szCs w:val="28"/>
          <w:lang w:val="en-GB" w:eastAsia="zh-TW"/>
        </w:rPr>
        <w:t>the training needs of business corporates. At the same time, the membership of the Centre’s Advisory Committee was expanded from 10 to 19 chambers</w:t>
      </w:r>
      <w:r>
        <w:rPr>
          <w:color w:val="auto"/>
          <w:sz w:val="28"/>
          <w:szCs w:val="28"/>
          <w:lang w:val="en-GB" w:eastAsia="zh-TW"/>
        </w:rPr>
        <w:t xml:space="preserve"> of commerce</w:t>
      </w:r>
      <w:r w:rsidRPr="00535A97">
        <w:rPr>
          <w:color w:val="auto"/>
          <w:sz w:val="28"/>
          <w:szCs w:val="28"/>
          <w:lang w:val="en-GB" w:eastAsia="zh-TW"/>
        </w:rPr>
        <w:t xml:space="preserve">. The ICAC would strengthen </w:t>
      </w:r>
      <w:r>
        <w:rPr>
          <w:color w:val="auto"/>
          <w:sz w:val="28"/>
          <w:szCs w:val="28"/>
          <w:lang w:val="en-GB" w:eastAsia="zh-TW"/>
        </w:rPr>
        <w:t xml:space="preserve">its </w:t>
      </w:r>
      <w:r w:rsidRPr="00535A97">
        <w:rPr>
          <w:color w:val="auto"/>
          <w:sz w:val="28"/>
          <w:szCs w:val="28"/>
          <w:lang w:val="en-GB" w:eastAsia="zh-TW"/>
        </w:rPr>
        <w:t>connection and collaboration with international chambers</w:t>
      </w:r>
      <w:r>
        <w:rPr>
          <w:color w:val="auto"/>
          <w:sz w:val="28"/>
          <w:szCs w:val="28"/>
          <w:lang w:val="en-GB" w:eastAsia="zh-TW"/>
        </w:rPr>
        <w:t xml:space="preserve"> of commerce</w:t>
      </w:r>
      <w:r w:rsidRPr="00535A97">
        <w:rPr>
          <w:color w:val="auto"/>
          <w:sz w:val="28"/>
          <w:szCs w:val="28"/>
          <w:lang w:val="en-GB" w:eastAsia="zh-TW"/>
        </w:rPr>
        <w:t xml:space="preserve"> in Hong Kong via this platform to demonstrate </w:t>
      </w:r>
      <w:r>
        <w:rPr>
          <w:rFonts w:hint="eastAsia"/>
          <w:color w:val="auto"/>
          <w:sz w:val="28"/>
          <w:szCs w:val="28"/>
          <w:lang w:val="en-GB" w:eastAsia="zh-TW"/>
        </w:rPr>
        <w:t>ICAC</w:t>
      </w:r>
      <w:r>
        <w:rPr>
          <w:color w:val="auto"/>
          <w:sz w:val="28"/>
          <w:szCs w:val="28"/>
          <w:lang w:val="en-GB" w:eastAsia="zh-TW"/>
        </w:rPr>
        <w:t>’s</w:t>
      </w:r>
      <w:r w:rsidRPr="00535A97">
        <w:rPr>
          <w:color w:val="auto"/>
          <w:sz w:val="28"/>
          <w:szCs w:val="28"/>
          <w:lang w:val="en-GB" w:eastAsia="zh-TW"/>
        </w:rPr>
        <w:t xml:space="preserve"> commitment in combating corruption and safeguarding a clean level-playing field</w:t>
      </w:r>
      <w:r>
        <w:rPr>
          <w:rFonts w:hint="eastAsia"/>
          <w:color w:val="auto"/>
          <w:sz w:val="28"/>
          <w:szCs w:val="28"/>
          <w:lang w:val="en-GB" w:eastAsia="zh-TW"/>
        </w:rPr>
        <w:t>.</w:t>
      </w:r>
      <w:r w:rsidRPr="00535A97">
        <w:rPr>
          <w:color w:val="auto"/>
          <w:sz w:val="28"/>
          <w:szCs w:val="28"/>
          <w:lang w:val="en-GB" w:eastAsia="zh-TW"/>
        </w:rPr>
        <w:t xml:space="preserve"> </w:t>
      </w:r>
      <w:r>
        <w:rPr>
          <w:color w:val="auto"/>
          <w:sz w:val="28"/>
          <w:szCs w:val="28"/>
          <w:lang w:val="en-GB" w:eastAsia="zh-TW"/>
        </w:rPr>
        <w:t>By</w:t>
      </w:r>
      <w:r w:rsidRPr="00535A97">
        <w:rPr>
          <w:color w:val="auto"/>
          <w:sz w:val="28"/>
          <w:szCs w:val="28"/>
          <w:lang w:val="en-GB" w:eastAsia="zh-TW"/>
        </w:rPr>
        <w:t xml:space="preserve"> leveraging on </w:t>
      </w:r>
      <w:r>
        <w:rPr>
          <w:color w:val="auto"/>
          <w:sz w:val="28"/>
          <w:szCs w:val="28"/>
          <w:lang w:val="en-GB" w:eastAsia="zh-TW"/>
        </w:rPr>
        <w:t xml:space="preserve">member chambers’ </w:t>
      </w:r>
      <w:r w:rsidRPr="00535A97">
        <w:rPr>
          <w:color w:val="auto"/>
          <w:sz w:val="28"/>
          <w:szCs w:val="28"/>
          <w:lang w:val="en-GB" w:eastAsia="zh-TW"/>
        </w:rPr>
        <w:t>network</w:t>
      </w:r>
      <w:r>
        <w:rPr>
          <w:color w:val="auto"/>
          <w:sz w:val="28"/>
          <w:szCs w:val="28"/>
          <w:lang w:val="en-GB" w:eastAsia="zh-TW"/>
        </w:rPr>
        <w:t xml:space="preserve">, </w:t>
      </w:r>
      <w:r w:rsidRPr="00535A97">
        <w:rPr>
          <w:color w:val="auto"/>
          <w:sz w:val="28"/>
          <w:szCs w:val="28"/>
          <w:lang w:val="en-GB" w:eastAsia="zh-TW"/>
        </w:rPr>
        <w:t xml:space="preserve">relevant messages </w:t>
      </w:r>
      <w:r>
        <w:rPr>
          <w:color w:val="auto"/>
          <w:sz w:val="28"/>
          <w:szCs w:val="28"/>
          <w:lang w:val="en-GB" w:eastAsia="zh-TW"/>
        </w:rPr>
        <w:t xml:space="preserve">could be disseminated </w:t>
      </w:r>
      <w:r w:rsidRPr="00535A97">
        <w:rPr>
          <w:color w:val="auto"/>
          <w:sz w:val="28"/>
          <w:szCs w:val="28"/>
          <w:lang w:val="en-GB" w:eastAsia="zh-TW"/>
        </w:rPr>
        <w:t>to overseas</w:t>
      </w:r>
      <w:r>
        <w:rPr>
          <w:color w:val="auto"/>
          <w:sz w:val="28"/>
          <w:szCs w:val="28"/>
          <w:lang w:val="en-GB" w:eastAsia="zh-TW"/>
        </w:rPr>
        <w:t xml:space="preserve"> companies</w:t>
      </w:r>
      <w:r w:rsidRPr="00535A97">
        <w:rPr>
          <w:color w:val="auto"/>
          <w:sz w:val="28"/>
          <w:szCs w:val="28"/>
          <w:lang w:val="en-GB" w:eastAsia="zh-TW"/>
        </w:rPr>
        <w:t xml:space="preserve"> with a view to attracting inward investment</w:t>
      </w:r>
      <w:r>
        <w:rPr>
          <w:color w:val="auto"/>
          <w:sz w:val="28"/>
          <w:szCs w:val="28"/>
          <w:lang w:val="en-GB" w:eastAsia="zh-TW"/>
        </w:rPr>
        <w:t xml:space="preserve"> in Hong Kong</w:t>
      </w:r>
      <w:r w:rsidRPr="00535A97">
        <w:rPr>
          <w:color w:val="auto"/>
          <w:sz w:val="28"/>
          <w:szCs w:val="28"/>
          <w:lang w:val="en-GB" w:eastAsia="zh-TW"/>
        </w:rPr>
        <w:t>.</w:t>
      </w:r>
    </w:p>
    <w:p w14:paraId="636F2A54" w14:textId="77777777" w:rsidR="00B14B8E" w:rsidRPr="00200BBC" w:rsidRDefault="00B14B8E" w:rsidP="00EC706B">
      <w:pPr>
        <w:shd w:val="clear" w:color="auto" w:fill="FFFFFF"/>
        <w:adjustRightInd w:val="0"/>
        <w:spacing w:before="100" w:beforeAutospacing="1" w:after="100" w:afterAutospacing="1" w:line="276" w:lineRule="auto"/>
        <w:jc w:val="both"/>
        <w:rPr>
          <w:rFonts w:ascii="Times New Roman" w:hAnsi="Times New Roman" w:cs="Times New Roman"/>
          <w:b/>
          <w:bCs/>
          <w:i/>
          <w:iCs/>
          <w:sz w:val="28"/>
          <w:szCs w:val="28"/>
          <w:lang w:val="en-GB" w:eastAsia="zh-TW"/>
        </w:rPr>
      </w:pPr>
      <w:r>
        <w:rPr>
          <w:rFonts w:ascii="Times New Roman" w:hAnsi="Times New Roman" w:cs="Times New Roman"/>
          <w:b/>
          <w:bCs/>
          <w:i/>
          <w:iCs/>
          <w:sz w:val="28"/>
          <w:szCs w:val="28"/>
          <w:lang w:val="en-GB" w:eastAsia="zh-TW"/>
        </w:rPr>
        <w:t>Reaching out</w:t>
      </w:r>
      <w:r w:rsidRPr="00200BBC">
        <w:rPr>
          <w:rFonts w:ascii="Times New Roman" w:hAnsi="Times New Roman" w:cs="Times New Roman"/>
          <w:b/>
          <w:bCs/>
          <w:i/>
          <w:iCs/>
          <w:sz w:val="28"/>
          <w:szCs w:val="28"/>
          <w:lang w:val="en-GB" w:eastAsia="zh-TW"/>
        </w:rPr>
        <w:t xml:space="preserve"> to Imported Workers and Incoming Talents</w:t>
      </w:r>
    </w:p>
    <w:p w14:paraId="3AB7C7EF" w14:textId="77777777" w:rsidR="00B14B8E" w:rsidRPr="004017C7" w:rsidRDefault="00B14B8E">
      <w:pPr>
        <w:pStyle w:val="Default"/>
        <w:tabs>
          <w:tab w:val="left" w:pos="1418"/>
        </w:tabs>
        <w:overflowPunct w:val="0"/>
        <w:spacing w:line="276" w:lineRule="auto"/>
        <w:jc w:val="both"/>
        <w:rPr>
          <w:color w:val="auto"/>
          <w:sz w:val="28"/>
          <w:szCs w:val="28"/>
          <w:lang w:val="en-GB" w:eastAsia="zh-TW"/>
        </w:rPr>
      </w:pPr>
      <w:r w:rsidRPr="004017C7">
        <w:rPr>
          <w:color w:val="auto"/>
          <w:sz w:val="28"/>
          <w:szCs w:val="28"/>
          <w:lang w:val="en-GB" w:eastAsia="zh-TW"/>
        </w:rPr>
        <w:t>Since the Government enhanced the mechanisms for importing talents and workers in 2023, the ICAC</w:t>
      </w:r>
      <w:r>
        <w:rPr>
          <w:color w:val="auto"/>
          <w:sz w:val="28"/>
          <w:szCs w:val="28"/>
          <w:lang w:val="en-GB" w:eastAsia="zh-TW"/>
        </w:rPr>
        <w:t xml:space="preserve"> has</w:t>
      </w:r>
      <w:r w:rsidRPr="004017C7">
        <w:rPr>
          <w:color w:val="auto"/>
          <w:sz w:val="28"/>
          <w:szCs w:val="28"/>
          <w:lang w:val="en-GB" w:eastAsia="zh-TW"/>
        </w:rPr>
        <w:t xml:space="preserve"> been offering briefings on anti</w:t>
      </w:r>
      <w:r>
        <w:rPr>
          <w:color w:val="auto"/>
          <w:sz w:val="28"/>
          <w:szCs w:val="28"/>
          <w:lang w:val="en-GB" w:eastAsia="zh-TW"/>
        </w:rPr>
        <w:t>-</w:t>
      </w:r>
      <w:r w:rsidRPr="004017C7">
        <w:rPr>
          <w:color w:val="auto"/>
          <w:sz w:val="28"/>
          <w:szCs w:val="28"/>
          <w:lang w:val="en-GB" w:eastAsia="zh-TW"/>
        </w:rPr>
        <w:t xml:space="preserve">corruption laws and distributing information packs to all imported workers. The ICAC has also been visiting quarters or work sites of the workers to meet them </w:t>
      </w:r>
      <w:r w:rsidRPr="004017C7">
        <w:rPr>
          <w:color w:val="auto"/>
          <w:sz w:val="28"/>
          <w:szCs w:val="28"/>
          <w:lang w:val="en-GB" w:eastAsia="zh-TW"/>
        </w:rPr>
        <w:lastRenderedPageBreak/>
        <w:t>face-to-face and urge them to reject any solicitation of bribes and report such to the ICAC. Furthermore, the ICAC is incorporating simple and direct anti-corruption messages into the daily work and living environment of imported workers, such as sharing e-posters in their WeChat groups to maximise publicity.</w:t>
      </w:r>
    </w:p>
    <w:p w14:paraId="377DF97C" w14:textId="77777777" w:rsidR="00B14B8E" w:rsidRPr="004017C7" w:rsidRDefault="00B14B8E" w:rsidP="00911142">
      <w:pPr>
        <w:pStyle w:val="Default"/>
        <w:overflowPunct w:val="0"/>
        <w:jc w:val="both"/>
        <w:rPr>
          <w:color w:val="auto"/>
          <w:sz w:val="28"/>
          <w:szCs w:val="28"/>
          <w:lang w:val="en-GB" w:eastAsia="zh-TW"/>
        </w:rPr>
      </w:pPr>
    </w:p>
    <w:p w14:paraId="76D8E5D5" w14:textId="09DD90A7" w:rsidR="00B14B8E" w:rsidRPr="004017C7" w:rsidRDefault="00B14B8E">
      <w:pPr>
        <w:pStyle w:val="Default"/>
        <w:tabs>
          <w:tab w:val="left" w:pos="1418"/>
        </w:tabs>
        <w:overflowPunct w:val="0"/>
        <w:spacing w:line="276" w:lineRule="auto"/>
        <w:jc w:val="both"/>
        <w:rPr>
          <w:color w:val="auto"/>
          <w:sz w:val="28"/>
          <w:szCs w:val="28"/>
          <w:lang w:val="en-GB" w:eastAsia="zh-TW"/>
        </w:rPr>
      </w:pPr>
      <w:r w:rsidRPr="004017C7">
        <w:rPr>
          <w:color w:val="auto"/>
          <w:sz w:val="28"/>
          <w:szCs w:val="28"/>
          <w:lang w:val="en-GB" w:eastAsia="zh-TW"/>
        </w:rPr>
        <w:t xml:space="preserve">The Committee was </w:t>
      </w:r>
      <w:r>
        <w:rPr>
          <w:color w:val="auto"/>
          <w:sz w:val="28"/>
          <w:szCs w:val="28"/>
          <w:lang w:val="en-GB" w:eastAsia="zh-TW"/>
        </w:rPr>
        <w:t xml:space="preserve">also </w:t>
      </w:r>
      <w:r w:rsidRPr="004017C7">
        <w:rPr>
          <w:color w:val="auto"/>
          <w:sz w:val="28"/>
          <w:szCs w:val="28"/>
          <w:lang w:val="en-GB" w:eastAsia="zh-TW"/>
        </w:rPr>
        <w:t xml:space="preserve">pleased to </w:t>
      </w:r>
      <w:r>
        <w:rPr>
          <w:color w:val="auto"/>
          <w:sz w:val="28"/>
          <w:szCs w:val="28"/>
          <w:lang w:val="en-GB" w:eastAsia="zh-TW"/>
        </w:rPr>
        <w:t>note</w:t>
      </w:r>
      <w:r w:rsidRPr="004017C7">
        <w:rPr>
          <w:color w:val="auto"/>
          <w:sz w:val="28"/>
          <w:szCs w:val="28"/>
          <w:lang w:val="en-GB" w:eastAsia="zh-TW"/>
        </w:rPr>
        <w:t xml:space="preserve"> that the ICAC maintained close collaboration with the Hong Kong Talent Engage and other talent services organisations to promote Hong Kong’s probity and integrity culture to incoming talents through organising ICAC visits, hosting sharing sessions and promoting anti-corruption messages in talent exhibitions. </w:t>
      </w:r>
      <w:r>
        <w:rPr>
          <w:color w:val="auto"/>
          <w:sz w:val="28"/>
          <w:szCs w:val="28"/>
          <w:lang w:val="en-GB" w:eastAsia="zh-TW"/>
        </w:rPr>
        <w:t xml:space="preserve"> During</w:t>
      </w:r>
      <w:r w:rsidRPr="004017C7">
        <w:rPr>
          <w:color w:val="auto"/>
          <w:sz w:val="28"/>
          <w:szCs w:val="28"/>
          <w:lang w:val="en-GB" w:eastAsia="zh-TW"/>
        </w:rPr>
        <w:t xml:space="preserve"> the year, the ICAC once again participate</w:t>
      </w:r>
      <w:r>
        <w:rPr>
          <w:color w:val="auto"/>
          <w:sz w:val="28"/>
          <w:szCs w:val="28"/>
          <w:lang w:val="en-GB" w:eastAsia="zh-TW"/>
        </w:rPr>
        <w:t>d</w:t>
      </w:r>
      <w:r w:rsidRPr="004017C7">
        <w:rPr>
          <w:color w:val="auto"/>
          <w:sz w:val="28"/>
          <w:szCs w:val="28"/>
          <w:lang w:val="en-GB" w:eastAsia="zh-TW"/>
        </w:rPr>
        <w:t xml:space="preserve"> in the talent summits to introduce Hong Kong’s edge of probity and anti-corruption initiatives to talents from the Mainland and overseas, as well as those planning to start businesses in Hong Kong. The ICAC also continue</w:t>
      </w:r>
      <w:r>
        <w:rPr>
          <w:color w:val="auto"/>
          <w:sz w:val="28"/>
          <w:szCs w:val="28"/>
          <w:lang w:val="en-GB" w:eastAsia="zh-TW"/>
        </w:rPr>
        <w:t>s</w:t>
      </w:r>
      <w:r w:rsidRPr="004017C7">
        <w:rPr>
          <w:color w:val="auto"/>
          <w:sz w:val="28"/>
          <w:szCs w:val="28"/>
          <w:lang w:val="en-GB" w:eastAsia="zh-TW"/>
        </w:rPr>
        <w:t xml:space="preserve"> to leverage social media platforms such as WeChat, Weibo and Xia</w:t>
      </w:r>
      <w:r w:rsidR="00595304">
        <w:rPr>
          <w:color w:val="auto"/>
          <w:sz w:val="28"/>
          <w:szCs w:val="28"/>
          <w:lang w:val="en-GB" w:eastAsia="zh-TW"/>
        </w:rPr>
        <w:t>o</w:t>
      </w:r>
      <w:r w:rsidRPr="004017C7">
        <w:rPr>
          <w:color w:val="auto"/>
          <w:sz w:val="28"/>
          <w:szCs w:val="28"/>
          <w:lang w:val="en-GB" w:eastAsia="zh-TW"/>
        </w:rPr>
        <w:t>hongshu to disseminate short videos and easy-to</w:t>
      </w:r>
      <w:r>
        <w:rPr>
          <w:color w:val="auto"/>
          <w:sz w:val="28"/>
          <w:szCs w:val="28"/>
          <w:lang w:val="en-GB" w:eastAsia="zh-TW"/>
        </w:rPr>
        <w:t>-</w:t>
      </w:r>
      <w:r w:rsidRPr="004017C7">
        <w:rPr>
          <w:color w:val="auto"/>
          <w:sz w:val="28"/>
          <w:szCs w:val="28"/>
          <w:lang w:val="en-GB" w:eastAsia="zh-TW"/>
        </w:rPr>
        <w:t>understand messages that highlight the key points of the anti-corruption laws for incoming talents</w:t>
      </w:r>
      <w:r>
        <w:rPr>
          <w:color w:val="auto"/>
          <w:sz w:val="28"/>
          <w:szCs w:val="28"/>
          <w:lang w:val="en-GB" w:eastAsia="zh-TW"/>
        </w:rPr>
        <w:t>.</w:t>
      </w:r>
    </w:p>
    <w:p w14:paraId="79F609C5" w14:textId="77777777" w:rsidR="00B14B8E" w:rsidRDefault="00B14B8E" w:rsidP="00BF3C66">
      <w:pPr>
        <w:adjustRightInd w:val="0"/>
        <w:spacing w:after="0" w:line="276" w:lineRule="auto"/>
        <w:jc w:val="both"/>
        <w:rPr>
          <w:rFonts w:ascii="Times New Roman" w:hAnsi="Times New Roman" w:cs="Times New Roman"/>
          <w:b/>
          <w:bCs/>
          <w:sz w:val="28"/>
          <w:szCs w:val="28"/>
          <w:lang w:val="en-GB" w:eastAsia="zh-TW"/>
        </w:rPr>
      </w:pPr>
    </w:p>
    <w:p w14:paraId="6EE1D242" w14:textId="77777777" w:rsidR="00B14B8E" w:rsidRPr="001A6574" w:rsidRDefault="00B14B8E" w:rsidP="004411FC">
      <w:pPr>
        <w:spacing w:beforeLines="50" w:before="120" w:afterLines="50" w:after="120" w:line="276" w:lineRule="auto"/>
        <w:ind w:left="720" w:hanging="720"/>
        <w:jc w:val="both"/>
        <w:rPr>
          <w:rFonts w:ascii="Times New Roman" w:hAnsi="Times New Roman" w:cs="Times New Roman"/>
          <w:b/>
          <w:bCs/>
          <w:sz w:val="28"/>
          <w:szCs w:val="28"/>
          <w:lang w:val="en-GB" w:eastAsia="zh-TW"/>
        </w:rPr>
      </w:pPr>
      <w:r w:rsidRPr="0084199B">
        <w:rPr>
          <w:rFonts w:ascii="Times New Roman" w:hAnsi="Times New Roman" w:cs="Times New Roman"/>
          <w:b/>
          <w:bCs/>
          <w:sz w:val="28"/>
          <w:szCs w:val="28"/>
          <w:lang w:val="en-GB" w:eastAsia="zh-TW"/>
        </w:rPr>
        <w:t>CONCLUSION</w:t>
      </w:r>
    </w:p>
    <w:p w14:paraId="684C2C61" w14:textId="77777777" w:rsidR="00B14B8E" w:rsidRDefault="00B14B8E" w:rsidP="00911142">
      <w:pPr>
        <w:shd w:val="clear" w:color="auto" w:fill="FFFFFF"/>
        <w:adjustRightInd w:val="0"/>
        <w:spacing w:after="0" w:line="276" w:lineRule="auto"/>
        <w:jc w:val="both"/>
        <w:rPr>
          <w:rFonts w:ascii="Times New Roman" w:hAnsi="Times New Roman" w:cs="Times New Roman"/>
          <w:sz w:val="28"/>
          <w:szCs w:val="28"/>
          <w:lang w:val="en-GB" w:eastAsia="zh-TW"/>
        </w:rPr>
      </w:pPr>
      <w:r w:rsidRPr="0084199B">
        <w:rPr>
          <w:rFonts w:ascii="Times New Roman" w:hAnsi="Times New Roman" w:cs="Times New Roman"/>
          <w:sz w:val="28"/>
          <w:szCs w:val="28"/>
          <w:lang w:val="en-GB" w:eastAsia="zh-TW"/>
        </w:rPr>
        <w:t xml:space="preserve">Past ICAC Annual Surveys consistently reflected that the society of Hong Kong firmly supported the anti-corruption cause. </w:t>
      </w:r>
      <w:r>
        <w:rPr>
          <w:rFonts w:ascii="Times New Roman" w:hAnsi="Times New Roman" w:cs="Times New Roman"/>
          <w:sz w:val="28"/>
          <w:szCs w:val="28"/>
          <w:lang w:val="en-GB" w:eastAsia="zh-TW"/>
        </w:rPr>
        <w:t>The general public</w:t>
      </w:r>
      <w:r w:rsidRPr="0084199B">
        <w:rPr>
          <w:rFonts w:ascii="Times New Roman" w:hAnsi="Times New Roman" w:cs="Times New Roman"/>
          <w:sz w:val="28"/>
          <w:szCs w:val="28"/>
          <w:lang w:val="en-GB" w:eastAsia="zh-TW"/>
        </w:rPr>
        <w:t xml:space="preserve"> showed zero tolerance toward</w:t>
      </w:r>
      <w:r>
        <w:rPr>
          <w:rFonts w:ascii="Times New Roman" w:hAnsi="Times New Roman" w:cs="Times New Roman" w:hint="eastAsia"/>
          <w:sz w:val="28"/>
          <w:szCs w:val="28"/>
          <w:lang w:val="en-GB" w:eastAsia="zh-TW"/>
        </w:rPr>
        <w:t>s</w:t>
      </w:r>
      <w:r w:rsidRPr="0084199B">
        <w:rPr>
          <w:rFonts w:ascii="Times New Roman" w:hAnsi="Times New Roman" w:cs="Times New Roman"/>
          <w:sz w:val="28"/>
          <w:szCs w:val="28"/>
          <w:lang w:val="en-GB" w:eastAsia="zh-TW"/>
        </w:rPr>
        <w:t xml:space="preserve"> corruption and believed that </w:t>
      </w:r>
      <w:r>
        <w:rPr>
          <w:rFonts w:ascii="Times New Roman" w:hAnsi="Times New Roman" w:cs="Times New Roman"/>
          <w:sz w:val="28"/>
          <w:szCs w:val="28"/>
          <w:lang w:val="en-GB" w:eastAsia="zh-TW"/>
        </w:rPr>
        <w:t xml:space="preserve">maintaining a clean society was crucial for </w:t>
      </w:r>
      <w:r w:rsidRPr="0084199B">
        <w:rPr>
          <w:rFonts w:ascii="Times New Roman" w:hAnsi="Times New Roman" w:cs="Times New Roman"/>
          <w:sz w:val="28"/>
          <w:szCs w:val="28"/>
          <w:lang w:val="en-GB" w:eastAsia="zh-TW"/>
        </w:rPr>
        <w:t>Hong Kong</w:t>
      </w:r>
      <w:r>
        <w:rPr>
          <w:rFonts w:ascii="Times New Roman" w:hAnsi="Times New Roman" w:cs="Times New Roman"/>
          <w:sz w:val="28"/>
          <w:szCs w:val="28"/>
          <w:lang w:val="en-GB" w:eastAsia="zh-TW"/>
        </w:rPr>
        <w:t xml:space="preserve">’s </w:t>
      </w:r>
      <w:r w:rsidRPr="0084199B">
        <w:rPr>
          <w:rFonts w:ascii="Times New Roman" w:hAnsi="Times New Roman" w:cs="Times New Roman"/>
          <w:sz w:val="28"/>
          <w:szCs w:val="28"/>
          <w:lang w:val="en-GB" w:eastAsia="zh-TW"/>
        </w:rPr>
        <w:t>overall devel</w:t>
      </w:r>
      <w:r w:rsidRPr="008D5F60">
        <w:rPr>
          <w:rFonts w:ascii="Times New Roman" w:hAnsi="Times New Roman" w:cs="Times New Roman"/>
          <w:sz w:val="28"/>
          <w:szCs w:val="28"/>
          <w:lang w:val="en-GB" w:eastAsia="zh-TW"/>
        </w:rPr>
        <w:t>opment.</w:t>
      </w:r>
      <w:r>
        <w:rPr>
          <w:rFonts w:ascii="Times New Roman" w:hAnsi="Times New Roman" w:cs="Times New Roman"/>
          <w:sz w:val="28"/>
          <w:szCs w:val="28"/>
          <w:lang w:val="en-GB" w:eastAsia="zh-TW"/>
        </w:rPr>
        <w:t xml:space="preserve"> </w:t>
      </w:r>
      <w:r w:rsidRPr="008D5F60">
        <w:rPr>
          <w:rFonts w:ascii="Times New Roman" w:hAnsi="Times New Roman" w:cs="Times New Roman"/>
          <w:sz w:val="28"/>
          <w:szCs w:val="28"/>
          <w:lang w:val="en-GB" w:eastAsia="zh-TW"/>
        </w:rPr>
        <w:t xml:space="preserve">The CACCR </w:t>
      </w:r>
      <w:r>
        <w:rPr>
          <w:rFonts w:ascii="Times New Roman" w:hAnsi="Times New Roman" w:cs="Times New Roman"/>
          <w:sz w:val="28"/>
          <w:szCs w:val="28"/>
          <w:lang w:val="en-GB" w:eastAsia="zh-TW"/>
        </w:rPr>
        <w:t xml:space="preserve">fully recognised </w:t>
      </w:r>
      <w:r w:rsidRPr="008D5F60">
        <w:rPr>
          <w:rFonts w:ascii="Times New Roman" w:hAnsi="Times New Roman" w:cs="Times New Roman"/>
          <w:sz w:val="28"/>
          <w:szCs w:val="28"/>
          <w:lang w:val="en-GB" w:eastAsia="zh-TW"/>
        </w:rPr>
        <w:t>ICAC</w:t>
      </w:r>
      <w:r>
        <w:rPr>
          <w:rFonts w:ascii="Times New Roman" w:hAnsi="Times New Roman" w:cs="Times New Roman"/>
          <w:sz w:val="28"/>
          <w:szCs w:val="28"/>
          <w:lang w:val="en-GB" w:eastAsia="zh-TW"/>
        </w:rPr>
        <w:t>’s effort</w:t>
      </w:r>
      <w:r w:rsidRPr="007F1A62">
        <w:rPr>
          <w:rFonts w:ascii="Times New Roman" w:hAnsi="Times New Roman" w:cs="Times New Roman" w:hint="eastAsia"/>
          <w:sz w:val="28"/>
          <w:szCs w:val="28"/>
          <w:lang w:val="en-GB" w:eastAsia="zh-TW"/>
        </w:rPr>
        <w:t xml:space="preserve"> </w:t>
      </w:r>
      <w:r w:rsidRPr="007F1A62">
        <w:rPr>
          <w:rFonts w:ascii="Times New Roman" w:hAnsi="Times New Roman" w:cs="Times New Roman"/>
          <w:sz w:val="28"/>
          <w:szCs w:val="28"/>
          <w:lang w:val="en-GB" w:eastAsia="zh-TW"/>
        </w:rPr>
        <w:t xml:space="preserve">in adopting innovative publicity strategies and </w:t>
      </w:r>
      <w:r>
        <w:rPr>
          <w:rFonts w:ascii="Times New Roman" w:hAnsi="Times New Roman" w:cs="Times New Roman"/>
          <w:sz w:val="28"/>
          <w:szCs w:val="28"/>
          <w:lang w:val="en-GB" w:eastAsia="zh-TW"/>
        </w:rPr>
        <w:t>deepening</w:t>
      </w:r>
      <w:r w:rsidRPr="007F1A62">
        <w:rPr>
          <w:rFonts w:ascii="Times New Roman" w:hAnsi="Times New Roman" w:cs="Times New Roman"/>
          <w:sz w:val="28"/>
          <w:szCs w:val="28"/>
          <w:lang w:val="en-GB" w:eastAsia="zh-TW"/>
        </w:rPr>
        <w:t xml:space="preserve"> preventive education</w:t>
      </w:r>
      <w:r>
        <w:rPr>
          <w:rFonts w:ascii="Times New Roman" w:hAnsi="Times New Roman" w:cs="Times New Roman"/>
          <w:sz w:val="28"/>
          <w:szCs w:val="28"/>
          <w:lang w:val="en-GB" w:eastAsia="zh-TW"/>
        </w:rPr>
        <w:t xml:space="preserve"> in 2025</w:t>
      </w:r>
      <w:r w:rsidRPr="007F1A62">
        <w:rPr>
          <w:rFonts w:ascii="Times New Roman" w:hAnsi="Times New Roman" w:cs="Times New Roman"/>
          <w:sz w:val="28"/>
          <w:szCs w:val="28"/>
          <w:lang w:val="en-GB" w:eastAsia="zh-TW"/>
        </w:rPr>
        <w:t xml:space="preserve">, </w:t>
      </w:r>
      <w:r>
        <w:rPr>
          <w:rFonts w:ascii="Times New Roman" w:hAnsi="Times New Roman" w:cs="Times New Roman"/>
          <w:sz w:val="28"/>
          <w:szCs w:val="28"/>
          <w:lang w:val="en-GB" w:eastAsia="zh-TW"/>
        </w:rPr>
        <w:t xml:space="preserve">thereby </w:t>
      </w:r>
      <w:r w:rsidRPr="007F1A62">
        <w:rPr>
          <w:rFonts w:ascii="Times New Roman" w:hAnsi="Times New Roman" w:cs="Times New Roman"/>
          <w:sz w:val="28"/>
          <w:szCs w:val="28"/>
          <w:lang w:val="en-GB" w:eastAsia="zh-TW"/>
        </w:rPr>
        <w:t>continu</w:t>
      </w:r>
      <w:r>
        <w:rPr>
          <w:rFonts w:ascii="Times New Roman" w:hAnsi="Times New Roman" w:cs="Times New Roman"/>
          <w:sz w:val="28"/>
          <w:szCs w:val="28"/>
          <w:lang w:val="en-GB" w:eastAsia="zh-TW"/>
        </w:rPr>
        <w:t>ously</w:t>
      </w:r>
      <w:r w:rsidRPr="007F1A62">
        <w:rPr>
          <w:rFonts w:ascii="Times New Roman" w:hAnsi="Times New Roman" w:cs="Times New Roman"/>
          <w:sz w:val="28"/>
          <w:szCs w:val="28"/>
          <w:lang w:val="en-GB" w:eastAsia="zh-TW"/>
        </w:rPr>
        <w:t xml:space="preserve"> </w:t>
      </w:r>
      <w:r>
        <w:rPr>
          <w:rFonts w:ascii="Times New Roman" w:hAnsi="Times New Roman" w:cs="Times New Roman"/>
          <w:sz w:val="28"/>
          <w:szCs w:val="28"/>
          <w:lang w:val="en-GB" w:eastAsia="zh-TW"/>
        </w:rPr>
        <w:t>strengthening</w:t>
      </w:r>
      <w:r w:rsidRPr="007F1A62">
        <w:rPr>
          <w:rFonts w:ascii="Times New Roman" w:hAnsi="Times New Roman" w:cs="Times New Roman"/>
          <w:sz w:val="28"/>
          <w:szCs w:val="28"/>
          <w:lang w:val="en-GB" w:eastAsia="zh-TW"/>
        </w:rPr>
        <w:t xml:space="preserve"> Hong Kong's </w:t>
      </w:r>
      <w:r>
        <w:rPr>
          <w:rFonts w:ascii="Times New Roman" w:hAnsi="Times New Roman" w:cs="Times New Roman"/>
          <w:sz w:val="28"/>
          <w:szCs w:val="28"/>
          <w:lang w:val="en-GB" w:eastAsia="zh-TW"/>
        </w:rPr>
        <w:t>probity culture</w:t>
      </w:r>
      <w:r w:rsidRPr="007F1A62">
        <w:rPr>
          <w:rFonts w:ascii="Times New Roman" w:hAnsi="Times New Roman" w:cs="Times New Roman"/>
          <w:sz w:val="28"/>
          <w:szCs w:val="28"/>
          <w:lang w:val="en-GB" w:eastAsia="zh-TW"/>
        </w:rPr>
        <w:t>.</w:t>
      </w:r>
      <w:r>
        <w:rPr>
          <w:rFonts w:ascii="Times New Roman" w:hAnsi="Times New Roman" w:cs="Times New Roman" w:hint="eastAsia"/>
          <w:sz w:val="28"/>
          <w:szCs w:val="28"/>
          <w:lang w:val="en-GB" w:eastAsia="zh-TW"/>
        </w:rPr>
        <w:t xml:space="preserve"> </w:t>
      </w:r>
      <w:r>
        <w:rPr>
          <w:rFonts w:ascii="Times New Roman" w:hAnsi="Times New Roman" w:cs="Times New Roman"/>
          <w:sz w:val="28"/>
          <w:szCs w:val="28"/>
          <w:lang w:val="en-GB" w:eastAsia="zh-TW"/>
        </w:rPr>
        <w:t>CRD</w:t>
      </w:r>
      <w:r w:rsidRPr="00A341F5">
        <w:rPr>
          <w:rFonts w:ascii="Times New Roman" w:hAnsi="Times New Roman" w:cs="Times New Roman"/>
          <w:sz w:val="28"/>
          <w:szCs w:val="28"/>
          <w:lang w:val="en-GB" w:eastAsia="zh-TW"/>
        </w:rPr>
        <w:t xml:space="preserve"> ha</w:t>
      </w:r>
      <w:r>
        <w:rPr>
          <w:rFonts w:ascii="Times New Roman" w:hAnsi="Times New Roman" w:cs="Times New Roman"/>
          <w:sz w:val="28"/>
          <w:szCs w:val="28"/>
          <w:lang w:val="en-GB" w:eastAsia="zh-TW"/>
        </w:rPr>
        <w:t>d</w:t>
      </w:r>
      <w:r w:rsidRPr="00A341F5">
        <w:rPr>
          <w:rFonts w:ascii="Times New Roman" w:hAnsi="Times New Roman" w:cs="Times New Roman"/>
          <w:sz w:val="28"/>
          <w:szCs w:val="28"/>
          <w:lang w:val="en-GB" w:eastAsia="zh-TW"/>
        </w:rPr>
        <w:t xml:space="preserve"> demonstrated a high level of professionalism with an innovative mindset</w:t>
      </w:r>
      <w:r>
        <w:rPr>
          <w:rFonts w:ascii="Times New Roman" w:hAnsi="Times New Roman" w:cs="Times New Roman"/>
          <w:sz w:val="28"/>
          <w:szCs w:val="28"/>
          <w:lang w:val="en-GB" w:eastAsia="zh-TW"/>
        </w:rPr>
        <w:t xml:space="preserve">, from </w:t>
      </w:r>
      <w:r w:rsidRPr="00A341F5">
        <w:rPr>
          <w:rFonts w:ascii="Times New Roman" w:hAnsi="Times New Roman" w:cs="Times New Roman"/>
          <w:sz w:val="28"/>
          <w:szCs w:val="28"/>
          <w:lang w:val="en-GB" w:eastAsia="zh-TW"/>
        </w:rPr>
        <w:t>creating a landmark for immersive integrity education</w:t>
      </w:r>
      <w:r>
        <w:rPr>
          <w:rFonts w:ascii="Times New Roman" w:hAnsi="Times New Roman" w:cs="Times New Roman"/>
          <w:sz w:val="28"/>
          <w:szCs w:val="28"/>
          <w:lang w:val="en-GB" w:eastAsia="zh-TW"/>
        </w:rPr>
        <w:t xml:space="preserve">, </w:t>
      </w:r>
      <w:r w:rsidRPr="00A341F5">
        <w:rPr>
          <w:rFonts w:ascii="Times New Roman" w:hAnsi="Times New Roman" w:cs="Times New Roman"/>
          <w:sz w:val="28"/>
          <w:szCs w:val="28"/>
          <w:lang w:val="en-GB" w:eastAsia="zh-TW"/>
        </w:rPr>
        <w:t>producing internationally acclaimed short films</w:t>
      </w:r>
      <w:r>
        <w:rPr>
          <w:rFonts w:ascii="Times New Roman" w:hAnsi="Times New Roman" w:cs="Times New Roman"/>
          <w:sz w:val="28"/>
          <w:szCs w:val="28"/>
          <w:lang w:val="en-GB" w:eastAsia="zh-TW"/>
        </w:rPr>
        <w:t xml:space="preserve"> to</w:t>
      </w:r>
      <w:r w:rsidRPr="00A341F5">
        <w:rPr>
          <w:rFonts w:ascii="Times New Roman" w:hAnsi="Times New Roman" w:cs="Times New Roman"/>
          <w:sz w:val="28"/>
          <w:szCs w:val="28"/>
          <w:lang w:val="en-GB" w:eastAsia="zh-TW"/>
        </w:rPr>
        <w:t xml:space="preserve"> conducting tailored preventive education initiatives in the community. </w:t>
      </w:r>
      <w:r w:rsidRPr="00F32C39">
        <w:rPr>
          <w:rFonts w:ascii="Times New Roman" w:hAnsi="Times New Roman" w:cs="Times New Roman"/>
          <w:sz w:val="28"/>
          <w:szCs w:val="28"/>
          <w:lang w:val="en-GB" w:eastAsia="zh-TW"/>
        </w:rPr>
        <w:t xml:space="preserve">Looking ahead, the CACCR </w:t>
      </w:r>
      <w:r>
        <w:rPr>
          <w:rFonts w:ascii="Times New Roman" w:hAnsi="Times New Roman" w:cs="Times New Roman"/>
          <w:sz w:val="28"/>
          <w:szCs w:val="28"/>
          <w:lang w:val="en-GB" w:eastAsia="zh-TW"/>
        </w:rPr>
        <w:t>fully supports</w:t>
      </w:r>
      <w:r w:rsidRPr="00F32C39">
        <w:rPr>
          <w:rFonts w:ascii="Times New Roman" w:hAnsi="Times New Roman" w:cs="Times New Roman"/>
          <w:sz w:val="28"/>
          <w:szCs w:val="28"/>
          <w:lang w:val="en-GB" w:eastAsia="zh-TW"/>
        </w:rPr>
        <w:t xml:space="preserve"> the ICAC in </w:t>
      </w:r>
      <w:r>
        <w:rPr>
          <w:rFonts w:ascii="Times New Roman" w:hAnsi="Times New Roman" w:cs="Times New Roman"/>
          <w:sz w:val="28"/>
          <w:szCs w:val="28"/>
          <w:lang w:val="en-GB" w:eastAsia="zh-TW"/>
        </w:rPr>
        <w:t>continuously</w:t>
      </w:r>
      <w:r w:rsidRPr="00F32C39">
        <w:rPr>
          <w:rFonts w:ascii="Times New Roman" w:hAnsi="Times New Roman" w:cs="Times New Roman"/>
          <w:sz w:val="28"/>
          <w:szCs w:val="28"/>
          <w:lang w:val="en-GB" w:eastAsia="zh-TW"/>
        </w:rPr>
        <w:t xml:space="preserve"> innovat</w:t>
      </w:r>
      <w:r>
        <w:rPr>
          <w:rFonts w:ascii="Times New Roman" w:hAnsi="Times New Roman" w:cs="Times New Roman"/>
          <w:sz w:val="28"/>
          <w:szCs w:val="28"/>
          <w:lang w:val="en-GB" w:eastAsia="zh-TW"/>
        </w:rPr>
        <w:t>ing</w:t>
      </w:r>
      <w:r w:rsidRPr="00F32C39">
        <w:rPr>
          <w:rFonts w:ascii="Times New Roman" w:hAnsi="Times New Roman" w:cs="Times New Roman"/>
          <w:sz w:val="28"/>
          <w:szCs w:val="28"/>
          <w:lang w:val="en-GB" w:eastAsia="zh-TW"/>
        </w:rPr>
        <w:t xml:space="preserve"> its publicity and education strategies to</w:t>
      </w:r>
      <w:r>
        <w:rPr>
          <w:rFonts w:ascii="Times New Roman" w:hAnsi="Times New Roman" w:cs="Times New Roman"/>
          <w:sz w:val="28"/>
          <w:szCs w:val="28"/>
          <w:lang w:val="en-GB" w:eastAsia="zh-TW"/>
        </w:rPr>
        <w:t xml:space="preserve"> uphold</w:t>
      </w:r>
      <w:r w:rsidRPr="00F32C39">
        <w:rPr>
          <w:rFonts w:ascii="Times New Roman" w:hAnsi="Times New Roman" w:cs="Times New Roman"/>
          <w:sz w:val="28"/>
          <w:szCs w:val="28"/>
          <w:lang w:val="en-GB" w:eastAsia="zh-TW"/>
        </w:rPr>
        <w:t xml:space="preserve"> Hong Kong's core values of integrity.</w:t>
      </w:r>
    </w:p>
    <w:p w14:paraId="4D4F6F90" w14:textId="77777777" w:rsidR="00B14B8E" w:rsidRDefault="00B14B8E" w:rsidP="00911142">
      <w:pPr>
        <w:spacing w:after="0" w:line="240" w:lineRule="auto"/>
        <w:rPr>
          <w:rFonts w:ascii="Times New Roman" w:hAnsi="Times New Roman" w:cs="Times New Roman"/>
          <w:sz w:val="28"/>
          <w:szCs w:val="28"/>
          <w:lang w:val="en-GB" w:eastAsia="zh-TW"/>
        </w:rPr>
      </w:pPr>
    </w:p>
    <w:p w14:paraId="7B77B77C" w14:textId="77777777" w:rsidR="00B14B8E" w:rsidRPr="001A6574" w:rsidRDefault="00B14B8E" w:rsidP="00911142">
      <w:pPr>
        <w:spacing w:beforeLines="50" w:before="120" w:afterLines="50" w:after="120" w:line="276" w:lineRule="auto"/>
        <w:ind w:left="720" w:hanging="720"/>
        <w:jc w:val="both"/>
        <w:rPr>
          <w:rFonts w:ascii="Times New Roman" w:hAnsi="Times New Roman" w:cs="Times New Roman"/>
          <w:b/>
          <w:bCs/>
          <w:sz w:val="28"/>
          <w:szCs w:val="28"/>
          <w:lang w:val="en-GB" w:eastAsia="zh-TW"/>
        </w:rPr>
      </w:pPr>
      <w:r w:rsidRPr="0084199B">
        <w:rPr>
          <w:rFonts w:ascii="Times New Roman" w:hAnsi="Times New Roman" w:cs="Times New Roman"/>
          <w:b/>
          <w:bCs/>
          <w:sz w:val="28"/>
          <w:szCs w:val="28"/>
          <w:lang w:val="en-GB" w:eastAsia="zh-TW"/>
        </w:rPr>
        <w:t>APPRECIATION</w:t>
      </w:r>
    </w:p>
    <w:p w14:paraId="3AC6F786" w14:textId="77777777" w:rsidR="00B14B8E" w:rsidRPr="008D5F60" w:rsidRDefault="00B14B8E" w:rsidP="00911142">
      <w:pPr>
        <w:adjustRightInd w:val="0"/>
        <w:spacing w:after="0" w:line="276" w:lineRule="auto"/>
        <w:jc w:val="both"/>
        <w:rPr>
          <w:rFonts w:ascii="Times New Roman" w:hAnsi="Times New Roman" w:cs="Times New Roman"/>
          <w:sz w:val="28"/>
          <w:szCs w:val="28"/>
          <w:lang w:val="en-GB" w:eastAsia="zh-TW"/>
        </w:rPr>
      </w:pPr>
      <w:r w:rsidRPr="008D5F60">
        <w:rPr>
          <w:rFonts w:ascii="Times New Roman" w:hAnsi="Times New Roman" w:cs="Times New Roman"/>
          <w:sz w:val="28"/>
          <w:szCs w:val="28"/>
          <w:lang w:val="en-GB" w:eastAsia="zh-TW"/>
        </w:rPr>
        <w:t>I</w:t>
      </w:r>
      <w:r>
        <w:rPr>
          <w:rFonts w:ascii="Times New Roman" w:hAnsi="Times New Roman" w:cs="Times New Roman" w:hint="eastAsia"/>
          <w:sz w:val="28"/>
          <w:szCs w:val="28"/>
          <w:lang w:val="en-GB" w:eastAsia="zh-TW"/>
        </w:rPr>
        <w:t xml:space="preserve"> </w:t>
      </w:r>
      <w:r w:rsidRPr="008D5F60">
        <w:rPr>
          <w:rFonts w:ascii="Times New Roman" w:hAnsi="Times New Roman" w:cs="Times New Roman"/>
          <w:sz w:val="28"/>
          <w:szCs w:val="28"/>
          <w:lang w:val="en-GB" w:eastAsia="zh-TW"/>
        </w:rPr>
        <w:t xml:space="preserve">would like to extend my </w:t>
      </w:r>
      <w:r>
        <w:rPr>
          <w:rFonts w:ascii="Times New Roman" w:hAnsi="Times New Roman" w:cs="Times New Roman"/>
          <w:sz w:val="28"/>
          <w:szCs w:val="28"/>
          <w:lang w:val="en-GB" w:eastAsia="zh-TW"/>
        </w:rPr>
        <w:t>sincere thanks</w:t>
      </w:r>
      <w:r w:rsidRPr="008D5F60">
        <w:rPr>
          <w:rFonts w:ascii="Times New Roman" w:hAnsi="Times New Roman" w:cs="Times New Roman"/>
          <w:sz w:val="28"/>
          <w:szCs w:val="28"/>
          <w:lang w:val="en-GB" w:eastAsia="zh-TW"/>
        </w:rPr>
        <w:t xml:space="preserve"> to all members of the Committee for their contribution</w:t>
      </w:r>
      <w:r>
        <w:rPr>
          <w:rFonts w:ascii="Times New Roman" w:hAnsi="Times New Roman" w:cs="Times New Roman"/>
          <w:sz w:val="28"/>
          <w:szCs w:val="28"/>
          <w:lang w:val="en-GB" w:eastAsia="zh-TW"/>
        </w:rPr>
        <w:t>s</w:t>
      </w:r>
      <w:r w:rsidRPr="008D5F60">
        <w:rPr>
          <w:rFonts w:ascii="Times New Roman" w:hAnsi="Times New Roman" w:cs="Times New Roman"/>
          <w:sz w:val="28"/>
          <w:szCs w:val="28"/>
          <w:lang w:val="en-GB" w:eastAsia="zh-TW"/>
        </w:rPr>
        <w:t xml:space="preserve"> and full support</w:t>
      </w:r>
      <w:r>
        <w:rPr>
          <w:rFonts w:ascii="Times New Roman" w:hAnsi="Times New Roman" w:cs="Times New Roman"/>
          <w:sz w:val="28"/>
          <w:szCs w:val="28"/>
          <w:lang w:val="en-GB" w:eastAsia="zh-TW"/>
        </w:rPr>
        <w:t xml:space="preserve"> throughout the year</w:t>
      </w:r>
      <w:r w:rsidRPr="008D5F60">
        <w:rPr>
          <w:rFonts w:ascii="Times New Roman" w:hAnsi="Times New Roman" w:cs="Times New Roman"/>
          <w:sz w:val="28"/>
          <w:szCs w:val="28"/>
          <w:lang w:val="en-GB" w:eastAsia="zh-TW"/>
        </w:rPr>
        <w:t xml:space="preserve">. I also treasured the opportunity of working together with members from </w:t>
      </w:r>
      <w:r>
        <w:rPr>
          <w:rFonts w:ascii="Times New Roman" w:hAnsi="Times New Roman" w:cs="Times New Roman"/>
          <w:sz w:val="28"/>
          <w:szCs w:val="28"/>
          <w:lang w:val="en-GB" w:eastAsia="zh-TW"/>
        </w:rPr>
        <w:t>multiple</w:t>
      </w:r>
      <w:r w:rsidRPr="008D5F60">
        <w:rPr>
          <w:rFonts w:ascii="Times New Roman" w:hAnsi="Times New Roman" w:cs="Times New Roman"/>
          <w:sz w:val="28"/>
          <w:szCs w:val="28"/>
          <w:lang w:val="en-GB" w:eastAsia="zh-TW"/>
        </w:rPr>
        <w:t xml:space="preserve"> </w:t>
      </w:r>
      <w:r w:rsidRPr="008D5F60">
        <w:rPr>
          <w:rFonts w:ascii="Times New Roman" w:hAnsi="Times New Roman" w:cs="Times New Roman"/>
          <w:sz w:val="28"/>
          <w:szCs w:val="28"/>
          <w:lang w:val="en-GB" w:eastAsia="zh-TW"/>
        </w:rPr>
        <w:lastRenderedPageBreak/>
        <w:t>professional fields as well as young members who joined the Committee through the Member Self-recommendation Scheme for Youth to sustain the probity culture of Hong Kong.</w:t>
      </w:r>
    </w:p>
    <w:p w14:paraId="7E12A3AC" w14:textId="77777777" w:rsidR="00B14B8E" w:rsidRDefault="00B14B8E" w:rsidP="00BF3C66">
      <w:pPr>
        <w:adjustRightInd w:val="0"/>
        <w:spacing w:after="0" w:line="276" w:lineRule="auto"/>
        <w:jc w:val="both"/>
        <w:rPr>
          <w:rFonts w:ascii="Times New Roman" w:hAnsi="Times New Roman" w:cs="Times New Roman"/>
          <w:sz w:val="28"/>
          <w:szCs w:val="28"/>
          <w:lang w:val="en-GB" w:eastAsia="zh-TW"/>
        </w:rPr>
      </w:pPr>
      <w:r>
        <w:rPr>
          <w:rFonts w:ascii="Times New Roman" w:hAnsi="Times New Roman" w:cs="Times New Roman"/>
          <w:spacing w:val="20"/>
          <w:sz w:val="28"/>
          <w:szCs w:val="28"/>
          <w:lang w:eastAsia="zh-HK"/>
        </w:rPr>
        <w:br/>
      </w:r>
      <w:r w:rsidRPr="008D5F60">
        <w:rPr>
          <w:rFonts w:ascii="Times New Roman" w:hAnsi="Times New Roman" w:cs="Times New Roman"/>
          <w:sz w:val="28"/>
          <w:szCs w:val="28"/>
          <w:lang w:val="en-GB" w:eastAsia="zh-TW"/>
        </w:rPr>
        <w:t xml:space="preserve">The Committee </w:t>
      </w:r>
      <w:r>
        <w:rPr>
          <w:rFonts w:ascii="Times New Roman" w:hAnsi="Times New Roman" w:cs="Times New Roman"/>
          <w:sz w:val="28"/>
          <w:szCs w:val="28"/>
          <w:lang w:val="en-GB" w:eastAsia="zh-TW"/>
        </w:rPr>
        <w:t xml:space="preserve">also appreciated </w:t>
      </w:r>
      <w:r w:rsidRPr="008D5F60">
        <w:rPr>
          <w:rFonts w:ascii="Times New Roman" w:hAnsi="Times New Roman" w:cs="Times New Roman"/>
          <w:sz w:val="28"/>
          <w:szCs w:val="28"/>
          <w:lang w:val="en-GB" w:eastAsia="zh-TW"/>
        </w:rPr>
        <w:t>ICAC officers</w:t>
      </w:r>
      <w:r>
        <w:rPr>
          <w:rFonts w:ascii="Times New Roman" w:hAnsi="Times New Roman" w:cs="Times New Roman"/>
          <w:sz w:val="28"/>
          <w:szCs w:val="28"/>
          <w:lang w:val="en-GB" w:eastAsia="zh-TW"/>
        </w:rPr>
        <w:t xml:space="preserve"> for</w:t>
      </w:r>
      <w:r w:rsidRPr="008D5F60">
        <w:rPr>
          <w:rFonts w:ascii="Times New Roman" w:hAnsi="Times New Roman" w:cs="Times New Roman"/>
          <w:sz w:val="28"/>
          <w:szCs w:val="28"/>
          <w:lang w:val="en-GB" w:eastAsia="zh-TW"/>
        </w:rPr>
        <w:t xml:space="preserve"> </w:t>
      </w:r>
      <w:r>
        <w:rPr>
          <w:rFonts w:ascii="Times New Roman" w:hAnsi="Times New Roman" w:cs="Times New Roman"/>
          <w:sz w:val="28"/>
          <w:szCs w:val="28"/>
          <w:lang w:val="en-GB" w:eastAsia="zh-TW"/>
        </w:rPr>
        <w:t xml:space="preserve">continuously collaborating </w:t>
      </w:r>
      <w:r w:rsidRPr="00015A58">
        <w:rPr>
          <w:rFonts w:ascii="Times New Roman" w:hAnsi="Times New Roman" w:cs="Times New Roman"/>
          <w:sz w:val="28"/>
          <w:szCs w:val="28"/>
          <w:lang w:eastAsia="zh-TW"/>
        </w:rPr>
        <w:t>with the entire community to combat corruption and promote integrity, infusing professional and innovative approaches into various projects</w:t>
      </w:r>
      <w:r>
        <w:rPr>
          <w:rFonts w:ascii="Times New Roman" w:hAnsi="Times New Roman" w:cs="Times New Roman"/>
          <w:sz w:val="28"/>
          <w:szCs w:val="28"/>
          <w:lang w:eastAsia="zh-TW"/>
        </w:rPr>
        <w:t xml:space="preserve"> and</w:t>
      </w:r>
      <w:r w:rsidRPr="00015A58">
        <w:rPr>
          <w:rFonts w:ascii="Times New Roman" w:hAnsi="Times New Roman" w:cs="Times New Roman"/>
          <w:sz w:val="28"/>
          <w:szCs w:val="28"/>
          <w:lang w:eastAsia="zh-TW"/>
        </w:rPr>
        <w:t xml:space="preserve"> striv</w:t>
      </w:r>
      <w:r>
        <w:rPr>
          <w:rFonts w:ascii="Times New Roman" w:hAnsi="Times New Roman" w:cs="Times New Roman"/>
          <w:sz w:val="28"/>
          <w:szCs w:val="28"/>
          <w:lang w:eastAsia="zh-TW"/>
        </w:rPr>
        <w:t>ing</w:t>
      </w:r>
      <w:r w:rsidRPr="00015A58">
        <w:rPr>
          <w:rFonts w:ascii="Times New Roman" w:hAnsi="Times New Roman" w:cs="Times New Roman"/>
          <w:sz w:val="28"/>
          <w:szCs w:val="28"/>
          <w:lang w:eastAsia="zh-TW"/>
        </w:rPr>
        <w:t xml:space="preserve"> hard to maintain Hong Kong’s integrity culture.</w:t>
      </w:r>
    </w:p>
    <w:p w14:paraId="2C1DEF14" w14:textId="77777777" w:rsidR="00B14B8E" w:rsidRDefault="00B14B8E" w:rsidP="00BF3C66">
      <w:pPr>
        <w:adjustRightInd w:val="0"/>
        <w:spacing w:after="0" w:line="276" w:lineRule="auto"/>
        <w:jc w:val="both"/>
        <w:rPr>
          <w:rFonts w:ascii="Times New Roman" w:hAnsi="Times New Roman" w:cs="Times New Roman"/>
          <w:sz w:val="28"/>
          <w:szCs w:val="28"/>
          <w:lang w:val="en-GB" w:eastAsia="zh-TW"/>
        </w:rPr>
      </w:pPr>
    </w:p>
    <w:p w14:paraId="136993D5" w14:textId="77777777" w:rsidR="00B14B8E" w:rsidRPr="008D5F60" w:rsidRDefault="00B14B8E" w:rsidP="00BF3C66">
      <w:pPr>
        <w:adjustRightInd w:val="0"/>
        <w:spacing w:after="0" w:line="276" w:lineRule="auto"/>
        <w:jc w:val="both"/>
        <w:rPr>
          <w:rFonts w:ascii="Times New Roman" w:hAnsi="Times New Roman" w:cs="Times New Roman"/>
          <w:sz w:val="28"/>
          <w:szCs w:val="28"/>
          <w:lang w:val="en-GB" w:eastAsia="zh-TW"/>
        </w:rPr>
      </w:pPr>
    </w:p>
    <w:p w14:paraId="54590362" w14:textId="77777777" w:rsidR="00B14B8E" w:rsidRDefault="00B14B8E" w:rsidP="00555EE0">
      <w:pPr>
        <w:tabs>
          <w:tab w:val="left" w:pos="1080"/>
        </w:tabs>
        <w:overflowPunct w:val="0"/>
        <w:adjustRightInd w:val="0"/>
        <w:snapToGrid w:val="0"/>
        <w:spacing w:after="0" w:line="276" w:lineRule="auto"/>
        <w:jc w:val="both"/>
        <w:rPr>
          <w:rFonts w:ascii="Times New Roman" w:hAnsi="Times New Roman" w:cs="Times New Roman"/>
          <w:spacing w:val="20"/>
          <w:sz w:val="28"/>
          <w:szCs w:val="28"/>
          <w:lang w:eastAsia="zh-HK"/>
        </w:rPr>
      </w:pPr>
      <w:r w:rsidRPr="00055F1E">
        <w:rPr>
          <w:rFonts w:ascii="Calibri" w:eastAsia="新細明體" w:hAnsi="Calibri" w:cs="Times New Roman"/>
          <w:noProof/>
          <w:kern w:val="2"/>
          <w:sz w:val="24"/>
          <w:lang w:val="en-US" w:eastAsia="zh-TW"/>
        </w:rPr>
        <w:drawing>
          <wp:anchor distT="0" distB="0" distL="114300" distR="114300" simplePos="0" relativeHeight="251661312" behindDoc="0" locked="0" layoutInCell="1" allowOverlap="1" wp14:anchorId="3F935291" wp14:editId="11D36869">
            <wp:simplePos x="0" y="0"/>
            <wp:positionH relativeFrom="rightMargin">
              <wp:posOffset>-2703593</wp:posOffset>
            </wp:positionH>
            <wp:positionV relativeFrom="paragraph">
              <wp:posOffset>83801</wp:posOffset>
            </wp:positionV>
            <wp:extent cx="1277620" cy="932180"/>
            <wp:effectExtent l="0" t="0" r="0" b="1270"/>
            <wp:wrapNone/>
            <wp:docPr id="84" name="圖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31220" t="33866" r="45144" b="38476"/>
                    <a:stretch/>
                  </pic:blipFill>
                  <pic:spPr bwMode="auto">
                    <a:xfrm>
                      <a:off x="0" y="0"/>
                      <a:ext cx="1277620" cy="932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E3987F" w14:textId="77777777" w:rsidR="00B14B8E" w:rsidRDefault="00B14B8E" w:rsidP="00911142">
      <w:pPr>
        <w:tabs>
          <w:tab w:val="left" w:pos="1080"/>
        </w:tabs>
        <w:overflowPunct w:val="0"/>
        <w:adjustRightInd w:val="0"/>
        <w:snapToGrid w:val="0"/>
        <w:spacing w:after="0" w:line="276" w:lineRule="auto"/>
        <w:jc w:val="both"/>
        <w:rPr>
          <w:rFonts w:ascii="Times New Roman" w:hAnsi="Times New Roman" w:cs="Times New Roman"/>
          <w:spacing w:val="20"/>
          <w:sz w:val="28"/>
          <w:szCs w:val="28"/>
          <w:lang w:eastAsia="zh-HK"/>
        </w:rPr>
      </w:pPr>
    </w:p>
    <w:p w14:paraId="375E2E6F" w14:textId="77777777" w:rsidR="00B14B8E" w:rsidRDefault="00B14B8E" w:rsidP="00911142">
      <w:pPr>
        <w:tabs>
          <w:tab w:val="left" w:pos="1080"/>
        </w:tabs>
        <w:overflowPunct w:val="0"/>
        <w:adjustRightInd w:val="0"/>
        <w:snapToGrid w:val="0"/>
        <w:spacing w:after="0" w:line="276" w:lineRule="auto"/>
        <w:jc w:val="both"/>
        <w:rPr>
          <w:rFonts w:ascii="Times New Roman" w:hAnsi="Times New Roman" w:cs="Times New Roman"/>
          <w:spacing w:val="20"/>
          <w:sz w:val="28"/>
          <w:szCs w:val="28"/>
          <w:lang w:eastAsia="zh-HK"/>
        </w:rPr>
      </w:pPr>
    </w:p>
    <w:p w14:paraId="33281A30" w14:textId="77777777" w:rsidR="00B14B8E" w:rsidRPr="00A87388" w:rsidRDefault="00B14B8E" w:rsidP="00911142">
      <w:pPr>
        <w:tabs>
          <w:tab w:val="left" w:pos="1080"/>
        </w:tabs>
        <w:overflowPunct w:val="0"/>
        <w:adjustRightInd w:val="0"/>
        <w:snapToGrid w:val="0"/>
        <w:spacing w:after="0" w:line="276" w:lineRule="auto"/>
        <w:jc w:val="both"/>
        <w:rPr>
          <w:rFonts w:ascii="Times New Roman" w:hAnsi="Times New Roman" w:cs="Times New Roman"/>
          <w:spacing w:val="20"/>
          <w:sz w:val="28"/>
          <w:szCs w:val="28"/>
          <w:lang w:eastAsia="zh-HK"/>
        </w:rPr>
      </w:pPr>
    </w:p>
    <w:p w14:paraId="24817051" w14:textId="77777777" w:rsidR="00B14B8E" w:rsidRDefault="00B14B8E" w:rsidP="00900CFD">
      <w:pPr>
        <w:spacing w:after="0" w:line="276" w:lineRule="auto"/>
        <w:ind w:left="2880" w:right="420" w:firstLine="720"/>
        <w:jc w:val="both"/>
        <w:rPr>
          <w:rFonts w:ascii="Times New Roman" w:hAnsi="Times New Roman" w:cs="Times New Roman"/>
          <w:sz w:val="28"/>
          <w:szCs w:val="28"/>
          <w:lang w:val="en-GB" w:eastAsia="zh-TW"/>
        </w:rPr>
      </w:pPr>
    </w:p>
    <w:p w14:paraId="14BE94D7" w14:textId="77777777" w:rsidR="00B14B8E" w:rsidRPr="0084199B" w:rsidRDefault="00B14B8E" w:rsidP="00900CFD">
      <w:pPr>
        <w:spacing w:after="0" w:line="276" w:lineRule="auto"/>
        <w:ind w:left="2880" w:right="420" w:firstLine="720"/>
        <w:jc w:val="both"/>
        <w:rPr>
          <w:rFonts w:ascii="Times New Roman" w:hAnsi="Times New Roman" w:cs="Times New Roman"/>
          <w:sz w:val="28"/>
          <w:szCs w:val="28"/>
          <w:lang w:val="en-GB" w:eastAsia="zh-TW"/>
        </w:rPr>
      </w:pPr>
      <w:r>
        <w:rPr>
          <w:rFonts w:ascii="Times New Roman" w:hAnsi="Times New Roman" w:cs="Times New Roman"/>
          <w:sz w:val="28"/>
          <w:szCs w:val="28"/>
          <w:lang w:val="en-GB" w:eastAsia="zh-TW"/>
        </w:rPr>
        <w:t xml:space="preserve">   </w:t>
      </w:r>
      <w:r w:rsidRPr="0084199B">
        <w:rPr>
          <w:rFonts w:ascii="Times New Roman" w:hAnsi="Times New Roman" w:cs="Times New Roman"/>
          <w:sz w:val="28"/>
          <w:szCs w:val="28"/>
          <w:lang w:val="en-GB" w:eastAsia="zh-TW"/>
        </w:rPr>
        <w:t>Simon HO Shun-man</w:t>
      </w:r>
    </w:p>
    <w:p w14:paraId="6E60C588" w14:textId="77777777" w:rsidR="00B14B8E" w:rsidRPr="0084199B" w:rsidRDefault="00B14B8E" w:rsidP="00900CFD">
      <w:pPr>
        <w:spacing w:after="0" w:line="276" w:lineRule="auto"/>
        <w:ind w:left="4320" w:right="560"/>
        <w:jc w:val="both"/>
        <w:rPr>
          <w:rFonts w:ascii="Times New Roman" w:hAnsi="Times New Roman" w:cs="Times New Roman"/>
          <w:sz w:val="28"/>
          <w:szCs w:val="28"/>
          <w:lang w:val="en-GB" w:eastAsia="zh-TW"/>
        </w:rPr>
      </w:pPr>
      <w:r>
        <w:rPr>
          <w:rFonts w:ascii="Times New Roman" w:hAnsi="Times New Roman" w:cs="Times New Roman"/>
          <w:sz w:val="28"/>
          <w:szCs w:val="28"/>
          <w:lang w:val="en-GB" w:eastAsia="zh-TW"/>
        </w:rPr>
        <w:t xml:space="preserve">   </w:t>
      </w:r>
      <w:r w:rsidRPr="0084199B">
        <w:rPr>
          <w:rFonts w:ascii="Times New Roman" w:hAnsi="Times New Roman" w:cs="Times New Roman"/>
          <w:sz w:val="28"/>
          <w:szCs w:val="28"/>
          <w:lang w:val="en-GB" w:eastAsia="zh-TW"/>
        </w:rPr>
        <w:t>Chairman</w:t>
      </w:r>
    </w:p>
    <w:p w14:paraId="1186F2E9" w14:textId="77777777" w:rsidR="00B14B8E" w:rsidRDefault="00B14B8E" w:rsidP="00555EE0">
      <w:pPr>
        <w:spacing w:after="0" w:line="276" w:lineRule="auto"/>
        <w:ind w:left="2160" w:hanging="720"/>
        <w:jc w:val="both"/>
        <w:rPr>
          <w:rFonts w:ascii="Times New Roman" w:hAnsi="Times New Roman" w:cs="Times New Roman"/>
          <w:sz w:val="28"/>
          <w:szCs w:val="28"/>
          <w:lang w:val="en-GB" w:eastAsia="zh-TW"/>
        </w:rPr>
      </w:pPr>
      <w:r>
        <w:rPr>
          <w:rFonts w:ascii="Times New Roman" w:hAnsi="Times New Roman" w:cs="Times New Roman"/>
          <w:sz w:val="28"/>
          <w:szCs w:val="28"/>
          <w:lang w:val="en-GB" w:eastAsia="zh-TW"/>
        </w:rPr>
        <w:t xml:space="preserve">         </w:t>
      </w:r>
      <w:r w:rsidRPr="0084199B">
        <w:rPr>
          <w:rFonts w:ascii="Times New Roman" w:hAnsi="Times New Roman" w:cs="Times New Roman"/>
          <w:sz w:val="28"/>
          <w:szCs w:val="28"/>
          <w:lang w:val="en-GB" w:eastAsia="zh-TW"/>
        </w:rPr>
        <w:t>Citizens Advisory Committee on Community Relations</w:t>
      </w:r>
    </w:p>
    <w:p w14:paraId="01219BE8" w14:textId="77777777" w:rsidR="00B14B8E" w:rsidRDefault="00B14B8E">
      <w:pPr>
        <w:rPr>
          <w:rFonts w:ascii="Times New Roman" w:hAnsi="Times New Roman" w:cs="Times New Roman"/>
          <w:sz w:val="28"/>
          <w:szCs w:val="28"/>
          <w:lang w:val="en-GB" w:eastAsia="zh-TW"/>
        </w:rPr>
      </w:pPr>
      <w:r>
        <w:rPr>
          <w:rFonts w:ascii="Times New Roman" w:hAnsi="Times New Roman" w:cs="Times New Roman"/>
          <w:sz w:val="28"/>
          <w:szCs w:val="28"/>
          <w:lang w:val="en-GB" w:eastAsia="zh-TW"/>
        </w:rPr>
        <w:br w:type="page"/>
      </w:r>
    </w:p>
    <w:p w14:paraId="0166BCCC" w14:textId="77777777" w:rsidR="00B14B8E" w:rsidRPr="00282097" w:rsidRDefault="00B14B8E" w:rsidP="00584256">
      <w:pPr>
        <w:spacing w:after="0" w:line="276" w:lineRule="auto"/>
        <w:ind w:left="1418" w:hanging="1276"/>
        <w:jc w:val="both"/>
        <w:rPr>
          <w:rFonts w:ascii="Times New Roman" w:hAnsi="Times New Roman" w:cs="Times New Roman"/>
          <w:b/>
          <w:sz w:val="28"/>
          <w:szCs w:val="28"/>
        </w:rPr>
      </w:pPr>
      <w:r w:rsidRPr="00282097">
        <w:rPr>
          <w:rFonts w:ascii="Times New Roman" w:hAnsi="Times New Roman" w:cs="Times New Roman"/>
          <w:b/>
          <w:sz w:val="28"/>
          <w:szCs w:val="28"/>
        </w:rPr>
        <w:lastRenderedPageBreak/>
        <w:t xml:space="preserve">Annex A </w:t>
      </w:r>
      <w:r w:rsidRPr="00282097">
        <w:rPr>
          <w:rFonts w:ascii="Times New Roman" w:hAnsi="Times New Roman" w:cs="Times New Roman"/>
          <w:b/>
          <w:sz w:val="28"/>
          <w:szCs w:val="28"/>
        </w:rPr>
        <w:tab/>
      </w:r>
      <w:r>
        <w:rPr>
          <w:rFonts w:ascii="Times New Roman" w:hAnsi="Times New Roman" w:cs="Times New Roman"/>
          <w:b/>
          <w:sz w:val="28"/>
          <w:szCs w:val="28"/>
        </w:rPr>
        <w:t>CITIZENS ADVISORY COMMITTEE ON COMMUNITY RELATIONS</w:t>
      </w:r>
    </w:p>
    <w:p w14:paraId="5D658359" w14:textId="77777777" w:rsidR="00B14B8E" w:rsidRPr="00282097" w:rsidRDefault="00B14B8E" w:rsidP="00911142">
      <w:pPr>
        <w:tabs>
          <w:tab w:val="left" w:pos="1420"/>
        </w:tabs>
        <w:snapToGrid w:val="0"/>
        <w:spacing w:line="276" w:lineRule="auto"/>
        <w:jc w:val="both"/>
        <w:rPr>
          <w:rFonts w:ascii="Times New Roman" w:hAnsi="Times New Roman" w:cs="Times New Roman"/>
          <w:b/>
          <w:sz w:val="28"/>
          <w:szCs w:val="28"/>
        </w:rPr>
      </w:pPr>
      <w:r w:rsidRPr="00282097">
        <w:rPr>
          <w:rFonts w:ascii="Times New Roman" w:hAnsi="Times New Roman" w:cs="Times New Roman"/>
          <w:b/>
          <w:sz w:val="28"/>
          <w:szCs w:val="28"/>
        </w:rPr>
        <w:tab/>
        <w:t>T</w:t>
      </w:r>
      <w:r>
        <w:rPr>
          <w:rFonts w:ascii="Times New Roman" w:hAnsi="Times New Roman" w:cs="Times New Roman"/>
          <w:b/>
          <w:sz w:val="28"/>
          <w:szCs w:val="28"/>
        </w:rPr>
        <w:t>ERMS OF REFERENCE</w:t>
      </w:r>
      <w:r w:rsidRPr="00282097">
        <w:rPr>
          <w:rFonts w:ascii="Times New Roman" w:hAnsi="Times New Roman" w:cs="Times New Roman"/>
          <w:b/>
          <w:sz w:val="28"/>
          <w:szCs w:val="28"/>
        </w:rPr>
        <w:t xml:space="preserve"> (as at 31 December 202</w:t>
      </w:r>
      <w:r>
        <w:rPr>
          <w:rFonts w:ascii="Times New Roman" w:hAnsi="Times New Roman" w:cs="Times New Roman"/>
          <w:b/>
          <w:sz w:val="28"/>
          <w:szCs w:val="28"/>
        </w:rPr>
        <w:t>5</w:t>
      </w:r>
      <w:r w:rsidRPr="00282097">
        <w:rPr>
          <w:rFonts w:ascii="Times New Roman" w:hAnsi="Times New Roman" w:cs="Times New Roman"/>
          <w:b/>
          <w:sz w:val="28"/>
          <w:szCs w:val="28"/>
        </w:rPr>
        <w:t>)</w:t>
      </w:r>
    </w:p>
    <w:p w14:paraId="1A6CDD3D" w14:textId="77777777" w:rsidR="00B14B8E" w:rsidRPr="00282097" w:rsidRDefault="00B14B8E" w:rsidP="00911142">
      <w:pPr>
        <w:pStyle w:val="Pa14"/>
        <w:spacing w:line="276" w:lineRule="auto"/>
        <w:jc w:val="both"/>
        <w:rPr>
          <w:rStyle w:val="A70"/>
          <w:rFonts w:eastAsiaTheme="minorEastAsia"/>
          <w:b w:val="0"/>
          <w:bCs w:val="0"/>
          <w:sz w:val="28"/>
          <w:szCs w:val="28"/>
          <w:lang w:val="en-HK" w:eastAsia="zh-CN"/>
        </w:rPr>
      </w:pPr>
    </w:p>
    <w:p w14:paraId="5D70279A" w14:textId="77777777" w:rsidR="00B14B8E" w:rsidRPr="00282097" w:rsidRDefault="00B14B8E" w:rsidP="00911142">
      <w:pPr>
        <w:pStyle w:val="Default"/>
        <w:spacing w:line="276" w:lineRule="auto"/>
        <w:jc w:val="both"/>
        <w:rPr>
          <w:rFonts w:eastAsia="新細明體"/>
          <w:sz w:val="28"/>
          <w:szCs w:val="28"/>
        </w:rPr>
      </w:pPr>
    </w:p>
    <w:p w14:paraId="32AC32DC" w14:textId="77777777" w:rsidR="00B14B8E" w:rsidRPr="003D54B6" w:rsidRDefault="00B14B8E" w:rsidP="00B14B8E">
      <w:pPr>
        <w:pStyle w:val="Default"/>
        <w:numPr>
          <w:ilvl w:val="0"/>
          <w:numId w:val="17"/>
        </w:numPr>
        <w:spacing w:line="276" w:lineRule="auto"/>
        <w:ind w:left="360" w:hanging="360"/>
        <w:jc w:val="both"/>
        <w:rPr>
          <w:rFonts w:eastAsia="新細明體"/>
          <w:sz w:val="28"/>
          <w:szCs w:val="28"/>
        </w:rPr>
      </w:pPr>
      <w:r w:rsidRPr="003D54B6">
        <w:rPr>
          <w:rFonts w:eastAsia="新細明體"/>
          <w:sz w:val="28"/>
          <w:szCs w:val="28"/>
        </w:rPr>
        <w:t>To advise the Commissioner of the Independent Commission Against Corruption measures to be taken to foster public support in combating corruption and educate the public against the evils of corruption.</w:t>
      </w:r>
    </w:p>
    <w:p w14:paraId="1327FBB0" w14:textId="77777777" w:rsidR="00B14B8E" w:rsidRPr="003D54B6" w:rsidRDefault="00B14B8E" w:rsidP="00911142">
      <w:pPr>
        <w:pStyle w:val="Default"/>
        <w:spacing w:line="276" w:lineRule="auto"/>
        <w:ind w:left="360"/>
        <w:jc w:val="both"/>
        <w:rPr>
          <w:rFonts w:eastAsia="新細明體"/>
          <w:sz w:val="28"/>
          <w:szCs w:val="28"/>
        </w:rPr>
      </w:pPr>
    </w:p>
    <w:p w14:paraId="7FEF59A3" w14:textId="77777777" w:rsidR="00B14B8E" w:rsidRPr="003D54B6" w:rsidRDefault="00B14B8E" w:rsidP="00B14B8E">
      <w:pPr>
        <w:pStyle w:val="Default"/>
        <w:numPr>
          <w:ilvl w:val="0"/>
          <w:numId w:val="17"/>
        </w:numPr>
        <w:spacing w:line="276" w:lineRule="auto"/>
        <w:ind w:left="360" w:hanging="360"/>
        <w:jc w:val="both"/>
        <w:rPr>
          <w:rFonts w:eastAsia="新細明體"/>
          <w:sz w:val="28"/>
          <w:szCs w:val="28"/>
        </w:rPr>
      </w:pPr>
      <w:r w:rsidRPr="003D54B6">
        <w:rPr>
          <w:rFonts w:eastAsia="新細明體"/>
          <w:sz w:val="28"/>
          <w:szCs w:val="28"/>
        </w:rPr>
        <w:t>To receive and call for reports on action taken by the Community Relations Department of the Commission in pursuance of the above.</w:t>
      </w:r>
    </w:p>
    <w:p w14:paraId="1C4EC617" w14:textId="77777777" w:rsidR="00B14B8E" w:rsidRPr="003D54B6" w:rsidRDefault="00B14B8E" w:rsidP="00911142">
      <w:pPr>
        <w:pStyle w:val="Default"/>
        <w:spacing w:line="276" w:lineRule="auto"/>
        <w:ind w:left="360"/>
        <w:jc w:val="both"/>
        <w:rPr>
          <w:rFonts w:eastAsia="新細明體"/>
          <w:sz w:val="28"/>
          <w:szCs w:val="28"/>
        </w:rPr>
      </w:pPr>
    </w:p>
    <w:p w14:paraId="15122E35" w14:textId="77777777" w:rsidR="00B14B8E" w:rsidRPr="003D54B6" w:rsidRDefault="00B14B8E" w:rsidP="00B14B8E">
      <w:pPr>
        <w:pStyle w:val="Default"/>
        <w:numPr>
          <w:ilvl w:val="0"/>
          <w:numId w:val="17"/>
        </w:numPr>
        <w:spacing w:line="276" w:lineRule="auto"/>
        <w:ind w:left="360" w:hanging="360"/>
        <w:jc w:val="both"/>
        <w:rPr>
          <w:rFonts w:eastAsia="新細明體"/>
          <w:sz w:val="28"/>
          <w:szCs w:val="28"/>
        </w:rPr>
      </w:pPr>
      <w:r w:rsidRPr="003D54B6">
        <w:rPr>
          <w:rFonts w:eastAsia="新細明體"/>
          <w:sz w:val="28"/>
          <w:szCs w:val="28"/>
        </w:rPr>
        <w:t>To monitor community response to the Commission’s work and public attitudes towards corruption in general.</w:t>
      </w:r>
    </w:p>
    <w:p w14:paraId="75837686" w14:textId="77777777" w:rsidR="00B14B8E" w:rsidRPr="00A87388" w:rsidRDefault="00B14B8E" w:rsidP="00911142">
      <w:pPr>
        <w:adjustRightInd w:val="0"/>
        <w:snapToGrid w:val="0"/>
        <w:spacing w:after="0" w:line="276" w:lineRule="auto"/>
        <w:jc w:val="both"/>
        <w:rPr>
          <w:rFonts w:ascii="Times New Roman" w:hAnsi="Times New Roman" w:cs="Times New Roman"/>
          <w:spacing w:val="20"/>
          <w:sz w:val="28"/>
          <w:szCs w:val="28"/>
          <w:lang w:eastAsia="zh-HK"/>
        </w:rPr>
      </w:pPr>
      <w:r w:rsidRPr="00A87388">
        <w:rPr>
          <w:rFonts w:ascii="Times New Roman" w:hAnsi="Times New Roman" w:cs="Times New Roman"/>
          <w:spacing w:val="20"/>
          <w:sz w:val="28"/>
          <w:szCs w:val="28"/>
          <w:lang w:eastAsia="zh-HK"/>
        </w:rPr>
        <w:br w:type="page"/>
      </w:r>
    </w:p>
    <w:p w14:paraId="4F66F9A0" w14:textId="77777777" w:rsidR="00B14B8E" w:rsidRPr="00282097" w:rsidRDefault="00B14B8E" w:rsidP="00A77A6B">
      <w:pPr>
        <w:tabs>
          <w:tab w:val="left" w:pos="1620"/>
        </w:tabs>
        <w:snapToGrid w:val="0"/>
        <w:spacing w:afterLines="20" w:after="48" w:line="276" w:lineRule="auto"/>
        <w:ind w:left="1560" w:hanging="1418"/>
        <w:jc w:val="both"/>
        <w:rPr>
          <w:rFonts w:ascii="Times New Roman" w:hAnsi="Times New Roman" w:cs="Times New Roman"/>
          <w:b/>
          <w:sz w:val="28"/>
          <w:szCs w:val="28"/>
        </w:rPr>
      </w:pPr>
      <w:r w:rsidRPr="00282097">
        <w:rPr>
          <w:rFonts w:ascii="Times New Roman" w:hAnsi="Times New Roman" w:cs="Times New Roman"/>
          <w:b/>
          <w:sz w:val="28"/>
          <w:szCs w:val="28"/>
        </w:rPr>
        <w:lastRenderedPageBreak/>
        <w:t>Annex B</w:t>
      </w:r>
      <w:r w:rsidRPr="00282097">
        <w:rPr>
          <w:rFonts w:ascii="Times New Roman" w:hAnsi="Times New Roman" w:cs="Times New Roman"/>
          <w:b/>
          <w:sz w:val="28"/>
          <w:szCs w:val="28"/>
        </w:rPr>
        <w:tab/>
      </w:r>
      <w:r>
        <w:rPr>
          <w:rFonts w:ascii="Times New Roman" w:hAnsi="Times New Roman" w:cs="Times New Roman"/>
          <w:b/>
          <w:sz w:val="28"/>
          <w:szCs w:val="28"/>
        </w:rPr>
        <w:t>CITIZENS ADVISORY COMMITTEE ON COMMUNITY RELATIONS</w:t>
      </w:r>
    </w:p>
    <w:p w14:paraId="3C834E36" w14:textId="77777777" w:rsidR="00B14B8E" w:rsidRDefault="00B14B8E" w:rsidP="00A77A6B">
      <w:pPr>
        <w:tabs>
          <w:tab w:val="left" w:pos="1560"/>
        </w:tabs>
        <w:snapToGrid w:val="0"/>
        <w:spacing w:afterLines="20" w:after="48" w:line="276" w:lineRule="auto"/>
        <w:jc w:val="both"/>
        <w:rPr>
          <w:rFonts w:ascii="Times New Roman" w:hAnsi="Times New Roman" w:cs="Times New Roman"/>
          <w:b/>
          <w:sz w:val="28"/>
          <w:szCs w:val="28"/>
        </w:rPr>
      </w:pPr>
      <w:r w:rsidRPr="00282097">
        <w:rPr>
          <w:rFonts w:ascii="Times New Roman" w:hAnsi="Times New Roman" w:cs="Times New Roman"/>
          <w:b/>
          <w:sz w:val="28"/>
          <w:szCs w:val="28"/>
        </w:rPr>
        <w:tab/>
        <w:t>M</w:t>
      </w:r>
      <w:r>
        <w:rPr>
          <w:rFonts w:ascii="Times New Roman" w:hAnsi="Times New Roman" w:cs="Times New Roman"/>
          <w:b/>
          <w:sz w:val="28"/>
          <w:szCs w:val="28"/>
        </w:rPr>
        <w:t>EMBERSHIP</w:t>
      </w:r>
      <w:r w:rsidRPr="00282097">
        <w:rPr>
          <w:rFonts w:ascii="Times New Roman" w:hAnsi="Times New Roman" w:cs="Times New Roman"/>
          <w:b/>
          <w:sz w:val="28"/>
          <w:szCs w:val="28"/>
        </w:rPr>
        <w:t xml:space="preserve"> (as at 31 December 202</w:t>
      </w:r>
      <w:r>
        <w:rPr>
          <w:rFonts w:ascii="Times New Roman" w:hAnsi="Times New Roman" w:cs="Times New Roman"/>
          <w:b/>
          <w:sz w:val="28"/>
          <w:szCs w:val="28"/>
        </w:rPr>
        <w:t>5</w:t>
      </w:r>
      <w:r w:rsidRPr="00282097">
        <w:rPr>
          <w:rFonts w:ascii="Times New Roman" w:hAnsi="Times New Roman" w:cs="Times New Roman"/>
          <w:b/>
          <w:sz w:val="28"/>
          <w:szCs w:val="28"/>
        </w:rPr>
        <w:t>)</w:t>
      </w:r>
    </w:p>
    <w:p w14:paraId="145C345A" w14:textId="77777777" w:rsidR="00B14B8E" w:rsidRDefault="00B14B8E" w:rsidP="00911142">
      <w:pPr>
        <w:tabs>
          <w:tab w:val="left" w:pos="1560"/>
        </w:tabs>
        <w:overflowPunct w:val="0"/>
        <w:snapToGrid w:val="0"/>
        <w:spacing w:line="276" w:lineRule="auto"/>
        <w:jc w:val="both"/>
        <w:rPr>
          <w:rFonts w:ascii="Times New Roman" w:hAnsi="Times New Roman" w:cs="Times New Roman"/>
          <w:b/>
          <w:bCs/>
          <w:noProof/>
          <w:spacing w:val="20"/>
          <w:sz w:val="28"/>
          <w:szCs w:val="28"/>
          <w:lang w:val="en-US" w:eastAsia="zh-TW"/>
        </w:rPr>
      </w:pPr>
    </w:p>
    <w:p w14:paraId="30512628" w14:textId="77777777" w:rsidR="00B14B8E" w:rsidRDefault="00B14B8E" w:rsidP="00911142">
      <w:pPr>
        <w:tabs>
          <w:tab w:val="left" w:pos="1560"/>
        </w:tabs>
        <w:overflowPunct w:val="0"/>
        <w:snapToGrid w:val="0"/>
        <w:spacing w:line="276" w:lineRule="auto"/>
        <w:jc w:val="both"/>
        <w:rPr>
          <w:rFonts w:ascii="Times New Roman" w:hAnsi="Times New Roman" w:cs="Times New Roman"/>
          <w:b/>
          <w:bCs/>
          <w:noProof/>
          <w:spacing w:val="20"/>
          <w:sz w:val="28"/>
          <w:szCs w:val="28"/>
          <w:lang w:val="en-US" w:eastAsia="zh-TW"/>
        </w:rPr>
      </w:pPr>
      <w:r>
        <w:rPr>
          <w:noProof/>
        </w:rPr>
        <w:drawing>
          <wp:inline distT="0" distB="0" distL="0" distR="0" wp14:anchorId="76592E8D" wp14:editId="565BD015">
            <wp:extent cx="5242957" cy="2872854"/>
            <wp:effectExtent l="0" t="0" r="0" b="381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7022" t="5779" r="7546" b="10999"/>
                    <a:stretch/>
                  </pic:blipFill>
                  <pic:spPr bwMode="auto">
                    <a:xfrm>
                      <a:off x="0" y="0"/>
                      <a:ext cx="5253453" cy="2878605"/>
                    </a:xfrm>
                    <a:prstGeom prst="rect">
                      <a:avLst/>
                    </a:prstGeom>
                    <a:ln>
                      <a:noFill/>
                    </a:ln>
                    <a:extLst>
                      <a:ext uri="{53640926-AAD7-44D8-BBD7-CCE9431645EC}">
                        <a14:shadowObscured xmlns:a14="http://schemas.microsoft.com/office/drawing/2010/main"/>
                      </a:ext>
                    </a:extLst>
                  </pic:spPr>
                </pic:pic>
              </a:graphicData>
            </a:graphic>
          </wp:inline>
        </w:drawing>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5"/>
        <w:gridCol w:w="1507"/>
      </w:tblGrid>
      <w:tr w:rsidR="00B14B8E" w14:paraId="6754311F" w14:textId="77777777" w:rsidTr="00B14B8E">
        <w:trPr>
          <w:trHeight w:hRule="exact" w:val="425"/>
        </w:trPr>
        <w:tc>
          <w:tcPr>
            <w:tcW w:w="7366" w:type="dxa"/>
          </w:tcPr>
          <w:p w14:paraId="34318E9E" w14:textId="77777777" w:rsidR="00B14B8E" w:rsidRDefault="00B14B8E">
            <w:pPr>
              <w:tabs>
                <w:tab w:val="left" w:pos="6379"/>
              </w:tabs>
              <w:spacing w:line="276" w:lineRule="auto"/>
              <w:jc w:val="both"/>
              <w:rPr>
                <w:rFonts w:ascii="Times New Roman" w:hAnsi="Times New Roman" w:cs="Times New Roman"/>
                <w:sz w:val="28"/>
                <w:szCs w:val="28"/>
                <w:lang w:val="en-GB"/>
              </w:rPr>
            </w:pPr>
            <w:r w:rsidRPr="0094456E">
              <w:rPr>
                <w:rFonts w:ascii="Times New Roman" w:hAnsi="Times New Roman" w:cs="Times New Roman"/>
                <w:sz w:val="28"/>
                <w:szCs w:val="28"/>
                <w:lang w:val="en-GB"/>
              </w:rPr>
              <w:t xml:space="preserve">Prof Simon HO Shun-man </w:t>
            </w:r>
          </w:p>
        </w:tc>
        <w:tc>
          <w:tcPr>
            <w:tcW w:w="889" w:type="dxa"/>
          </w:tcPr>
          <w:p w14:paraId="6C39252D" w14:textId="77777777" w:rsidR="00B14B8E" w:rsidRDefault="00B14B8E">
            <w:pPr>
              <w:tabs>
                <w:tab w:val="left" w:pos="6379"/>
              </w:tabs>
              <w:spacing w:line="276" w:lineRule="auto"/>
              <w:jc w:val="both"/>
              <w:rPr>
                <w:rFonts w:ascii="Times New Roman" w:hAnsi="Times New Roman" w:cs="Times New Roman"/>
                <w:sz w:val="28"/>
                <w:szCs w:val="28"/>
                <w:lang w:val="en-GB"/>
              </w:rPr>
            </w:pPr>
            <w:r w:rsidRPr="0094456E">
              <w:rPr>
                <w:rFonts w:ascii="Times New Roman" w:hAnsi="Times New Roman" w:cs="Times New Roman"/>
                <w:sz w:val="28"/>
                <w:szCs w:val="28"/>
                <w:lang w:val="en-GB"/>
              </w:rPr>
              <w:t>(Chairman)</w:t>
            </w:r>
          </w:p>
        </w:tc>
      </w:tr>
      <w:tr w:rsidR="00B14B8E" w14:paraId="3271E59D" w14:textId="77777777" w:rsidTr="00B14B8E">
        <w:trPr>
          <w:trHeight w:hRule="exact" w:val="425"/>
        </w:trPr>
        <w:tc>
          <w:tcPr>
            <w:tcW w:w="7366" w:type="dxa"/>
          </w:tcPr>
          <w:p w14:paraId="23ED632E" w14:textId="77777777" w:rsidR="00B14B8E" w:rsidRDefault="00B14B8E">
            <w:pPr>
              <w:spacing w:line="276" w:lineRule="auto"/>
              <w:jc w:val="both"/>
              <w:rPr>
                <w:rFonts w:ascii="Times New Roman" w:hAnsi="Times New Roman" w:cs="Times New Roman"/>
                <w:sz w:val="28"/>
                <w:szCs w:val="28"/>
                <w:lang w:val="en-GB"/>
              </w:rPr>
            </w:pPr>
            <w:r w:rsidRPr="0094456E">
              <w:rPr>
                <w:rFonts w:ascii="Times New Roman" w:hAnsi="Times New Roman" w:cs="Times New Roman"/>
                <w:sz w:val="28"/>
                <w:szCs w:val="28"/>
                <w:lang w:val="en-GB"/>
              </w:rPr>
              <w:t>Ms Amy CHAN Lim-chee, BBS</w:t>
            </w:r>
            <w:r w:rsidRPr="0094456E">
              <w:rPr>
                <w:rFonts w:ascii="Times New Roman" w:hAnsi="Times New Roman" w:cs="Times New Roman"/>
                <w:sz w:val="28"/>
                <w:szCs w:val="28"/>
              </w:rPr>
              <w:t xml:space="preserve">, </w:t>
            </w:r>
            <w:r w:rsidRPr="0094456E">
              <w:rPr>
                <w:rFonts w:ascii="Times New Roman" w:hAnsi="Times New Roman" w:cs="Times New Roman"/>
                <w:sz w:val="28"/>
                <w:szCs w:val="28"/>
                <w:lang w:val="en-GB"/>
              </w:rPr>
              <w:t>JP</w:t>
            </w:r>
          </w:p>
        </w:tc>
        <w:tc>
          <w:tcPr>
            <w:tcW w:w="889" w:type="dxa"/>
          </w:tcPr>
          <w:p w14:paraId="6502AB48" w14:textId="77777777" w:rsidR="00B14B8E" w:rsidRDefault="00B14B8E">
            <w:pPr>
              <w:tabs>
                <w:tab w:val="left" w:pos="6379"/>
              </w:tabs>
              <w:spacing w:line="276" w:lineRule="auto"/>
              <w:jc w:val="both"/>
              <w:rPr>
                <w:rFonts w:ascii="Times New Roman" w:hAnsi="Times New Roman" w:cs="Times New Roman"/>
                <w:sz w:val="28"/>
                <w:szCs w:val="28"/>
                <w:lang w:val="en-GB"/>
              </w:rPr>
            </w:pPr>
          </w:p>
        </w:tc>
      </w:tr>
      <w:tr w:rsidR="00B14B8E" w14:paraId="52A30042" w14:textId="77777777" w:rsidTr="00B14B8E">
        <w:trPr>
          <w:trHeight w:hRule="exact" w:val="425"/>
        </w:trPr>
        <w:tc>
          <w:tcPr>
            <w:tcW w:w="7366" w:type="dxa"/>
          </w:tcPr>
          <w:p w14:paraId="5682868F" w14:textId="77777777" w:rsidR="00B14B8E" w:rsidRDefault="00B14B8E">
            <w:pPr>
              <w:spacing w:line="276" w:lineRule="auto"/>
              <w:jc w:val="both"/>
              <w:rPr>
                <w:rFonts w:ascii="Times New Roman" w:hAnsi="Times New Roman" w:cs="Times New Roman"/>
                <w:sz w:val="28"/>
                <w:szCs w:val="28"/>
                <w:lang w:val="en-GB"/>
              </w:rPr>
            </w:pPr>
            <w:r w:rsidRPr="0094456E">
              <w:rPr>
                <w:rFonts w:ascii="Times New Roman" w:hAnsi="Times New Roman" w:cs="Times New Roman"/>
                <w:sz w:val="28"/>
                <w:szCs w:val="28"/>
                <w:lang w:val="en-GB"/>
              </w:rPr>
              <w:t>Ms May CHAN Suk-mei, GBS, JP</w:t>
            </w:r>
          </w:p>
        </w:tc>
        <w:tc>
          <w:tcPr>
            <w:tcW w:w="889" w:type="dxa"/>
          </w:tcPr>
          <w:p w14:paraId="68710393" w14:textId="77777777" w:rsidR="00B14B8E" w:rsidRDefault="00B14B8E">
            <w:pPr>
              <w:tabs>
                <w:tab w:val="left" w:pos="6379"/>
              </w:tabs>
              <w:spacing w:line="276" w:lineRule="auto"/>
              <w:jc w:val="both"/>
              <w:rPr>
                <w:rFonts w:ascii="Times New Roman" w:hAnsi="Times New Roman" w:cs="Times New Roman"/>
                <w:sz w:val="28"/>
                <w:szCs w:val="28"/>
                <w:lang w:val="en-GB"/>
              </w:rPr>
            </w:pPr>
          </w:p>
        </w:tc>
      </w:tr>
      <w:tr w:rsidR="00B14B8E" w14:paraId="294C0A82" w14:textId="77777777" w:rsidTr="00B14B8E">
        <w:trPr>
          <w:trHeight w:hRule="exact" w:val="425"/>
        </w:trPr>
        <w:tc>
          <w:tcPr>
            <w:tcW w:w="7366" w:type="dxa"/>
          </w:tcPr>
          <w:p w14:paraId="524DC65B" w14:textId="77777777" w:rsidR="00B14B8E" w:rsidRDefault="00B14B8E">
            <w:pPr>
              <w:pStyle w:val="ae"/>
              <w:spacing w:line="276" w:lineRule="auto"/>
              <w:ind w:left="425" w:hanging="425"/>
              <w:jc w:val="both"/>
            </w:pPr>
            <w:r w:rsidRPr="0084199B">
              <w:rPr>
                <w:sz w:val="28"/>
                <w:szCs w:val="28"/>
                <w:lang w:eastAsia="zh-TW"/>
              </w:rPr>
              <w:t>Dr Albert CHAU Wai-lap</w:t>
            </w:r>
          </w:p>
        </w:tc>
        <w:tc>
          <w:tcPr>
            <w:tcW w:w="889" w:type="dxa"/>
          </w:tcPr>
          <w:p w14:paraId="0CBF7DDC" w14:textId="77777777" w:rsidR="00B14B8E" w:rsidRDefault="00B14B8E">
            <w:pPr>
              <w:tabs>
                <w:tab w:val="left" w:pos="6379"/>
              </w:tabs>
              <w:spacing w:line="276" w:lineRule="auto"/>
              <w:jc w:val="both"/>
              <w:rPr>
                <w:rFonts w:ascii="Times New Roman" w:hAnsi="Times New Roman" w:cs="Times New Roman"/>
                <w:sz w:val="28"/>
                <w:szCs w:val="28"/>
                <w:lang w:val="en-GB"/>
              </w:rPr>
            </w:pPr>
          </w:p>
        </w:tc>
      </w:tr>
      <w:tr w:rsidR="00B14B8E" w14:paraId="7951F6D3" w14:textId="77777777" w:rsidTr="00B14B8E">
        <w:trPr>
          <w:trHeight w:hRule="exact" w:val="425"/>
        </w:trPr>
        <w:tc>
          <w:tcPr>
            <w:tcW w:w="7366" w:type="dxa"/>
          </w:tcPr>
          <w:p w14:paraId="653BEFCC" w14:textId="77777777" w:rsidR="00B14B8E" w:rsidRDefault="00B14B8E">
            <w:pPr>
              <w:pStyle w:val="ae"/>
              <w:spacing w:line="276" w:lineRule="auto"/>
              <w:ind w:left="425" w:hanging="425"/>
              <w:jc w:val="both"/>
            </w:pPr>
            <w:r w:rsidRPr="0084199B">
              <w:rPr>
                <w:sz w:val="28"/>
                <w:szCs w:val="28"/>
                <w:lang w:eastAsia="zh-TW"/>
              </w:rPr>
              <w:t>Ms Cally KWONG Mei-wan, JP</w:t>
            </w:r>
          </w:p>
        </w:tc>
        <w:tc>
          <w:tcPr>
            <w:tcW w:w="889" w:type="dxa"/>
          </w:tcPr>
          <w:p w14:paraId="476B4564" w14:textId="77777777" w:rsidR="00B14B8E" w:rsidRDefault="00B14B8E">
            <w:pPr>
              <w:tabs>
                <w:tab w:val="left" w:pos="6379"/>
              </w:tabs>
              <w:spacing w:line="276" w:lineRule="auto"/>
              <w:jc w:val="both"/>
              <w:rPr>
                <w:rFonts w:ascii="Times New Roman" w:hAnsi="Times New Roman" w:cs="Times New Roman"/>
                <w:sz w:val="28"/>
                <w:szCs w:val="28"/>
                <w:lang w:val="en-GB"/>
              </w:rPr>
            </w:pPr>
          </w:p>
        </w:tc>
      </w:tr>
      <w:tr w:rsidR="00B14B8E" w14:paraId="6F21B1B0" w14:textId="77777777" w:rsidTr="00B14B8E">
        <w:trPr>
          <w:trHeight w:hRule="exact" w:val="425"/>
        </w:trPr>
        <w:tc>
          <w:tcPr>
            <w:tcW w:w="7366" w:type="dxa"/>
          </w:tcPr>
          <w:p w14:paraId="5876F343" w14:textId="77777777" w:rsidR="00B14B8E" w:rsidRPr="00911142" w:rsidRDefault="00B14B8E">
            <w:pPr>
              <w:spacing w:line="276" w:lineRule="auto"/>
              <w:jc w:val="both"/>
              <w:rPr>
                <w:rFonts w:ascii="Times New Roman" w:hAnsi="Times New Roman" w:cs="Times New Roman"/>
              </w:rPr>
            </w:pPr>
            <w:r w:rsidRPr="00911142">
              <w:rPr>
                <w:rFonts w:ascii="Times New Roman" w:hAnsi="Times New Roman" w:cs="Times New Roman"/>
                <w:sz w:val="28"/>
                <w:szCs w:val="28"/>
              </w:rPr>
              <w:t>Ms Pinky LAU Pik-yiu</w:t>
            </w:r>
          </w:p>
        </w:tc>
        <w:tc>
          <w:tcPr>
            <w:tcW w:w="889" w:type="dxa"/>
          </w:tcPr>
          <w:p w14:paraId="665F3FDB" w14:textId="77777777" w:rsidR="00B14B8E" w:rsidRDefault="00B14B8E">
            <w:pPr>
              <w:tabs>
                <w:tab w:val="left" w:pos="6379"/>
              </w:tabs>
              <w:spacing w:line="276" w:lineRule="auto"/>
              <w:jc w:val="both"/>
              <w:rPr>
                <w:rFonts w:ascii="Times New Roman" w:hAnsi="Times New Roman" w:cs="Times New Roman"/>
                <w:sz w:val="28"/>
                <w:szCs w:val="28"/>
                <w:lang w:val="en-GB"/>
              </w:rPr>
            </w:pPr>
          </w:p>
        </w:tc>
      </w:tr>
      <w:tr w:rsidR="00B14B8E" w14:paraId="7091230A" w14:textId="77777777" w:rsidTr="00B14B8E">
        <w:trPr>
          <w:trHeight w:hRule="exact" w:val="425"/>
        </w:trPr>
        <w:tc>
          <w:tcPr>
            <w:tcW w:w="7366" w:type="dxa"/>
          </w:tcPr>
          <w:p w14:paraId="7AAA93D0" w14:textId="77777777" w:rsidR="00B14B8E" w:rsidRPr="00911142" w:rsidRDefault="00B14B8E">
            <w:pPr>
              <w:spacing w:line="276" w:lineRule="auto"/>
              <w:jc w:val="both"/>
              <w:rPr>
                <w:rFonts w:ascii="Times New Roman" w:hAnsi="Times New Roman" w:cs="Times New Roman"/>
              </w:rPr>
            </w:pPr>
            <w:r w:rsidRPr="00911142">
              <w:rPr>
                <w:rFonts w:ascii="Times New Roman" w:hAnsi="Times New Roman" w:cs="Times New Roman"/>
                <w:sz w:val="28"/>
                <w:szCs w:val="28"/>
              </w:rPr>
              <w:t>Mr Bosco LAW Ching-kit, JP</w:t>
            </w:r>
          </w:p>
        </w:tc>
        <w:tc>
          <w:tcPr>
            <w:tcW w:w="889" w:type="dxa"/>
          </w:tcPr>
          <w:p w14:paraId="7CF57B89" w14:textId="77777777" w:rsidR="00B14B8E" w:rsidRDefault="00B14B8E">
            <w:pPr>
              <w:tabs>
                <w:tab w:val="left" w:pos="6379"/>
              </w:tabs>
              <w:spacing w:line="276" w:lineRule="auto"/>
              <w:jc w:val="both"/>
              <w:rPr>
                <w:rFonts w:ascii="Times New Roman" w:hAnsi="Times New Roman" w:cs="Times New Roman"/>
                <w:sz w:val="28"/>
                <w:szCs w:val="28"/>
                <w:lang w:val="en-GB"/>
              </w:rPr>
            </w:pPr>
          </w:p>
        </w:tc>
      </w:tr>
      <w:tr w:rsidR="00B14B8E" w14:paraId="782ECA49" w14:textId="77777777" w:rsidTr="00B14B8E">
        <w:trPr>
          <w:trHeight w:hRule="exact" w:val="425"/>
        </w:trPr>
        <w:tc>
          <w:tcPr>
            <w:tcW w:w="7366" w:type="dxa"/>
          </w:tcPr>
          <w:p w14:paraId="0AFA229C" w14:textId="77777777" w:rsidR="00B14B8E" w:rsidRDefault="00B14B8E">
            <w:pPr>
              <w:pStyle w:val="ae"/>
              <w:spacing w:line="276" w:lineRule="auto"/>
              <w:ind w:left="425" w:hanging="425"/>
              <w:jc w:val="both"/>
            </w:pPr>
            <w:r w:rsidRPr="005258E0">
              <w:rPr>
                <w:sz w:val="28"/>
                <w:szCs w:val="28"/>
                <w:lang w:eastAsia="zh-TW"/>
              </w:rPr>
              <w:t>Mr Armstrong L</w:t>
            </w:r>
            <w:r>
              <w:rPr>
                <w:sz w:val="28"/>
                <w:szCs w:val="28"/>
                <w:lang w:eastAsia="zh-TW"/>
              </w:rPr>
              <w:t>EE</w:t>
            </w:r>
            <w:r w:rsidRPr="005258E0">
              <w:rPr>
                <w:sz w:val="28"/>
                <w:szCs w:val="28"/>
                <w:lang w:eastAsia="zh-TW"/>
              </w:rPr>
              <w:t xml:space="preserve"> Hon</w:t>
            </w:r>
            <w:r>
              <w:rPr>
                <w:sz w:val="28"/>
                <w:szCs w:val="28"/>
                <w:lang w:eastAsia="zh-TW"/>
              </w:rPr>
              <w:t>-c</w:t>
            </w:r>
            <w:r w:rsidRPr="005258E0">
              <w:rPr>
                <w:sz w:val="28"/>
                <w:szCs w:val="28"/>
                <w:lang w:eastAsia="zh-TW"/>
              </w:rPr>
              <w:t>heung</w:t>
            </w:r>
          </w:p>
        </w:tc>
        <w:tc>
          <w:tcPr>
            <w:tcW w:w="889" w:type="dxa"/>
          </w:tcPr>
          <w:p w14:paraId="390E6468" w14:textId="77777777" w:rsidR="00B14B8E" w:rsidRDefault="00B14B8E">
            <w:pPr>
              <w:tabs>
                <w:tab w:val="left" w:pos="6379"/>
              </w:tabs>
              <w:spacing w:line="276" w:lineRule="auto"/>
              <w:jc w:val="both"/>
              <w:rPr>
                <w:rFonts w:ascii="Times New Roman" w:hAnsi="Times New Roman" w:cs="Times New Roman"/>
                <w:sz w:val="28"/>
                <w:szCs w:val="28"/>
                <w:lang w:val="en-GB"/>
              </w:rPr>
            </w:pPr>
          </w:p>
        </w:tc>
      </w:tr>
      <w:tr w:rsidR="00B14B8E" w14:paraId="0D8307A0" w14:textId="77777777" w:rsidTr="00B14B8E">
        <w:trPr>
          <w:trHeight w:hRule="exact" w:val="425"/>
        </w:trPr>
        <w:tc>
          <w:tcPr>
            <w:tcW w:w="7366" w:type="dxa"/>
          </w:tcPr>
          <w:p w14:paraId="361350ED" w14:textId="77777777" w:rsidR="00B14B8E" w:rsidRPr="001756C7" w:rsidRDefault="00B14B8E" w:rsidP="00911142">
            <w:pPr>
              <w:pStyle w:val="ae"/>
              <w:spacing w:line="276" w:lineRule="auto"/>
              <w:ind w:left="425" w:hanging="425"/>
              <w:jc w:val="both"/>
            </w:pPr>
            <w:r w:rsidRPr="005258E0">
              <w:rPr>
                <w:sz w:val="28"/>
                <w:szCs w:val="28"/>
                <w:lang w:eastAsia="zh-TW"/>
              </w:rPr>
              <w:t>Dr Bobby L</w:t>
            </w:r>
            <w:r>
              <w:rPr>
                <w:sz w:val="28"/>
                <w:szCs w:val="28"/>
                <w:lang w:eastAsia="zh-TW"/>
              </w:rPr>
              <w:t>IU</w:t>
            </w:r>
            <w:r w:rsidRPr="005258E0">
              <w:rPr>
                <w:sz w:val="28"/>
                <w:szCs w:val="28"/>
                <w:lang w:eastAsia="zh-TW"/>
              </w:rPr>
              <w:t xml:space="preserve"> Kam</w:t>
            </w:r>
            <w:r>
              <w:rPr>
                <w:sz w:val="28"/>
                <w:szCs w:val="28"/>
                <w:lang w:eastAsia="zh-TW"/>
              </w:rPr>
              <w:t>-h</w:t>
            </w:r>
            <w:r w:rsidRPr="005258E0">
              <w:rPr>
                <w:sz w:val="28"/>
                <w:szCs w:val="28"/>
                <w:lang w:eastAsia="zh-TW"/>
              </w:rPr>
              <w:t>ing, MH</w:t>
            </w:r>
          </w:p>
        </w:tc>
        <w:tc>
          <w:tcPr>
            <w:tcW w:w="889" w:type="dxa"/>
          </w:tcPr>
          <w:p w14:paraId="1E14580F" w14:textId="77777777" w:rsidR="00B14B8E" w:rsidRDefault="00B14B8E">
            <w:pPr>
              <w:tabs>
                <w:tab w:val="left" w:pos="6379"/>
              </w:tabs>
              <w:spacing w:line="276" w:lineRule="auto"/>
              <w:jc w:val="both"/>
              <w:rPr>
                <w:rFonts w:ascii="Times New Roman" w:hAnsi="Times New Roman" w:cs="Times New Roman"/>
                <w:sz w:val="28"/>
                <w:szCs w:val="28"/>
                <w:lang w:val="en-GB"/>
              </w:rPr>
            </w:pPr>
          </w:p>
        </w:tc>
      </w:tr>
      <w:tr w:rsidR="00B14B8E" w14:paraId="0DC7F7E4" w14:textId="77777777" w:rsidTr="00B14B8E">
        <w:trPr>
          <w:trHeight w:hRule="exact" w:val="425"/>
        </w:trPr>
        <w:tc>
          <w:tcPr>
            <w:tcW w:w="7366" w:type="dxa"/>
          </w:tcPr>
          <w:p w14:paraId="76C8463C" w14:textId="77777777" w:rsidR="00B14B8E" w:rsidRPr="002031E4" w:rsidRDefault="00B14B8E" w:rsidP="00911142">
            <w:pPr>
              <w:pStyle w:val="ae"/>
              <w:spacing w:line="276" w:lineRule="auto"/>
              <w:ind w:left="425" w:hanging="425"/>
              <w:jc w:val="both"/>
            </w:pPr>
            <w:r w:rsidRPr="002031E4">
              <w:rPr>
                <w:sz w:val="28"/>
                <w:szCs w:val="28"/>
                <w:lang w:eastAsia="zh-TW"/>
              </w:rPr>
              <w:t>Ms Gloria MAK Sze-man</w:t>
            </w:r>
          </w:p>
        </w:tc>
        <w:tc>
          <w:tcPr>
            <w:tcW w:w="889" w:type="dxa"/>
          </w:tcPr>
          <w:p w14:paraId="7C3B6614" w14:textId="77777777" w:rsidR="00B14B8E" w:rsidRDefault="00B14B8E">
            <w:pPr>
              <w:tabs>
                <w:tab w:val="left" w:pos="6379"/>
              </w:tabs>
              <w:spacing w:line="276" w:lineRule="auto"/>
              <w:jc w:val="both"/>
              <w:rPr>
                <w:rFonts w:ascii="Times New Roman" w:hAnsi="Times New Roman" w:cs="Times New Roman"/>
                <w:sz w:val="28"/>
                <w:szCs w:val="28"/>
                <w:lang w:val="en-GB"/>
              </w:rPr>
            </w:pPr>
          </w:p>
        </w:tc>
      </w:tr>
      <w:tr w:rsidR="00B14B8E" w14:paraId="57EF6E70" w14:textId="77777777" w:rsidTr="00B14B8E">
        <w:trPr>
          <w:trHeight w:hRule="exact" w:val="425"/>
        </w:trPr>
        <w:tc>
          <w:tcPr>
            <w:tcW w:w="7366" w:type="dxa"/>
          </w:tcPr>
          <w:p w14:paraId="4B7DAB96" w14:textId="77777777" w:rsidR="00B14B8E" w:rsidRPr="001756C7" w:rsidRDefault="00B14B8E" w:rsidP="00911142">
            <w:pPr>
              <w:pStyle w:val="ae"/>
              <w:spacing w:line="276" w:lineRule="auto"/>
              <w:ind w:left="425" w:hanging="425"/>
              <w:jc w:val="both"/>
            </w:pPr>
            <w:r w:rsidRPr="00282097">
              <w:rPr>
                <w:sz w:val="28"/>
                <w:szCs w:val="28"/>
              </w:rPr>
              <w:t>Prof Joshua MOK Ka-ho</w:t>
            </w:r>
          </w:p>
        </w:tc>
        <w:tc>
          <w:tcPr>
            <w:tcW w:w="889" w:type="dxa"/>
          </w:tcPr>
          <w:p w14:paraId="2F2C7774" w14:textId="77777777" w:rsidR="00B14B8E" w:rsidRDefault="00B14B8E">
            <w:pPr>
              <w:tabs>
                <w:tab w:val="left" w:pos="6379"/>
              </w:tabs>
              <w:spacing w:line="276" w:lineRule="auto"/>
              <w:jc w:val="both"/>
              <w:rPr>
                <w:rFonts w:ascii="Times New Roman" w:hAnsi="Times New Roman" w:cs="Times New Roman"/>
                <w:sz w:val="28"/>
                <w:szCs w:val="28"/>
                <w:lang w:val="en-GB"/>
              </w:rPr>
            </w:pPr>
          </w:p>
        </w:tc>
      </w:tr>
      <w:tr w:rsidR="00B14B8E" w14:paraId="7FB3EF62" w14:textId="77777777" w:rsidTr="00B14B8E">
        <w:trPr>
          <w:trHeight w:hRule="exact" w:val="425"/>
        </w:trPr>
        <w:tc>
          <w:tcPr>
            <w:tcW w:w="7366" w:type="dxa"/>
          </w:tcPr>
          <w:p w14:paraId="176C9B9A" w14:textId="77777777" w:rsidR="00B14B8E" w:rsidRPr="001756C7" w:rsidRDefault="00B14B8E" w:rsidP="00911142">
            <w:pPr>
              <w:pStyle w:val="ae"/>
              <w:spacing w:line="276" w:lineRule="auto"/>
              <w:ind w:left="425" w:hanging="425"/>
              <w:jc w:val="both"/>
            </w:pPr>
            <w:r>
              <w:rPr>
                <w:sz w:val="28"/>
                <w:szCs w:val="28"/>
                <w:lang w:eastAsia="zh-TW"/>
              </w:rPr>
              <w:t>Mr</w:t>
            </w:r>
            <w:r w:rsidRPr="005258E0">
              <w:rPr>
                <w:sz w:val="28"/>
                <w:szCs w:val="28"/>
                <w:lang w:eastAsia="zh-TW"/>
              </w:rPr>
              <w:t xml:space="preserve"> Kazaf T</w:t>
            </w:r>
            <w:r>
              <w:rPr>
                <w:sz w:val="28"/>
                <w:szCs w:val="28"/>
                <w:lang w:eastAsia="zh-TW"/>
              </w:rPr>
              <w:t>AM</w:t>
            </w:r>
            <w:r w:rsidRPr="005258E0">
              <w:rPr>
                <w:sz w:val="28"/>
                <w:szCs w:val="28"/>
                <w:lang w:eastAsia="zh-TW"/>
              </w:rPr>
              <w:t xml:space="preserve"> Chun</w:t>
            </w:r>
            <w:r>
              <w:rPr>
                <w:sz w:val="28"/>
                <w:szCs w:val="28"/>
                <w:lang w:eastAsia="zh-TW"/>
              </w:rPr>
              <w:t>-k</w:t>
            </w:r>
            <w:r w:rsidRPr="005258E0">
              <w:rPr>
                <w:sz w:val="28"/>
                <w:szCs w:val="28"/>
                <w:lang w:eastAsia="zh-TW"/>
              </w:rPr>
              <w:t>wok, BBS, JP</w:t>
            </w:r>
          </w:p>
        </w:tc>
        <w:tc>
          <w:tcPr>
            <w:tcW w:w="889" w:type="dxa"/>
          </w:tcPr>
          <w:p w14:paraId="3C9A1F6A" w14:textId="77777777" w:rsidR="00B14B8E" w:rsidRDefault="00B14B8E">
            <w:pPr>
              <w:tabs>
                <w:tab w:val="left" w:pos="6379"/>
              </w:tabs>
              <w:spacing w:line="276" w:lineRule="auto"/>
              <w:jc w:val="both"/>
              <w:rPr>
                <w:rFonts w:ascii="Times New Roman" w:hAnsi="Times New Roman" w:cs="Times New Roman"/>
                <w:sz w:val="28"/>
                <w:szCs w:val="28"/>
                <w:lang w:val="en-GB"/>
              </w:rPr>
            </w:pPr>
          </w:p>
        </w:tc>
      </w:tr>
      <w:tr w:rsidR="00B14B8E" w14:paraId="580DE505" w14:textId="77777777" w:rsidTr="00B14B8E">
        <w:trPr>
          <w:trHeight w:hRule="exact" w:val="425"/>
        </w:trPr>
        <w:tc>
          <w:tcPr>
            <w:tcW w:w="7366" w:type="dxa"/>
          </w:tcPr>
          <w:p w14:paraId="34F3868D" w14:textId="77777777" w:rsidR="00B14B8E" w:rsidRPr="001756C7" w:rsidRDefault="00B14B8E" w:rsidP="00911142">
            <w:pPr>
              <w:pStyle w:val="ae"/>
              <w:spacing w:line="276" w:lineRule="auto"/>
              <w:ind w:left="425" w:hanging="425"/>
              <w:jc w:val="both"/>
            </w:pPr>
            <w:r w:rsidRPr="005258E0">
              <w:rPr>
                <w:sz w:val="28"/>
                <w:szCs w:val="28"/>
                <w:lang w:eastAsia="zh-TW"/>
              </w:rPr>
              <w:t>Ms Kelly T</w:t>
            </w:r>
            <w:r>
              <w:rPr>
                <w:sz w:val="28"/>
                <w:szCs w:val="28"/>
                <w:lang w:eastAsia="zh-TW"/>
              </w:rPr>
              <w:t>SIM</w:t>
            </w:r>
            <w:r w:rsidRPr="005258E0">
              <w:rPr>
                <w:sz w:val="28"/>
                <w:szCs w:val="28"/>
                <w:lang w:eastAsia="zh-TW"/>
              </w:rPr>
              <w:t xml:space="preserve"> Ka</w:t>
            </w:r>
            <w:r>
              <w:rPr>
                <w:sz w:val="28"/>
                <w:szCs w:val="28"/>
                <w:lang w:eastAsia="zh-TW"/>
              </w:rPr>
              <w:t>-l</w:t>
            </w:r>
            <w:r w:rsidRPr="005258E0">
              <w:rPr>
                <w:sz w:val="28"/>
                <w:szCs w:val="28"/>
                <w:lang w:eastAsia="zh-TW"/>
              </w:rPr>
              <w:t>ee</w:t>
            </w:r>
          </w:p>
        </w:tc>
        <w:tc>
          <w:tcPr>
            <w:tcW w:w="889" w:type="dxa"/>
          </w:tcPr>
          <w:p w14:paraId="7D7DA41D" w14:textId="77777777" w:rsidR="00B14B8E" w:rsidRDefault="00B14B8E">
            <w:pPr>
              <w:tabs>
                <w:tab w:val="left" w:pos="6379"/>
              </w:tabs>
              <w:spacing w:line="276" w:lineRule="auto"/>
              <w:jc w:val="both"/>
              <w:rPr>
                <w:rFonts w:ascii="Times New Roman" w:hAnsi="Times New Roman" w:cs="Times New Roman"/>
                <w:sz w:val="28"/>
                <w:szCs w:val="28"/>
                <w:lang w:val="en-GB"/>
              </w:rPr>
            </w:pPr>
          </w:p>
        </w:tc>
      </w:tr>
      <w:tr w:rsidR="00B14B8E" w14:paraId="17793E69" w14:textId="77777777" w:rsidTr="00B14B8E">
        <w:trPr>
          <w:trHeight w:hRule="exact" w:val="425"/>
        </w:trPr>
        <w:tc>
          <w:tcPr>
            <w:tcW w:w="7366" w:type="dxa"/>
          </w:tcPr>
          <w:p w14:paraId="2817CDA8" w14:textId="77777777" w:rsidR="00B14B8E" w:rsidRPr="001756C7" w:rsidRDefault="00B14B8E">
            <w:pPr>
              <w:pStyle w:val="ae"/>
              <w:spacing w:line="276" w:lineRule="auto"/>
              <w:ind w:left="425" w:hanging="425"/>
              <w:jc w:val="both"/>
            </w:pPr>
            <w:r w:rsidRPr="0084199B">
              <w:rPr>
                <w:sz w:val="28"/>
                <w:szCs w:val="28"/>
                <w:lang w:eastAsia="zh-TW"/>
              </w:rPr>
              <w:t>Mr Andy WAN Ka-kit</w:t>
            </w:r>
          </w:p>
        </w:tc>
        <w:tc>
          <w:tcPr>
            <w:tcW w:w="889" w:type="dxa"/>
          </w:tcPr>
          <w:p w14:paraId="34395B88" w14:textId="77777777" w:rsidR="00B14B8E" w:rsidRDefault="00B14B8E">
            <w:pPr>
              <w:tabs>
                <w:tab w:val="left" w:pos="6379"/>
              </w:tabs>
              <w:spacing w:line="276" w:lineRule="auto"/>
              <w:jc w:val="both"/>
              <w:rPr>
                <w:rFonts w:ascii="Times New Roman" w:hAnsi="Times New Roman" w:cs="Times New Roman"/>
                <w:sz w:val="28"/>
                <w:szCs w:val="28"/>
                <w:lang w:val="en-GB"/>
              </w:rPr>
            </w:pPr>
          </w:p>
        </w:tc>
      </w:tr>
      <w:tr w:rsidR="00B14B8E" w14:paraId="2A6066CC" w14:textId="77777777" w:rsidTr="00B14B8E">
        <w:trPr>
          <w:trHeight w:hRule="exact" w:val="425"/>
        </w:trPr>
        <w:tc>
          <w:tcPr>
            <w:tcW w:w="7366" w:type="dxa"/>
          </w:tcPr>
          <w:p w14:paraId="215BF8FF" w14:textId="77777777" w:rsidR="00B14B8E" w:rsidRPr="00911142" w:rsidRDefault="00B14B8E" w:rsidP="00911142">
            <w:pPr>
              <w:spacing w:line="276" w:lineRule="auto"/>
              <w:jc w:val="both"/>
              <w:rPr>
                <w:sz w:val="28"/>
                <w:szCs w:val="28"/>
              </w:rPr>
            </w:pPr>
            <w:r w:rsidRPr="0094456E">
              <w:rPr>
                <w:rFonts w:ascii="Times New Roman" w:hAnsi="Times New Roman" w:cs="Times New Roman"/>
                <w:sz w:val="28"/>
                <w:szCs w:val="28"/>
                <w:lang w:val="en-GB"/>
              </w:rPr>
              <w:t>Dr James WONG Kong-tin, BBS, JP</w:t>
            </w:r>
          </w:p>
        </w:tc>
        <w:tc>
          <w:tcPr>
            <w:tcW w:w="889" w:type="dxa"/>
          </w:tcPr>
          <w:p w14:paraId="606C009D" w14:textId="77777777" w:rsidR="00B14B8E" w:rsidRDefault="00B14B8E">
            <w:pPr>
              <w:tabs>
                <w:tab w:val="left" w:pos="6379"/>
              </w:tabs>
              <w:spacing w:line="276" w:lineRule="auto"/>
              <w:jc w:val="both"/>
              <w:rPr>
                <w:rFonts w:ascii="Times New Roman" w:hAnsi="Times New Roman" w:cs="Times New Roman"/>
                <w:sz w:val="28"/>
                <w:szCs w:val="28"/>
                <w:lang w:val="en-GB"/>
              </w:rPr>
            </w:pPr>
          </w:p>
        </w:tc>
      </w:tr>
      <w:tr w:rsidR="00B14B8E" w14:paraId="52EADFFE" w14:textId="77777777" w:rsidTr="00B14B8E">
        <w:trPr>
          <w:trHeight w:hRule="exact" w:val="425"/>
        </w:trPr>
        <w:tc>
          <w:tcPr>
            <w:tcW w:w="7366" w:type="dxa"/>
          </w:tcPr>
          <w:p w14:paraId="4F5458D4" w14:textId="77777777" w:rsidR="00B14B8E" w:rsidRPr="00911142" w:rsidRDefault="00B14B8E" w:rsidP="00911142">
            <w:pPr>
              <w:spacing w:line="276" w:lineRule="auto"/>
              <w:jc w:val="both"/>
              <w:rPr>
                <w:sz w:val="28"/>
                <w:szCs w:val="28"/>
              </w:rPr>
            </w:pPr>
            <w:r w:rsidRPr="0094456E">
              <w:rPr>
                <w:rFonts w:ascii="Times New Roman" w:hAnsi="Times New Roman" w:cs="Times New Roman"/>
                <w:sz w:val="28"/>
                <w:szCs w:val="28"/>
                <w:lang w:val="en-GB"/>
              </w:rPr>
              <w:t>Ms Jenny YUNG Ching-yi</w:t>
            </w:r>
          </w:p>
        </w:tc>
        <w:tc>
          <w:tcPr>
            <w:tcW w:w="889" w:type="dxa"/>
          </w:tcPr>
          <w:p w14:paraId="71E0AA1C" w14:textId="77777777" w:rsidR="00B14B8E" w:rsidRDefault="00B14B8E">
            <w:pPr>
              <w:tabs>
                <w:tab w:val="left" w:pos="6379"/>
              </w:tabs>
              <w:spacing w:line="276" w:lineRule="auto"/>
              <w:jc w:val="both"/>
              <w:rPr>
                <w:rFonts w:ascii="Times New Roman" w:hAnsi="Times New Roman" w:cs="Times New Roman"/>
                <w:sz w:val="28"/>
                <w:szCs w:val="28"/>
                <w:lang w:val="en-GB"/>
              </w:rPr>
            </w:pPr>
          </w:p>
        </w:tc>
      </w:tr>
      <w:tr w:rsidR="00B14B8E" w14:paraId="5C003436" w14:textId="77777777" w:rsidTr="00B14B8E">
        <w:trPr>
          <w:trHeight w:hRule="exact" w:val="769"/>
        </w:trPr>
        <w:tc>
          <w:tcPr>
            <w:tcW w:w="7366" w:type="dxa"/>
          </w:tcPr>
          <w:p w14:paraId="19C83C35" w14:textId="77777777" w:rsidR="00D50B39" w:rsidRDefault="00B14B8E" w:rsidP="00911142">
            <w:pPr>
              <w:tabs>
                <w:tab w:val="left" w:pos="1080"/>
              </w:tabs>
              <w:overflowPunct w:val="0"/>
              <w:adjustRightInd w:val="0"/>
              <w:snapToGrid w:val="0"/>
              <w:spacing w:line="276" w:lineRule="auto"/>
              <w:jc w:val="both"/>
              <w:rPr>
                <w:rFonts w:ascii="Times New Roman" w:eastAsia="Helvetica" w:hAnsi="Times New Roman" w:cs="Times New Roman"/>
                <w:sz w:val="28"/>
                <w:szCs w:val="28"/>
              </w:rPr>
            </w:pPr>
            <w:r w:rsidRPr="0094456E">
              <w:rPr>
                <w:rFonts w:ascii="Times New Roman" w:eastAsia="Helvetica" w:hAnsi="Times New Roman" w:cs="Times New Roman"/>
                <w:sz w:val="28"/>
                <w:szCs w:val="28"/>
              </w:rPr>
              <w:t xml:space="preserve">Commissioner, Independent Commission </w:t>
            </w:r>
          </w:p>
          <w:p w14:paraId="179FFBCD" w14:textId="4C52A672" w:rsidR="00B14B8E" w:rsidRPr="001756C7" w:rsidRDefault="00B14B8E" w:rsidP="00911142">
            <w:pPr>
              <w:tabs>
                <w:tab w:val="left" w:pos="1080"/>
              </w:tabs>
              <w:overflowPunct w:val="0"/>
              <w:adjustRightInd w:val="0"/>
              <w:snapToGrid w:val="0"/>
              <w:spacing w:line="276" w:lineRule="auto"/>
              <w:jc w:val="both"/>
              <w:rPr>
                <w:sz w:val="28"/>
                <w:szCs w:val="28"/>
              </w:rPr>
            </w:pPr>
            <w:r w:rsidRPr="0094456E">
              <w:rPr>
                <w:rFonts w:ascii="Times New Roman" w:eastAsia="Helvetica" w:hAnsi="Times New Roman" w:cs="Times New Roman"/>
                <w:sz w:val="28"/>
                <w:szCs w:val="28"/>
              </w:rPr>
              <w:t xml:space="preserve">Against Corruption </w:t>
            </w:r>
          </w:p>
        </w:tc>
        <w:tc>
          <w:tcPr>
            <w:tcW w:w="889" w:type="dxa"/>
          </w:tcPr>
          <w:p w14:paraId="6F8BA9DB" w14:textId="77777777" w:rsidR="00B14B8E" w:rsidRDefault="00B14B8E">
            <w:pPr>
              <w:tabs>
                <w:tab w:val="left" w:pos="6379"/>
              </w:tabs>
              <w:spacing w:line="276" w:lineRule="auto"/>
              <w:jc w:val="both"/>
              <w:rPr>
                <w:rFonts w:ascii="Times New Roman" w:hAnsi="Times New Roman" w:cs="Times New Roman"/>
                <w:sz w:val="28"/>
                <w:szCs w:val="28"/>
                <w:lang w:val="en-GB"/>
              </w:rPr>
            </w:pPr>
            <w:r w:rsidRPr="0094456E">
              <w:rPr>
                <w:rFonts w:ascii="Times New Roman" w:eastAsia="Helvetica" w:hAnsi="Times New Roman" w:cs="Times New Roman"/>
                <w:sz w:val="28"/>
                <w:szCs w:val="28"/>
              </w:rPr>
              <w:t>(ex officio)</w:t>
            </w:r>
          </w:p>
        </w:tc>
      </w:tr>
    </w:tbl>
    <w:p w14:paraId="0EDFECFD" w14:textId="77777777" w:rsidR="00B14B8E" w:rsidRPr="00E15073" w:rsidRDefault="00B14B8E">
      <w:pPr>
        <w:widowControl w:val="0"/>
        <w:tabs>
          <w:tab w:val="left" w:pos="1080"/>
        </w:tabs>
        <w:overflowPunct w:val="0"/>
        <w:spacing w:after="0" w:line="276" w:lineRule="auto"/>
        <w:jc w:val="both"/>
        <w:rPr>
          <w:rFonts w:ascii="Times New Roman" w:eastAsia="新細明體" w:hAnsi="Times New Roman" w:cs="Times New Roman"/>
          <w:b/>
          <w:spacing w:val="20"/>
          <w:kern w:val="2"/>
          <w:sz w:val="28"/>
          <w:szCs w:val="28"/>
          <w:lang w:eastAsia="zh-TW"/>
        </w:rPr>
      </w:pPr>
    </w:p>
    <w:bookmarkEnd w:id="1"/>
    <w:sectPr w:rsidR="00B14B8E" w:rsidRPr="00E15073" w:rsidSect="008F4A45">
      <w:footerReference w:type="default" r:id="rId26"/>
      <w:footerReference w:type="first" r:id="rId27"/>
      <w:pgSz w:w="11906" w:h="16838"/>
      <w:pgMar w:top="1134" w:right="1797" w:bottom="1134" w:left="1797"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4DB8D1" w14:textId="77777777" w:rsidR="00AE7DFD" w:rsidRDefault="00AE7DFD" w:rsidP="00AE7DFD">
      <w:pPr>
        <w:spacing w:after="0" w:line="240" w:lineRule="auto"/>
      </w:pPr>
      <w:r>
        <w:separator/>
      </w:r>
    </w:p>
  </w:endnote>
  <w:endnote w:type="continuationSeparator" w:id="0">
    <w:p w14:paraId="06904DFD" w14:textId="77777777" w:rsidR="00AE7DFD" w:rsidRDefault="00AE7DFD" w:rsidP="00AE7D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Futura">
    <w:altName w:val="微軟正黑體"/>
    <w:panose1 w:val="00000000000000000000"/>
    <w:charset w:val="88"/>
    <w:family w:val="swiss"/>
    <w:notTrueType/>
    <w:pitch w:val="default"/>
    <w:sig w:usb0="00000001" w:usb1="08080000" w:usb2="00000010" w:usb3="00000000" w:csb0="00100000" w:csb1="00000000"/>
  </w:font>
  <w:font w:name="Helvetica">
    <w:panose1 w:val="020B0604020202020204"/>
    <w:charset w:val="00"/>
    <w:family w:val="swiss"/>
    <w:pitch w:val="variable"/>
    <w:sig w:usb0="E0002EFF" w:usb1="C000785B" w:usb2="00000009" w:usb3="00000000" w:csb0="000001FF" w:csb1="00000000"/>
  </w:font>
  <w:font w:name="DFLiHei-Bd">
    <w:altName w:val="微軟正黑體"/>
    <w:charset w:val="88"/>
    <w:family w:val="modern"/>
    <w:pitch w:val="fixed"/>
    <w:sig w:usb0="800002E3" w:usb1="3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DFLiHei-Lt">
    <w:altName w:val="微軟正黑體"/>
    <w:panose1 w:val="00000000000000000000"/>
    <w:charset w:val="88"/>
    <w:family w:val="swiss"/>
    <w:notTrueType/>
    <w:pitch w:val="default"/>
    <w:sig w:usb0="00000001" w:usb1="08080000" w:usb2="00000010" w:usb3="00000000" w:csb0="00100000" w:csb1="00000000"/>
  </w:font>
  <w:font w:name="SimSun">
    <w:altName w:val="宋体"/>
    <w:panose1 w:val="02010600030101010101"/>
    <w:charset w:val="86"/>
    <w:family w:val="auto"/>
    <w:pitch w:val="variable"/>
    <w:sig w:usb0="00000203" w:usb1="288F0000" w:usb2="00000016" w:usb3="00000000" w:csb0="00040001" w:csb1="00000000"/>
  </w:font>
  <w:font w:name="微軟正黑體">
    <w:panose1 w:val="020B0604030504040204"/>
    <w:charset w:val="88"/>
    <w:family w:val="swiss"/>
    <w:pitch w:val="variable"/>
    <w:sig w:usb0="000002A7" w:usb1="28CF4400" w:usb2="00000016" w:usb3="00000000" w:csb0="00100009"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0388195"/>
      <w:docPartObj>
        <w:docPartGallery w:val="Page Numbers (Bottom of Page)"/>
        <w:docPartUnique/>
      </w:docPartObj>
    </w:sdtPr>
    <w:sdtEndPr/>
    <w:sdtContent>
      <w:p w14:paraId="68C01625" w14:textId="77777777" w:rsidR="00830526" w:rsidRPr="00EF3D57" w:rsidRDefault="00EA6275" w:rsidP="00D44AD1">
        <w:pPr>
          <w:pStyle w:val="aa"/>
          <w:jc w:val="right"/>
        </w:pP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2144692824"/>
      <w:docPartObj>
        <w:docPartGallery w:val="Page Numbers (Bottom of Page)"/>
        <w:docPartUnique/>
      </w:docPartObj>
    </w:sdtPr>
    <w:sdtEndPr/>
    <w:sdtContent>
      <w:p w14:paraId="0490753D" w14:textId="776BD7E6" w:rsidR="00F647A3" w:rsidRPr="002505E5" w:rsidRDefault="00F647A3" w:rsidP="002505E5">
        <w:pPr>
          <w:pStyle w:val="aa"/>
          <w:ind w:right="240"/>
          <w:jc w:val="right"/>
          <w:rPr>
            <w:rFonts w:ascii="Times New Roman" w:hAnsi="Times New Roman" w:cs="Times New Roman"/>
            <w:lang w:val="en-US"/>
          </w:rPr>
        </w:pPr>
        <w:r w:rsidRPr="000E4D65">
          <w:rPr>
            <w:rFonts w:ascii="Times New Roman" w:hAnsi="Times New Roman" w:cs="Times New Roman"/>
          </w:rPr>
          <w:t>CAC</w:t>
        </w:r>
        <w:r>
          <w:rPr>
            <w:rFonts w:ascii="Times New Roman" w:hAnsi="Times New Roman" w:cs="Times New Roman" w:hint="eastAsia"/>
            <w:lang w:eastAsia="zh-TW"/>
          </w:rPr>
          <w:t>CR</w:t>
        </w:r>
        <w:r w:rsidRPr="002505E5">
          <w:rPr>
            <w:rFonts w:ascii="Times New Roman" w:hAnsi="Times New Roman" w:cs="Times New Roman"/>
          </w:rPr>
          <w:t xml:space="preserve"> - </w:t>
        </w:r>
        <w:r w:rsidRPr="002505E5">
          <w:rPr>
            <w:rFonts w:ascii="Times New Roman" w:hAnsi="Times New Roman" w:cs="Times New Roman"/>
          </w:rPr>
          <w:fldChar w:fldCharType="begin"/>
        </w:r>
        <w:r w:rsidRPr="002505E5">
          <w:rPr>
            <w:rFonts w:ascii="Times New Roman" w:hAnsi="Times New Roman" w:cs="Times New Roman"/>
          </w:rPr>
          <w:instrText>PAGE   \* MERGEFORMAT</w:instrText>
        </w:r>
        <w:r w:rsidRPr="002505E5">
          <w:rPr>
            <w:rFonts w:ascii="Times New Roman" w:hAnsi="Times New Roman" w:cs="Times New Roman"/>
          </w:rPr>
          <w:fldChar w:fldCharType="separate"/>
        </w:r>
        <w:r w:rsidRPr="002505E5">
          <w:rPr>
            <w:rFonts w:ascii="Times New Roman" w:hAnsi="Times New Roman" w:cs="Times New Roman"/>
          </w:rPr>
          <w:t>1</w:t>
        </w:r>
        <w:r w:rsidRPr="002505E5">
          <w:rPr>
            <w:rFonts w:ascii="Times New Roman" w:hAnsi="Times New Roman" w:cs="Times New Roman"/>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9604635"/>
      <w:docPartObj>
        <w:docPartGallery w:val="Page Numbers (Bottom of Page)"/>
        <w:docPartUnique/>
      </w:docPartObj>
    </w:sdtPr>
    <w:sdtEndPr/>
    <w:sdtContent>
      <w:p w14:paraId="12477153" w14:textId="77777777" w:rsidR="008E3EA3" w:rsidRDefault="00EC1A3D" w:rsidP="008E3EA3">
        <w:pPr>
          <w:pStyle w:val="aa"/>
          <w:jc w:val="right"/>
        </w:pPr>
        <w:r>
          <w:t xml:space="preserve">CACCR - </w:t>
        </w:r>
        <w:r w:rsidRPr="00BF7F96">
          <w:fldChar w:fldCharType="begin"/>
        </w:r>
        <w:r w:rsidRPr="00BF7F96">
          <w:instrText>PAGE   \* MERGEFORMAT</w:instrText>
        </w:r>
        <w:r w:rsidRPr="00BF7F96">
          <w:fldChar w:fldCharType="separate"/>
        </w:r>
        <w:r>
          <w:t>1</w:t>
        </w:r>
        <w:r w:rsidRPr="00BF7F96">
          <w:fldChar w:fldCharType="end"/>
        </w:r>
      </w:p>
    </w:sdtContent>
  </w:sdt>
  <w:p w14:paraId="59D33F50" w14:textId="77777777" w:rsidR="008E3EA3" w:rsidRDefault="00EA6275" w:rsidP="00462033">
    <w:pPr>
      <w:pStyle w:val="aa"/>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9867661"/>
      <w:docPartObj>
        <w:docPartGallery w:val="Page Numbers (Bottom of Page)"/>
        <w:docPartUnique/>
      </w:docPartObj>
    </w:sdtPr>
    <w:sdtEndPr/>
    <w:sdtContent>
      <w:p w14:paraId="52B8A0FB" w14:textId="77777777" w:rsidR="00830526" w:rsidRDefault="00830526" w:rsidP="00462033">
        <w:pPr>
          <w:pStyle w:val="aa"/>
          <w:jc w:val="right"/>
        </w:pPr>
      </w:p>
      <w:p w14:paraId="2C1E7A0F" w14:textId="77777777" w:rsidR="00830526" w:rsidRPr="00EF3D57" w:rsidRDefault="00830526" w:rsidP="00462033">
        <w:pPr>
          <w:pStyle w:val="aa"/>
          <w:jc w:val="right"/>
        </w:pPr>
        <w:r>
          <w:t>ORC -</w:t>
        </w:r>
        <w:r w:rsidRPr="00EF3D57">
          <w:t xml:space="preserve"> </w:t>
        </w:r>
        <w:r w:rsidRPr="00EF3D57">
          <w:fldChar w:fldCharType="begin"/>
        </w:r>
        <w:r w:rsidRPr="00EF3D57">
          <w:instrText>PAGE   \* MERGEFORMAT</w:instrText>
        </w:r>
        <w:r w:rsidRPr="00EF3D57">
          <w:fldChar w:fldCharType="separate"/>
        </w:r>
        <w:r>
          <w:t>1</w:t>
        </w:r>
        <w:r w:rsidRPr="00EF3D57">
          <w:fldChar w:fldCharType="end"/>
        </w:r>
      </w:p>
    </w:sdtContent>
  </w:sdt>
  <w:p w14:paraId="283D6B84" w14:textId="77777777" w:rsidR="00830526" w:rsidRDefault="00830526" w:rsidP="00462033">
    <w:pPr>
      <w:pStyle w:val="a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1308858736"/>
      <w:docPartObj>
        <w:docPartGallery w:val="Page Numbers (Bottom of Page)"/>
        <w:docPartUnique/>
      </w:docPartObj>
    </w:sdtPr>
    <w:sdtEndPr/>
    <w:sdtContent>
      <w:p w14:paraId="0F4CA9A7" w14:textId="77777777" w:rsidR="00830526" w:rsidRPr="009B686D" w:rsidRDefault="00830526" w:rsidP="00624977">
        <w:pPr>
          <w:pStyle w:val="aa"/>
          <w:jc w:val="right"/>
          <w:rPr>
            <w:rFonts w:ascii="Times New Roman" w:hAnsi="Times New Roman" w:cs="Times New Roman"/>
          </w:rPr>
        </w:pPr>
      </w:p>
      <w:p w14:paraId="0B1514A8" w14:textId="77777777" w:rsidR="00830526" w:rsidRPr="009B686D" w:rsidRDefault="00830526" w:rsidP="00624977">
        <w:pPr>
          <w:pStyle w:val="aa"/>
          <w:jc w:val="right"/>
          <w:rPr>
            <w:rFonts w:ascii="Times New Roman" w:hAnsi="Times New Roman" w:cs="Times New Roman"/>
          </w:rPr>
        </w:pPr>
        <w:r w:rsidRPr="009B686D">
          <w:rPr>
            <w:rFonts w:ascii="Times New Roman" w:hAnsi="Times New Roman" w:cs="Times New Roman"/>
          </w:rPr>
          <w:t xml:space="preserve">ACOC - </w:t>
        </w:r>
        <w:r w:rsidRPr="009B686D">
          <w:rPr>
            <w:rFonts w:ascii="Times New Roman" w:hAnsi="Times New Roman" w:cs="Times New Roman"/>
          </w:rPr>
          <w:fldChar w:fldCharType="begin"/>
        </w:r>
        <w:r w:rsidRPr="009B686D">
          <w:rPr>
            <w:rFonts w:ascii="Times New Roman" w:hAnsi="Times New Roman" w:cs="Times New Roman"/>
          </w:rPr>
          <w:instrText>PAGE   \* MERGEFORMAT</w:instrText>
        </w:r>
        <w:r w:rsidRPr="009B686D">
          <w:rPr>
            <w:rFonts w:ascii="Times New Roman" w:hAnsi="Times New Roman" w:cs="Times New Roman"/>
          </w:rPr>
          <w:fldChar w:fldCharType="separate"/>
        </w:r>
        <w:r w:rsidRPr="009B686D">
          <w:rPr>
            <w:rFonts w:ascii="Times New Roman" w:hAnsi="Times New Roman" w:cs="Times New Roman"/>
            <w:noProof/>
            <w:lang w:val="zh-TW"/>
          </w:rPr>
          <w:t>8</w:t>
        </w:r>
        <w:r w:rsidRPr="009B686D">
          <w:rPr>
            <w:rFonts w:ascii="Times New Roman" w:hAnsi="Times New Roman" w:cs="Times New Roman"/>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015536"/>
      <w:docPartObj>
        <w:docPartGallery w:val="Page Numbers (Bottom of Page)"/>
        <w:docPartUnique/>
      </w:docPartObj>
    </w:sdtPr>
    <w:sdtEndPr/>
    <w:sdtContent>
      <w:p w14:paraId="4881693B" w14:textId="77777777" w:rsidR="00830526" w:rsidRPr="00EF3D57" w:rsidRDefault="00EA6275" w:rsidP="00097437">
        <w:pPr>
          <w:pStyle w:val="aa"/>
          <w:jc w:val="right"/>
        </w:pP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1180434932"/>
      <w:docPartObj>
        <w:docPartGallery w:val="Page Numbers (Bottom of Page)"/>
        <w:docPartUnique/>
      </w:docPartObj>
    </w:sdtPr>
    <w:sdtEndPr/>
    <w:sdtContent>
      <w:p w14:paraId="7B44D73E" w14:textId="77777777" w:rsidR="00830526" w:rsidRPr="002505E5" w:rsidRDefault="00830526" w:rsidP="00624977">
        <w:pPr>
          <w:pStyle w:val="aa"/>
          <w:jc w:val="right"/>
          <w:rPr>
            <w:rFonts w:ascii="Times New Roman" w:hAnsi="Times New Roman" w:cs="Times New Roman"/>
          </w:rPr>
        </w:pPr>
      </w:p>
      <w:p w14:paraId="1B025F5C" w14:textId="77777777" w:rsidR="00830526" w:rsidRPr="002505E5" w:rsidRDefault="00830526" w:rsidP="00624977">
        <w:pPr>
          <w:pStyle w:val="aa"/>
          <w:jc w:val="right"/>
          <w:rPr>
            <w:rFonts w:ascii="Times New Roman" w:hAnsi="Times New Roman" w:cs="Times New Roman"/>
          </w:rPr>
        </w:pPr>
        <w:r w:rsidRPr="002505E5">
          <w:rPr>
            <w:rFonts w:ascii="Times New Roman" w:hAnsi="Times New Roman" w:cs="Times New Roman"/>
          </w:rPr>
          <w:t xml:space="preserve">ORC - </w:t>
        </w:r>
        <w:r w:rsidRPr="002505E5">
          <w:rPr>
            <w:rFonts w:ascii="Times New Roman" w:hAnsi="Times New Roman" w:cs="Times New Roman"/>
          </w:rPr>
          <w:fldChar w:fldCharType="begin"/>
        </w:r>
        <w:r w:rsidRPr="002505E5">
          <w:rPr>
            <w:rFonts w:ascii="Times New Roman" w:hAnsi="Times New Roman" w:cs="Times New Roman"/>
          </w:rPr>
          <w:instrText>PAGE   \* MERGEFORMAT</w:instrText>
        </w:r>
        <w:r w:rsidRPr="002505E5">
          <w:rPr>
            <w:rFonts w:ascii="Times New Roman" w:hAnsi="Times New Roman" w:cs="Times New Roman"/>
          </w:rPr>
          <w:fldChar w:fldCharType="separate"/>
        </w:r>
        <w:r w:rsidRPr="002505E5">
          <w:rPr>
            <w:rFonts w:ascii="Times New Roman" w:hAnsi="Times New Roman" w:cs="Times New Roman"/>
            <w:noProof/>
            <w:lang w:val="zh-TW"/>
          </w:rPr>
          <w:t>8</w:t>
        </w:r>
        <w:r w:rsidRPr="002505E5">
          <w:rPr>
            <w:rFonts w:ascii="Times New Roman" w:hAnsi="Times New Roman" w:cs="Times New Roman"/>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B54F3" w14:textId="77777777" w:rsidR="00830526" w:rsidRPr="00BE2832" w:rsidRDefault="00830526" w:rsidP="00BE2832">
    <w:pPr>
      <w:pStyle w:val="a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762756622"/>
      <w:docPartObj>
        <w:docPartGallery w:val="Page Numbers (Bottom of Page)"/>
        <w:docPartUnique/>
      </w:docPartObj>
    </w:sdtPr>
    <w:sdtEndPr/>
    <w:sdtContent>
      <w:p w14:paraId="7F7EE161" w14:textId="4ECCEDBE" w:rsidR="00830526" w:rsidRPr="002505E5" w:rsidRDefault="00F647A3" w:rsidP="002505E5">
        <w:pPr>
          <w:pStyle w:val="aa"/>
          <w:ind w:right="240"/>
          <w:jc w:val="right"/>
          <w:rPr>
            <w:rFonts w:ascii="Times New Roman" w:hAnsi="Times New Roman" w:cs="Times New Roman"/>
            <w:lang w:val="en-US"/>
          </w:rPr>
        </w:pPr>
        <w:r w:rsidRPr="000E4D65">
          <w:rPr>
            <w:rFonts w:ascii="Times New Roman" w:hAnsi="Times New Roman" w:cs="Times New Roman"/>
          </w:rPr>
          <w:t>CPAC</w:t>
        </w:r>
        <w:r w:rsidR="00830526" w:rsidRPr="002505E5">
          <w:rPr>
            <w:rFonts w:ascii="Times New Roman" w:hAnsi="Times New Roman" w:cs="Times New Roman"/>
          </w:rPr>
          <w:t xml:space="preserve"> - </w:t>
        </w:r>
        <w:r w:rsidR="00830526" w:rsidRPr="002505E5">
          <w:rPr>
            <w:rFonts w:ascii="Times New Roman" w:hAnsi="Times New Roman" w:cs="Times New Roman"/>
          </w:rPr>
          <w:fldChar w:fldCharType="begin"/>
        </w:r>
        <w:r w:rsidR="00830526" w:rsidRPr="002505E5">
          <w:rPr>
            <w:rFonts w:ascii="Times New Roman" w:hAnsi="Times New Roman" w:cs="Times New Roman"/>
          </w:rPr>
          <w:instrText>PAGE   \* MERGEFORMAT</w:instrText>
        </w:r>
        <w:r w:rsidR="00830526" w:rsidRPr="002505E5">
          <w:rPr>
            <w:rFonts w:ascii="Times New Roman" w:hAnsi="Times New Roman" w:cs="Times New Roman"/>
          </w:rPr>
          <w:fldChar w:fldCharType="separate"/>
        </w:r>
        <w:r w:rsidR="00830526" w:rsidRPr="002505E5">
          <w:rPr>
            <w:rFonts w:ascii="Times New Roman" w:hAnsi="Times New Roman" w:cs="Times New Roman"/>
          </w:rPr>
          <w:t>1</w:t>
        </w:r>
        <w:r w:rsidR="00830526" w:rsidRPr="002505E5">
          <w:rPr>
            <w:rFonts w:ascii="Times New Roman" w:hAnsi="Times New Roman" w:cs="Times New Roman"/>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339055772"/>
      <w:docPartObj>
        <w:docPartGallery w:val="Page Numbers (Bottom of Page)"/>
        <w:docPartUnique/>
      </w:docPartObj>
    </w:sdtPr>
    <w:sdtEndPr/>
    <w:sdtContent>
      <w:p w14:paraId="2EABC452" w14:textId="77777777" w:rsidR="00830526" w:rsidRPr="000E4D65" w:rsidRDefault="00830526" w:rsidP="005F1FBE">
        <w:pPr>
          <w:pStyle w:val="aa"/>
          <w:ind w:right="240"/>
          <w:jc w:val="right"/>
          <w:rPr>
            <w:rFonts w:ascii="Times New Roman" w:hAnsi="Times New Roman" w:cs="Times New Roman"/>
            <w:lang w:val="en-US"/>
          </w:rPr>
        </w:pPr>
        <w:r w:rsidRPr="000E4D65">
          <w:rPr>
            <w:rFonts w:ascii="Times New Roman" w:hAnsi="Times New Roman" w:cs="Times New Roman"/>
          </w:rPr>
          <w:t xml:space="preserve">CPAC - </w:t>
        </w:r>
        <w:r w:rsidRPr="000E4D65">
          <w:rPr>
            <w:rFonts w:ascii="Times New Roman" w:hAnsi="Times New Roman" w:cs="Times New Roman"/>
          </w:rPr>
          <w:fldChar w:fldCharType="begin"/>
        </w:r>
        <w:r w:rsidRPr="000E4D65">
          <w:rPr>
            <w:rFonts w:ascii="Times New Roman" w:hAnsi="Times New Roman" w:cs="Times New Roman"/>
          </w:rPr>
          <w:instrText>PAGE   \* MERGEFORMAT</w:instrText>
        </w:r>
        <w:r w:rsidRPr="000E4D65">
          <w:rPr>
            <w:rFonts w:ascii="Times New Roman" w:hAnsi="Times New Roman" w:cs="Times New Roman"/>
          </w:rPr>
          <w:fldChar w:fldCharType="separate"/>
        </w:r>
        <w:r w:rsidRPr="000E4D65">
          <w:rPr>
            <w:rFonts w:ascii="Times New Roman" w:hAnsi="Times New Roman" w:cs="Times New Roman"/>
          </w:rPr>
          <w:t>2</w:t>
        </w:r>
        <w:r w:rsidRPr="000E4D65">
          <w:rPr>
            <w:rFonts w:ascii="Times New Roman" w:hAnsi="Times New Roman" w:cs="Times New Roman"/>
          </w:rPr>
          <w:fldChar w:fldCharType="end"/>
        </w:r>
      </w:p>
    </w:sdtContent>
  </w:sdt>
  <w:p w14:paraId="0E974FEA" w14:textId="77777777" w:rsidR="00830526" w:rsidRDefault="00830526" w:rsidP="00462033">
    <w:pPr>
      <w:pStyle w:val="aa"/>
      <w:jc w:val="righ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49C8C" w14:textId="77777777" w:rsidR="00830526" w:rsidRDefault="00830526" w:rsidP="008E3EA3">
    <w:pPr>
      <w:pStyle w:val="aa"/>
      <w:jc w:val="right"/>
    </w:pPr>
  </w:p>
  <w:p w14:paraId="4D9674DC" w14:textId="77777777" w:rsidR="00830526" w:rsidRDefault="00830526" w:rsidP="00462033">
    <w:pPr>
      <w:pStyle w:val="a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5C85B6" w14:textId="77777777" w:rsidR="00AE7DFD" w:rsidRDefault="00AE7DFD" w:rsidP="00AE7DFD">
      <w:pPr>
        <w:spacing w:after="0" w:line="240" w:lineRule="auto"/>
      </w:pPr>
      <w:r>
        <w:separator/>
      </w:r>
    </w:p>
  </w:footnote>
  <w:footnote w:type="continuationSeparator" w:id="0">
    <w:p w14:paraId="4D377735" w14:textId="77777777" w:rsidR="00AE7DFD" w:rsidRDefault="00AE7DFD" w:rsidP="00AE7DFD">
      <w:pPr>
        <w:spacing w:after="0" w:line="240" w:lineRule="auto"/>
      </w:pPr>
      <w:r>
        <w:continuationSeparator/>
      </w:r>
    </w:p>
  </w:footnote>
  <w:footnote w:id="1">
    <w:p w14:paraId="49E7CF5C" w14:textId="77777777" w:rsidR="002505E5" w:rsidRPr="009220AD" w:rsidRDefault="002505E5" w:rsidP="00DC35BF">
      <w:pPr>
        <w:pStyle w:val="af1"/>
        <w:jc w:val="both"/>
        <w:rPr>
          <w:lang w:val="en-US"/>
        </w:rPr>
      </w:pPr>
      <w:r w:rsidRPr="009220AD">
        <w:rPr>
          <w:rStyle w:val="af3"/>
        </w:rPr>
        <w:footnoteRef/>
      </w:r>
      <w:r w:rsidRPr="009220AD">
        <w:t xml:space="preserve"> </w:t>
      </w:r>
      <w:r w:rsidRPr="00D61AE3">
        <w:t xml:space="preserve">Unless otherwise specified, the figures on complaints and cases mentioned in this document are unrelated to </w:t>
      </w:r>
      <w:r w:rsidRPr="000B6B9D">
        <w:rPr>
          <w:color w:val="000000"/>
          <w:kern w:val="0"/>
          <w:szCs w:val="24"/>
        </w:rPr>
        <w:t xml:space="preserve">the </w:t>
      </w:r>
      <w:r w:rsidRPr="003F4FE3">
        <w:rPr>
          <w:i/>
          <w:iCs/>
          <w:color w:val="000000"/>
          <w:kern w:val="0"/>
          <w:szCs w:val="24"/>
        </w:rPr>
        <w:t>Elections (Corrupt and Illegal Conduct) Ordinance</w:t>
      </w:r>
      <w:r w:rsidRPr="000B6B9D">
        <w:rPr>
          <w:color w:val="000000"/>
          <w:kern w:val="0"/>
          <w:szCs w:val="24"/>
        </w:rPr>
        <w:t xml:space="preserve"> (Cap 554)</w:t>
      </w:r>
      <w:r>
        <w:rPr>
          <w:color w:val="000000"/>
          <w:kern w:val="0"/>
          <w:szCs w:val="24"/>
        </w:rPr>
        <w:t>.</w:t>
      </w:r>
    </w:p>
  </w:footnote>
  <w:footnote w:id="2">
    <w:p w14:paraId="6FB63BAC" w14:textId="77777777" w:rsidR="002505E5" w:rsidRPr="00581914" w:rsidRDefault="002505E5" w:rsidP="00906B44">
      <w:pPr>
        <w:spacing w:after="0" w:line="240" w:lineRule="auto"/>
        <w:rPr>
          <w:rFonts w:ascii="Times New Roman" w:hAnsi="Times New Roman" w:cs="Times New Roman"/>
          <w:sz w:val="24"/>
          <w:szCs w:val="24"/>
        </w:rPr>
      </w:pPr>
      <w:r w:rsidRPr="00581914">
        <w:rPr>
          <w:rStyle w:val="af3"/>
          <w:rFonts w:ascii="Times New Roman" w:hAnsi="Times New Roman" w:cs="Times New Roman"/>
          <w:sz w:val="24"/>
          <w:szCs w:val="24"/>
        </w:rPr>
        <w:t>*</w:t>
      </w:r>
      <w:r w:rsidRPr="00581914">
        <w:rPr>
          <w:rFonts w:ascii="Times New Roman" w:hAnsi="Times New Roman" w:cs="Times New Roman"/>
          <w:sz w:val="24"/>
          <w:szCs w:val="24"/>
        </w:rPr>
        <w:t>Statistics exclude the numbers of corruption prevention talks conducted.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84F96" w14:textId="77777777" w:rsidR="00830526" w:rsidRPr="002505E5" w:rsidRDefault="00830526" w:rsidP="002505E5">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67ADD"/>
    <w:multiLevelType w:val="hybridMultilevel"/>
    <w:tmpl w:val="913AE848"/>
    <w:lvl w:ilvl="0" w:tplc="3C090001">
      <w:start w:val="1"/>
      <w:numFmt w:val="bullet"/>
      <w:lvlText w:val=""/>
      <w:lvlJc w:val="left"/>
      <w:pPr>
        <w:ind w:left="360" w:hanging="360"/>
      </w:pPr>
      <w:rPr>
        <w:rFonts w:ascii="Symbol" w:hAnsi="Symbol" w:hint="default"/>
      </w:rPr>
    </w:lvl>
    <w:lvl w:ilvl="1" w:tplc="3C090003" w:tentative="1">
      <w:start w:val="1"/>
      <w:numFmt w:val="bullet"/>
      <w:lvlText w:val="o"/>
      <w:lvlJc w:val="left"/>
      <w:pPr>
        <w:ind w:left="1080" w:hanging="360"/>
      </w:pPr>
      <w:rPr>
        <w:rFonts w:ascii="Courier New" w:hAnsi="Courier New" w:cs="Courier New" w:hint="default"/>
      </w:rPr>
    </w:lvl>
    <w:lvl w:ilvl="2" w:tplc="3C090005" w:tentative="1">
      <w:start w:val="1"/>
      <w:numFmt w:val="bullet"/>
      <w:lvlText w:val=""/>
      <w:lvlJc w:val="left"/>
      <w:pPr>
        <w:ind w:left="1800" w:hanging="360"/>
      </w:pPr>
      <w:rPr>
        <w:rFonts w:ascii="Wingdings" w:hAnsi="Wingdings" w:hint="default"/>
      </w:rPr>
    </w:lvl>
    <w:lvl w:ilvl="3" w:tplc="3C090001" w:tentative="1">
      <w:start w:val="1"/>
      <w:numFmt w:val="bullet"/>
      <w:lvlText w:val=""/>
      <w:lvlJc w:val="left"/>
      <w:pPr>
        <w:ind w:left="2520" w:hanging="360"/>
      </w:pPr>
      <w:rPr>
        <w:rFonts w:ascii="Symbol" w:hAnsi="Symbol" w:hint="default"/>
      </w:rPr>
    </w:lvl>
    <w:lvl w:ilvl="4" w:tplc="3C090003" w:tentative="1">
      <w:start w:val="1"/>
      <w:numFmt w:val="bullet"/>
      <w:lvlText w:val="o"/>
      <w:lvlJc w:val="left"/>
      <w:pPr>
        <w:ind w:left="3240" w:hanging="360"/>
      </w:pPr>
      <w:rPr>
        <w:rFonts w:ascii="Courier New" w:hAnsi="Courier New" w:cs="Courier New" w:hint="default"/>
      </w:rPr>
    </w:lvl>
    <w:lvl w:ilvl="5" w:tplc="3C090005" w:tentative="1">
      <w:start w:val="1"/>
      <w:numFmt w:val="bullet"/>
      <w:lvlText w:val=""/>
      <w:lvlJc w:val="left"/>
      <w:pPr>
        <w:ind w:left="3960" w:hanging="360"/>
      </w:pPr>
      <w:rPr>
        <w:rFonts w:ascii="Wingdings" w:hAnsi="Wingdings" w:hint="default"/>
      </w:rPr>
    </w:lvl>
    <w:lvl w:ilvl="6" w:tplc="3C090001" w:tentative="1">
      <w:start w:val="1"/>
      <w:numFmt w:val="bullet"/>
      <w:lvlText w:val=""/>
      <w:lvlJc w:val="left"/>
      <w:pPr>
        <w:ind w:left="4680" w:hanging="360"/>
      </w:pPr>
      <w:rPr>
        <w:rFonts w:ascii="Symbol" w:hAnsi="Symbol" w:hint="default"/>
      </w:rPr>
    </w:lvl>
    <w:lvl w:ilvl="7" w:tplc="3C090003" w:tentative="1">
      <w:start w:val="1"/>
      <w:numFmt w:val="bullet"/>
      <w:lvlText w:val="o"/>
      <w:lvlJc w:val="left"/>
      <w:pPr>
        <w:ind w:left="5400" w:hanging="360"/>
      </w:pPr>
      <w:rPr>
        <w:rFonts w:ascii="Courier New" w:hAnsi="Courier New" w:cs="Courier New" w:hint="default"/>
      </w:rPr>
    </w:lvl>
    <w:lvl w:ilvl="8" w:tplc="3C090005" w:tentative="1">
      <w:start w:val="1"/>
      <w:numFmt w:val="bullet"/>
      <w:lvlText w:val=""/>
      <w:lvlJc w:val="left"/>
      <w:pPr>
        <w:ind w:left="6120" w:hanging="360"/>
      </w:pPr>
      <w:rPr>
        <w:rFonts w:ascii="Wingdings" w:hAnsi="Wingdings" w:hint="default"/>
      </w:rPr>
    </w:lvl>
  </w:abstractNum>
  <w:abstractNum w:abstractNumId="1" w15:restartNumberingAfterBreak="0">
    <w:nsid w:val="044E622D"/>
    <w:multiLevelType w:val="hybridMultilevel"/>
    <w:tmpl w:val="0DF27D1A"/>
    <w:lvl w:ilvl="0" w:tplc="D8525414">
      <w:start w:val="2"/>
      <w:numFmt w:val="bullet"/>
      <w:lvlText w:val="*"/>
      <w:lvlJc w:val="left"/>
      <w:pPr>
        <w:ind w:left="720" w:hanging="360"/>
      </w:pPr>
      <w:rPr>
        <w:rFonts w:ascii="Times New Roman" w:eastAsiaTheme="minorEastAsia" w:hAnsi="Times New Roman" w:cs="Times New Roman" w:hint="default"/>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2" w15:restartNumberingAfterBreak="0">
    <w:nsid w:val="085C6E37"/>
    <w:multiLevelType w:val="hybridMultilevel"/>
    <w:tmpl w:val="26866C86"/>
    <w:lvl w:ilvl="0" w:tplc="61D6AE46">
      <w:start w:val="1"/>
      <w:numFmt w:val="bullet"/>
      <w:lvlText w:val=""/>
      <w:lvlJc w:val="left"/>
      <w:pPr>
        <w:ind w:left="480" w:hanging="480"/>
      </w:pPr>
      <w:rPr>
        <w:rFonts w:ascii="Wingdings" w:hAnsi="Wingdings" w:hint="default"/>
        <w:sz w:val="16"/>
        <w:szCs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0C24780A"/>
    <w:multiLevelType w:val="hybridMultilevel"/>
    <w:tmpl w:val="F8E27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B52285"/>
    <w:multiLevelType w:val="hybridMultilevel"/>
    <w:tmpl w:val="FEFC9CA8"/>
    <w:lvl w:ilvl="0" w:tplc="8A345C26">
      <w:start w:val="1"/>
      <w:numFmt w:val="bullet"/>
      <w:lvlText w:val="•"/>
      <w:lvlJc w:val="left"/>
      <w:pPr>
        <w:tabs>
          <w:tab w:val="num" w:pos="720"/>
        </w:tabs>
        <w:ind w:left="720" w:hanging="360"/>
      </w:pPr>
      <w:rPr>
        <w:rFonts w:ascii="Arial" w:hAnsi="Arial" w:hint="default"/>
      </w:rPr>
    </w:lvl>
    <w:lvl w:ilvl="1" w:tplc="8B5CAD36" w:tentative="1">
      <w:start w:val="1"/>
      <w:numFmt w:val="bullet"/>
      <w:lvlText w:val="•"/>
      <w:lvlJc w:val="left"/>
      <w:pPr>
        <w:tabs>
          <w:tab w:val="num" w:pos="1440"/>
        </w:tabs>
        <w:ind w:left="1440" w:hanging="360"/>
      </w:pPr>
      <w:rPr>
        <w:rFonts w:ascii="Arial" w:hAnsi="Arial" w:hint="default"/>
      </w:rPr>
    </w:lvl>
    <w:lvl w:ilvl="2" w:tplc="829AED5C" w:tentative="1">
      <w:start w:val="1"/>
      <w:numFmt w:val="bullet"/>
      <w:lvlText w:val="•"/>
      <w:lvlJc w:val="left"/>
      <w:pPr>
        <w:tabs>
          <w:tab w:val="num" w:pos="2160"/>
        </w:tabs>
        <w:ind w:left="2160" w:hanging="360"/>
      </w:pPr>
      <w:rPr>
        <w:rFonts w:ascii="Arial" w:hAnsi="Arial" w:hint="default"/>
      </w:rPr>
    </w:lvl>
    <w:lvl w:ilvl="3" w:tplc="7D3CEDDC" w:tentative="1">
      <w:start w:val="1"/>
      <w:numFmt w:val="bullet"/>
      <w:lvlText w:val="•"/>
      <w:lvlJc w:val="left"/>
      <w:pPr>
        <w:tabs>
          <w:tab w:val="num" w:pos="2880"/>
        </w:tabs>
        <w:ind w:left="2880" w:hanging="360"/>
      </w:pPr>
      <w:rPr>
        <w:rFonts w:ascii="Arial" w:hAnsi="Arial" w:hint="default"/>
      </w:rPr>
    </w:lvl>
    <w:lvl w:ilvl="4" w:tplc="A5DC57CA" w:tentative="1">
      <w:start w:val="1"/>
      <w:numFmt w:val="bullet"/>
      <w:lvlText w:val="•"/>
      <w:lvlJc w:val="left"/>
      <w:pPr>
        <w:tabs>
          <w:tab w:val="num" w:pos="3600"/>
        </w:tabs>
        <w:ind w:left="3600" w:hanging="360"/>
      </w:pPr>
      <w:rPr>
        <w:rFonts w:ascii="Arial" w:hAnsi="Arial" w:hint="default"/>
      </w:rPr>
    </w:lvl>
    <w:lvl w:ilvl="5" w:tplc="57FA72B2" w:tentative="1">
      <w:start w:val="1"/>
      <w:numFmt w:val="bullet"/>
      <w:lvlText w:val="•"/>
      <w:lvlJc w:val="left"/>
      <w:pPr>
        <w:tabs>
          <w:tab w:val="num" w:pos="4320"/>
        </w:tabs>
        <w:ind w:left="4320" w:hanging="360"/>
      </w:pPr>
      <w:rPr>
        <w:rFonts w:ascii="Arial" w:hAnsi="Arial" w:hint="default"/>
      </w:rPr>
    </w:lvl>
    <w:lvl w:ilvl="6" w:tplc="86D4E14A" w:tentative="1">
      <w:start w:val="1"/>
      <w:numFmt w:val="bullet"/>
      <w:lvlText w:val="•"/>
      <w:lvlJc w:val="left"/>
      <w:pPr>
        <w:tabs>
          <w:tab w:val="num" w:pos="5040"/>
        </w:tabs>
        <w:ind w:left="5040" w:hanging="360"/>
      </w:pPr>
      <w:rPr>
        <w:rFonts w:ascii="Arial" w:hAnsi="Arial" w:hint="default"/>
      </w:rPr>
    </w:lvl>
    <w:lvl w:ilvl="7" w:tplc="86CCBB28" w:tentative="1">
      <w:start w:val="1"/>
      <w:numFmt w:val="bullet"/>
      <w:lvlText w:val="•"/>
      <w:lvlJc w:val="left"/>
      <w:pPr>
        <w:tabs>
          <w:tab w:val="num" w:pos="5760"/>
        </w:tabs>
        <w:ind w:left="5760" w:hanging="360"/>
      </w:pPr>
      <w:rPr>
        <w:rFonts w:ascii="Arial" w:hAnsi="Arial" w:hint="default"/>
      </w:rPr>
    </w:lvl>
    <w:lvl w:ilvl="8" w:tplc="7EA29BB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CD62BF3"/>
    <w:multiLevelType w:val="hybridMultilevel"/>
    <w:tmpl w:val="B9F8169A"/>
    <w:lvl w:ilvl="0" w:tplc="0409000F">
      <w:start w:val="1"/>
      <w:numFmt w:val="decimal"/>
      <w:lvlText w:val="%1."/>
      <w:lvlJc w:val="left"/>
      <w:pPr>
        <w:tabs>
          <w:tab w:val="num" w:pos="480"/>
        </w:tabs>
        <w:ind w:left="480" w:hanging="480"/>
      </w:pPr>
    </w:lvl>
    <w:lvl w:ilvl="1" w:tplc="5D68EADE">
      <w:start w:val="1"/>
      <w:numFmt w:val="lowerLetter"/>
      <w:lvlText w:val="(%2)"/>
      <w:lvlJc w:val="left"/>
      <w:pPr>
        <w:tabs>
          <w:tab w:val="num" w:pos="945"/>
        </w:tabs>
        <w:ind w:left="945" w:hanging="465"/>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0D371F0A"/>
    <w:multiLevelType w:val="hybridMultilevel"/>
    <w:tmpl w:val="807C9976"/>
    <w:lvl w:ilvl="0" w:tplc="3C090001">
      <w:start w:val="1"/>
      <w:numFmt w:val="bullet"/>
      <w:lvlText w:val=""/>
      <w:lvlJc w:val="left"/>
      <w:pPr>
        <w:ind w:left="720" w:hanging="360"/>
      </w:pPr>
      <w:rPr>
        <w:rFonts w:ascii="Symbol" w:hAnsi="Symbol" w:hint="default"/>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7" w15:restartNumberingAfterBreak="0">
    <w:nsid w:val="0EF90709"/>
    <w:multiLevelType w:val="hybridMultilevel"/>
    <w:tmpl w:val="2BB6469A"/>
    <w:lvl w:ilvl="0" w:tplc="3FFE509C">
      <w:start w:val="1"/>
      <w:numFmt w:val="bullet"/>
      <w:lvlText w:val=""/>
      <w:lvlJc w:val="left"/>
      <w:pPr>
        <w:tabs>
          <w:tab w:val="num" w:pos="1320"/>
        </w:tabs>
        <w:ind w:left="1320" w:hanging="480"/>
      </w:pPr>
      <w:rPr>
        <w:rFonts w:ascii="Wingdings" w:hAnsi="Wingdings" w:hint="default"/>
        <w:sz w:val="16"/>
      </w:rPr>
    </w:lvl>
    <w:lvl w:ilvl="1" w:tplc="04090003" w:tentative="1">
      <w:start w:val="1"/>
      <w:numFmt w:val="bullet"/>
      <w:lvlText w:val=""/>
      <w:lvlJc w:val="left"/>
      <w:pPr>
        <w:tabs>
          <w:tab w:val="num" w:pos="1320"/>
        </w:tabs>
        <w:ind w:left="1320" w:hanging="480"/>
      </w:pPr>
      <w:rPr>
        <w:rFonts w:ascii="Wingdings" w:hAnsi="Wingdings" w:hint="default"/>
      </w:rPr>
    </w:lvl>
    <w:lvl w:ilvl="2" w:tplc="04090005" w:tentative="1">
      <w:start w:val="1"/>
      <w:numFmt w:val="bullet"/>
      <w:lvlText w:val=""/>
      <w:lvlJc w:val="left"/>
      <w:pPr>
        <w:tabs>
          <w:tab w:val="num" w:pos="1800"/>
        </w:tabs>
        <w:ind w:left="1800" w:hanging="480"/>
      </w:pPr>
      <w:rPr>
        <w:rFonts w:ascii="Wingdings" w:hAnsi="Wingdings" w:hint="default"/>
      </w:rPr>
    </w:lvl>
    <w:lvl w:ilvl="3" w:tplc="04090001" w:tentative="1">
      <w:start w:val="1"/>
      <w:numFmt w:val="bullet"/>
      <w:lvlText w:val=""/>
      <w:lvlJc w:val="left"/>
      <w:pPr>
        <w:tabs>
          <w:tab w:val="num" w:pos="2280"/>
        </w:tabs>
        <w:ind w:left="2280" w:hanging="480"/>
      </w:pPr>
      <w:rPr>
        <w:rFonts w:ascii="Wingdings" w:hAnsi="Wingdings" w:hint="default"/>
      </w:rPr>
    </w:lvl>
    <w:lvl w:ilvl="4" w:tplc="04090003" w:tentative="1">
      <w:start w:val="1"/>
      <w:numFmt w:val="bullet"/>
      <w:lvlText w:val=""/>
      <w:lvlJc w:val="left"/>
      <w:pPr>
        <w:tabs>
          <w:tab w:val="num" w:pos="2760"/>
        </w:tabs>
        <w:ind w:left="2760" w:hanging="480"/>
      </w:pPr>
      <w:rPr>
        <w:rFonts w:ascii="Wingdings" w:hAnsi="Wingdings" w:hint="default"/>
      </w:rPr>
    </w:lvl>
    <w:lvl w:ilvl="5" w:tplc="04090005" w:tentative="1">
      <w:start w:val="1"/>
      <w:numFmt w:val="bullet"/>
      <w:lvlText w:val=""/>
      <w:lvlJc w:val="left"/>
      <w:pPr>
        <w:tabs>
          <w:tab w:val="num" w:pos="3240"/>
        </w:tabs>
        <w:ind w:left="3240" w:hanging="480"/>
      </w:pPr>
      <w:rPr>
        <w:rFonts w:ascii="Wingdings" w:hAnsi="Wingdings" w:hint="default"/>
      </w:rPr>
    </w:lvl>
    <w:lvl w:ilvl="6" w:tplc="04090001" w:tentative="1">
      <w:start w:val="1"/>
      <w:numFmt w:val="bullet"/>
      <w:lvlText w:val=""/>
      <w:lvlJc w:val="left"/>
      <w:pPr>
        <w:tabs>
          <w:tab w:val="num" w:pos="3720"/>
        </w:tabs>
        <w:ind w:left="3720" w:hanging="480"/>
      </w:pPr>
      <w:rPr>
        <w:rFonts w:ascii="Wingdings" w:hAnsi="Wingdings" w:hint="default"/>
      </w:rPr>
    </w:lvl>
    <w:lvl w:ilvl="7" w:tplc="04090003" w:tentative="1">
      <w:start w:val="1"/>
      <w:numFmt w:val="bullet"/>
      <w:lvlText w:val=""/>
      <w:lvlJc w:val="left"/>
      <w:pPr>
        <w:tabs>
          <w:tab w:val="num" w:pos="4200"/>
        </w:tabs>
        <w:ind w:left="4200" w:hanging="480"/>
      </w:pPr>
      <w:rPr>
        <w:rFonts w:ascii="Wingdings" w:hAnsi="Wingdings" w:hint="default"/>
      </w:rPr>
    </w:lvl>
    <w:lvl w:ilvl="8" w:tplc="04090005" w:tentative="1">
      <w:start w:val="1"/>
      <w:numFmt w:val="bullet"/>
      <w:lvlText w:val=""/>
      <w:lvlJc w:val="left"/>
      <w:pPr>
        <w:tabs>
          <w:tab w:val="num" w:pos="4680"/>
        </w:tabs>
        <w:ind w:left="4680" w:hanging="480"/>
      </w:pPr>
      <w:rPr>
        <w:rFonts w:ascii="Wingdings" w:hAnsi="Wingdings" w:hint="default"/>
      </w:rPr>
    </w:lvl>
  </w:abstractNum>
  <w:abstractNum w:abstractNumId="8" w15:restartNumberingAfterBreak="0">
    <w:nsid w:val="13641D0F"/>
    <w:multiLevelType w:val="hybridMultilevel"/>
    <w:tmpl w:val="17AC8DBC"/>
    <w:lvl w:ilvl="0" w:tplc="3C090001">
      <w:start w:val="1"/>
      <w:numFmt w:val="bullet"/>
      <w:lvlText w:val=""/>
      <w:lvlJc w:val="left"/>
      <w:pPr>
        <w:ind w:left="360" w:hanging="360"/>
      </w:pPr>
      <w:rPr>
        <w:rFonts w:ascii="Symbol" w:hAnsi="Symbol" w:hint="default"/>
      </w:rPr>
    </w:lvl>
    <w:lvl w:ilvl="1" w:tplc="3C090003" w:tentative="1">
      <w:start w:val="1"/>
      <w:numFmt w:val="bullet"/>
      <w:lvlText w:val="o"/>
      <w:lvlJc w:val="left"/>
      <w:pPr>
        <w:ind w:left="1080" w:hanging="360"/>
      </w:pPr>
      <w:rPr>
        <w:rFonts w:ascii="Courier New" w:hAnsi="Courier New" w:cs="Courier New" w:hint="default"/>
      </w:rPr>
    </w:lvl>
    <w:lvl w:ilvl="2" w:tplc="3C090005" w:tentative="1">
      <w:start w:val="1"/>
      <w:numFmt w:val="bullet"/>
      <w:lvlText w:val=""/>
      <w:lvlJc w:val="left"/>
      <w:pPr>
        <w:ind w:left="1800" w:hanging="360"/>
      </w:pPr>
      <w:rPr>
        <w:rFonts w:ascii="Wingdings" w:hAnsi="Wingdings" w:hint="default"/>
      </w:rPr>
    </w:lvl>
    <w:lvl w:ilvl="3" w:tplc="3C090001" w:tentative="1">
      <w:start w:val="1"/>
      <w:numFmt w:val="bullet"/>
      <w:lvlText w:val=""/>
      <w:lvlJc w:val="left"/>
      <w:pPr>
        <w:ind w:left="2520" w:hanging="360"/>
      </w:pPr>
      <w:rPr>
        <w:rFonts w:ascii="Symbol" w:hAnsi="Symbol" w:hint="default"/>
      </w:rPr>
    </w:lvl>
    <w:lvl w:ilvl="4" w:tplc="3C090003" w:tentative="1">
      <w:start w:val="1"/>
      <w:numFmt w:val="bullet"/>
      <w:lvlText w:val="o"/>
      <w:lvlJc w:val="left"/>
      <w:pPr>
        <w:ind w:left="3240" w:hanging="360"/>
      </w:pPr>
      <w:rPr>
        <w:rFonts w:ascii="Courier New" w:hAnsi="Courier New" w:cs="Courier New" w:hint="default"/>
      </w:rPr>
    </w:lvl>
    <w:lvl w:ilvl="5" w:tplc="3C090005" w:tentative="1">
      <w:start w:val="1"/>
      <w:numFmt w:val="bullet"/>
      <w:lvlText w:val=""/>
      <w:lvlJc w:val="left"/>
      <w:pPr>
        <w:ind w:left="3960" w:hanging="360"/>
      </w:pPr>
      <w:rPr>
        <w:rFonts w:ascii="Wingdings" w:hAnsi="Wingdings" w:hint="default"/>
      </w:rPr>
    </w:lvl>
    <w:lvl w:ilvl="6" w:tplc="3C090001" w:tentative="1">
      <w:start w:val="1"/>
      <w:numFmt w:val="bullet"/>
      <w:lvlText w:val=""/>
      <w:lvlJc w:val="left"/>
      <w:pPr>
        <w:ind w:left="4680" w:hanging="360"/>
      </w:pPr>
      <w:rPr>
        <w:rFonts w:ascii="Symbol" w:hAnsi="Symbol" w:hint="default"/>
      </w:rPr>
    </w:lvl>
    <w:lvl w:ilvl="7" w:tplc="3C090003" w:tentative="1">
      <w:start w:val="1"/>
      <w:numFmt w:val="bullet"/>
      <w:lvlText w:val="o"/>
      <w:lvlJc w:val="left"/>
      <w:pPr>
        <w:ind w:left="5400" w:hanging="360"/>
      </w:pPr>
      <w:rPr>
        <w:rFonts w:ascii="Courier New" w:hAnsi="Courier New" w:cs="Courier New" w:hint="default"/>
      </w:rPr>
    </w:lvl>
    <w:lvl w:ilvl="8" w:tplc="3C090005" w:tentative="1">
      <w:start w:val="1"/>
      <w:numFmt w:val="bullet"/>
      <w:lvlText w:val=""/>
      <w:lvlJc w:val="left"/>
      <w:pPr>
        <w:ind w:left="6120" w:hanging="360"/>
      </w:pPr>
      <w:rPr>
        <w:rFonts w:ascii="Wingdings" w:hAnsi="Wingdings" w:hint="default"/>
      </w:rPr>
    </w:lvl>
  </w:abstractNum>
  <w:abstractNum w:abstractNumId="9" w15:restartNumberingAfterBreak="0">
    <w:nsid w:val="162A741C"/>
    <w:multiLevelType w:val="hybridMultilevel"/>
    <w:tmpl w:val="3EDE23BA"/>
    <w:lvl w:ilvl="0" w:tplc="879CF45E">
      <w:start w:val="1"/>
      <w:numFmt w:val="bullet"/>
      <w:lvlText w:val=""/>
      <w:lvlJc w:val="left"/>
      <w:pPr>
        <w:tabs>
          <w:tab w:val="num" w:pos="960"/>
        </w:tabs>
        <w:ind w:left="960" w:hanging="480"/>
      </w:pPr>
      <w:rPr>
        <w:rFonts w:ascii="Wingdings" w:hAnsi="Wingdings" w:hint="default"/>
        <w:sz w:val="16"/>
        <w:szCs w:val="16"/>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10" w15:restartNumberingAfterBreak="0">
    <w:nsid w:val="167535D8"/>
    <w:multiLevelType w:val="singleLevel"/>
    <w:tmpl w:val="B98A54C0"/>
    <w:lvl w:ilvl="0">
      <w:start w:val="1"/>
      <w:numFmt w:val="decimal"/>
      <w:lvlText w:val="%1."/>
      <w:lvlJc w:val="left"/>
      <w:pPr>
        <w:tabs>
          <w:tab w:val="num" w:pos="1440"/>
        </w:tabs>
        <w:ind w:left="1440" w:hanging="1440"/>
      </w:pPr>
      <w:rPr>
        <w:rFonts w:hint="eastAsia"/>
      </w:rPr>
    </w:lvl>
  </w:abstractNum>
  <w:abstractNum w:abstractNumId="11" w15:restartNumberingAfterBreak="0">
    <w:nsid w:val="19C253F1"/>
    <w:multiLevelType w:val="hybridMultilevel"/>
    <w:tmpl w:val="2B84C854"/>
    <w:lvl w:ilvl="0" w:tplc="3C090001">
      <w:start w:val="1"/>
      <w:numFmt w:val="bullet"/>
      <w:lvlText w:val=""/>
      <w:lvlJc w:val="left"/>
      <w:pPr>
        <w:ind w:left="720" w:hanging="360"/>
      </w:pPr>
      <w:rPr>
        <w:rFonts w:ascii="Symbol" w:hAnsi="Symbol" w:hint="default"/>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12" w15:restartNumberingAfterBreak="0">
    <w:nsid w:val="1D3950AC"/>
    <w:multiLevelType w:val="hybridMultilevel"/>
    <w:tmpl w:val="91FAA3FC"/>
    <w:lvl w:ilvl="0" w:tplc="6A34ED0C">
      <w:start w:val="1"/>
      <w:numFmt w:val="decimal"/>
      <w:lvlText w:val="%1."/>
      <w:lvlJc w:val="left"/>
      <w:pPr>
        <w:tabs>
          <w:tab w:val="num" w:pos="480"/>
        </w:tabs>
        <w:ind w:left="480" w:hanging="480"/>
      </w:pPr>
      <w:rPr>
        <w:rFonts w:ascii="Times New Roman" w:hAnsi="Times New Roman" w:cs="Times New Roman" w:hint="default"/>
      </w:rPr>
    </w:lvl>
    <w:lvl w:ilvl="1" w:tplc="A07EB094">
      <w:start w:val="1"/>
      <w:numFmt w:val="lowerLetter"/>
      <w:lvlText w:val="(%2)"/>
      <w:lvlJc w:val="left"/>
      <w:pPr>
        <w:tabs>
          <w:tab w:val="num" w:pos="945"/>
        </w:tabs>
        <w:ind w:left="945" w:hanging="465"/>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15:restartNumberingAfterBreak="0">
    <w:nsid w:val="1DA74B9E"/>
    <w:multiLevelType w:val="hybridMultilevel"/>
    <w:tmpl w:val="9F54CADE"/>
    <w:lvl w:ilvl="0" w:tplc="63401BB4">
      <w:start w:val="1"/>
      <w:numFmt w:val="decimal"/>
      <w:lvlText w:val="%1."/>
      <w:lvlJc w:val="left"/>
      <w:pPr>
        <w:tabs>
          <w:tab w:val="num" w:pos="840"/>
        </w:tabs>
        <w:ind w:left="840" w:hanging="480"/>
      </w:pPr>
      <w:rPr>
        <w:sz w:val="28"/>
        <w:szCs w:val="28"/>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14" w15:restartNumberingAfterBreak="0">
    <w:nsid w:val="1DCD6FA6"/>
    <w:multiLevelType w:val="multilevel"/>
    <w:tmpl w:val="E0826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EDC133B"/>
    <w:multiLevelType w:val="hybridMultilevel"/>
    <w:tmpl w:val="DC58D040"/>
    <w:lvl w:ilvl="0" w:tplc="A25E5700">
      <w:start w:val="1"/>
      <w:numFmt w:val="bullet"/>
      <w:lvlText w:val=""/>
      <w:lvlJc w:val="left"/>
      <w:pPr>
        <w:ind w:left="480" w:hanging="480"/>
      </w:pPr>
      <w:rPr>
        <w:rFonts w:ascii="Wingdings" w:hAnsi="Wingdings" w:hint="default"/>
        <w:sz w:val="16"/>
        <w:szCs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1F1D4943"/>
    <w:multiLevelType w:val="hybridMultilevel"/>
    <w:tmpl w:val="B97A1C10"/>
    <w:lvl w:ilvl="0" w:tplc="3C090001">
      <w:start w:val="1"/>
      <w:numFmt w:val="bullet"/>
      <w:lvlText w:val=""/>
      <w:lvlJc w:val="left"/>
      <w:pPr>
        <w:ind w:left="720" w:hanging="360"/>
      </w:pPr>
      <w:rPr>
        <w:rFonts w:ascii="Symbol" w:hAnsi="Symbol" w:hint="default"/>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17" w15:restartNumberingAfterBreak="0">
    <w:nsid w:val="228E4930"/>
    <w:multiLevelType w:val="singleLevel"/>
    <w:tmpl w:val="1A302120"/>
    <w:lvl w:ilvl="0">
      <w:start w:val="1"/>
      <w:numFmt w:val="lowerRoman"/>
      <w:lvlText w:val="(%1)"/>
      <w:lvlJc w:val="left"/>
      <w:pPr>
        <w:tabs>
          <w:tab w:val="num" w:pos="680"/>
        </w:tabs>
        <w:ind w:left="680" w:hanging="680"/>
      </w:pPr>
      <w:rPr>
        <w:rFonts w:hint="eastAsia"/>
      </w:rPr>
    </w:lvl>
  </w:abstractNum>
  <w:abstractNum w:abstractNumId="18" w15:restartNumberingAfterBreak="0">
    <w:nsid w:val="230D5091"/>
    <w:multiLevelType w:val="hybridMultilevel"/>
    <w:tmpl w:val="01A45F5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2D025A7E"/>
    <w:multiLevelType w:val="hybridMultilevel"/>
    <w:tmpl w:val="CB66A140"/>
    <w:lvl w:ilvl="0" w:tplc="3C090001">
      <w:start w:val="1"/>
      <w:numFmt w:val="bullet"/>
      <w:lvlText w:val=""/>
      <w:lvlJc w:val="left"/>
      <w:pPr>
        <w:ind w:left="720" w:hanging="360"/>
      </w:pPr>
      <w:rPr>
        <w:rFonts w:ascii="Symbol" w:hAnsi="Symbol" w:hint="default"/>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20" w15:restartNumberingAfterBreak="0">
    <w:nsid w:val="2F0636B2"/>
    <w:multiLevelType w:val="hybridMultilevel"/>
    <w:tmpl w:val="370AF5B0"/>
    <w:lvl w:ilvl="0" w:tplc="0809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356176CD"/>
    <w:multiLevelType w:val="hybridMultilevel"/>
    <w:tmpl w:val="572CB9CA"/>
    <w:lvl w:ilvl="0" w:tplc="61D6AE46">
      <w:start w:val="1"/>
      <w:numFmt w:val="bullet"/>
      <w:lvlText w:val=""/>
      <w:lvlJc w:val="left"/>
      <w:pPr>
        <w:ind w:left="480" w:hanging="480"/>
      </w:pPr>
      <w:rPr>
        <w:rFonts w:ascii="Wingdings" w:hAnsi="Wingdings" w:hint="default"/>
        <w:sz w:val="16"/>
        <w:szCs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3759DF08"/>
    <w:multiLevelType w:val="hybridMultilevel"/>
    <w:tmpl w:val="4FC4C2DD"/>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392D3EF0"/>
    <w:multiLevelType w:val="hybridMultilevel"/>
    <w:tmpl w:val="601EDDBE"/>
    <w:lvl w:ilvl="0" w:tplc="04090013">
      <w:start w:val="1"/>
      <w:numFmt w:val="upperRoman"/>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3E8A7583"/>
    <w:multiLevelType w:val="hybridMultilevel"/>
    <w:tmpl w:val="5310F4D8"/>
    <w:lvl w:ilvl="0" w:tplc="8440F27E">
      <w:numFmt w:val="bullet"/>
      <w:lvlText w:val="-"/>
      <w:lvlJc w:val="left"/>
      <w:pPr>
        <w:ind w:left="720" w:hanging="360"/>
      </w:pPr>
      <w:rPr>
        <w:rFonts w:ascii="新細明體" w:eastAsia="新細明體" w:hAnsi="新細明體" w:cstheme="minorBidi" w:hint="eastAsia"/>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25" w15:restartNumberingAfterBreak="0">
    <w:nsid w:val="3F2C44F7"/>
    <w:multiLevelType w:val="hybridMultilevel"/>
    <w:tmpl w:val="F2006F8C"/>
    <w:lvl w:ilvl="0" w:tplc="3C090001">
      <w:start w:val="1"/>
      <w:numFmt w:val="bullet"/>
      <w:lvlText w:val=""/>
      <w:lvlJc w:val="left"/>
      <w:pPr>
        <w:ind w:left="360" w:hanging="360"/>
      </w:pPr>
      <w:rPr>
        <w:rFonts w:ascii="Symbol" w:hAnsi="Symbol" w:hint="default"/>
      </w:rPr>
    </w:lvl>
    <w:lvl w:ilvl="1" w:tplc="3C090003" w:tentative="1">
      <w:start w:val="1"/>
      <w:numFmt w:val="bullet"/>
      <w:lvlText w:val="o"/>
      <w:lvlJc w:val="left"/>
      <w:pPr>
        <w:ind w:left="1080" w:hanging="360"/>
      </w:pPr>
      <w:rPr>
        <w:rFonts w:ascii="Courier New" w:hAnsi="Courier New" w:cs="Courier New" w:hint="default"/>
      </w:rPr>
    </w:lvl>
    <w:lvl w:ilvl="2" w:tplc="3C090005" w:tentative="1">
      <w:start w:val="1"/>
      <w:numFmt w:val="bullet"/>
      <w:lvlText w:val=""/>
      <w:lvlJc w:val="left"/>
      <w:pPr>
        <w:ind w:left="1800" w:hanging="360"/>
      </w:pPr>
      <w:rPr>
        <w:rFonts w:ascii="Wingdings" w:hAnsi="Wingdings" w:hint="default"/>
      </w:rPr>
    </w:lvl>
    <w:lvl w:ilvl="3" w:tplc="3C090001" w:tentative="1">
      <w:start w:val="1"/>
      <w:numFmt w:val="bullet"/>
      <w:lvlText w:val=""/>
      <w:lvlJc w:val="left"/>
      <w:pPr>
        <w:ind w:left="2520" w:hanging="360"/>
      </w:pPr>
      <w:rPr>
        <w:rFonts w:ascii="Symbol" w:hAnsi="Symbol" w:hint="default"/>
      </w:rPr>
    </w:lvl>
    <w:lvl w:ilvl="4" w:tplc="3C090003" w:tentative="1">
      <w:start w:val="1"/>
      <w:numFmt w:val="bullet"/>
      <w:lvlText w:val="o"/>
      <w:lvlJc w:val="left"/>
      <w:pPr>
        <w:ind w:left="3240" w:hanging="360"/>
      </w:pPr>
      <w:rPr>
        <w:rFonts w:ascii="Courier New" w:hAnsi="Courier New" w:cs="Courier New" w:hint="default"/>
      </w:rPr>
    </w:lvl>
    <w:lvl w:ilvl="5" w:tplc="3C090005" w:tentative="1">
      <w:start w:val="1"/>
      <w:numFmt w:val="bullet"/>
      <w:lvlText w:val=""/>
      <w:lvlJc w:val="left"/>
      <w:pPr>
        <w:ind w:left="3960" w:hanging="360"/>
      </w:pPr>
      <w:rPr>
        <w:rFonts w:ascii="Wingdings" w:hAnsi="Wingdings" w:hint="default"/>
      </w:rPr>
    </w:lvl>
    <w:lvl w:ilvl="6" w:tplc="3C090001" w:tentative="1">
      <w:start w:val="1"/>
      <w:numFmt w:val="bullet"/>
      <w:lvlText w:val=""/>
      <w:lvlJc w:val="left"/>
      <w:pPr>
        <w:ind w:left="4680" w:hanging="360"/>
      </w:pPr>
      <w:rPr>
        <w:rFonts w:ascii="Symbol" w:hAnsi="Symbol" w:hint="default"/>
      </w:rPr>
    </w:lvl>
    <w:lvl w:ilvl="7" w:tplc="3C090003" w:tentative="1">
      <w:start w:val="1"/>
      <w:numFmt w:val="bullet"/>
      <w:lvlText w:val="o"/>
      <w:lvlJc w:val="left"/>
      <w:pPr>
        <w:ind w:left="5400" w:hanging="360"/>
      </w:pPr>
      <w:rPr>
        <w:rFonts w:ascii="Courier New" w:hAnsi="Courier New" w:cs="Courier New" w:hint="default"/>
      </w:rPr>
    </w:lvl>
    <w:lvl w:ilvl="8" w:tplc="3C090005" w:tentative="1">
      <w:start w:val="1"/>
      <w:numFmt w:val="bullet"/>
      <w:lvlText w:val=""/>
      <w:lvlJc w:val="left"/>
      <w:pPr>
        <w:ind w:left="6120" w:hanging="360"/>
      </w:pPr>
      <w:rPr>
        <w:rFonts w:ascii="Wingdings" w:hAnsi="Wingdings" w:hint="default"/>
      </w:rPr>
    </w:lvl>
  </w:abstractNum>
  <w:abstractNum w:abstractNumId="26" w15:restartNumberingAfterBreak="0">
    <w:nsid w:val="3F9B52BC"/>
    <w:multiLevelType w:val="hybridMultilevel"/>
    <w:tmpl w:val="8FF2A562"/>
    <w:lvl w:ilvl="0" w:tplc="3C090001">
      <w:start w:val="1"/>
      <w:numFmt w:val="bullet"/>
      <w:lvlText w:val=""/>
      <w:lvlJc w:val="left"/>
      <w:pPr>
        <w:ind w:left="360" w:hanging="360"/>
      </w:pPr>
      <w:rPr>
        <w:rFonts w:ascii="Symbol" w:hAnsi="Symbol" w:hint="default"/>
      </w:rPr>
    </w:lvl>
    <w:lvl w:ilvl="1" w:tplc="3C090003" w:tentative="1">
      <w:start w:val="1"/>
      <w:numFmt w:val="bullet"/>
      <w:lvlText w:val="o"/>
      <w:lvlJc w:val="left"/>
      <w:pPr>
        <w:ind w:left="1080" w:hanging="360"/>
      </w:pPr>
      <w:rPr>
        <w:rFonts w:ascii="Courier New" w:hAnsi="Courier New" w:cs="Courier New" w:hint="default"/>
      </w:rPr>
    </w:lvl>
    <w:lvl w:ilvl="2" w:tplc="3C090005" w:tentative="1">
      <w:start w:val="1"/>
      <w:numFmt w:val="bullet"/>
      <w:lvlText w:val=""/>
      <w:lvlJc w:val="left"/>
      <w:pPr>
        <w:ind w:left="1800" w:hanging="360"/>
      </w:pPr>
      <w:rPr>
        <w:rFonts w:ascii="Wingdings" w:hAnsi="Wingdings" w:hint="default"/>
      </w:rPr>
    </w:lvl>
    <w:lvl w:ilvl="3" w:tplc="3C090001" w:tentative="1">
      <w:start w:val="1"/>
      <w:numFmt w:val="bullet"/>
      <w:lvlText w:val=""/>
      <w:lvlJc w:val="left"/>
      <w:pPr>
        <w:ind w:left="2520" w:hanging="360"/>
      </w:pPr>
      <w:rPr>
        <w:rFonts w:ascii="Symbol" w:hAnsi="Symbol" w:hint="default"/>
      </w:rPr>
    </w:lvl>
    <w:lvl w:ilvl="4" w:tplc="3C090003" w:tentative="1">
      <w:start w:val="1"/>
      <w:numFmt w:val="bullet"/>
      <w:lvlText w:val="o"/>
      <w:lvlJc w:val="left"/>
      <w:pPr>
        <w:ind w:left="3240" w:hanging="360"/>
      </w:pPr>
      <w:rPr>
        <w:rFonts w:ascii="Courier New" w:hAnsi="Courier New" w:cs="Courier New" w:hint="default"/>
      </w:rPr>
    </w:lvl>
    <w:lvl w:ilvl="5" w:tplc="3C090005" w:tentative="1">
      <w:start w:val="1"/>
      <w:numFmt w:val="bullet"/>
      <w:lvlText w:val=""/>
      <w:lvlJc w:val="left"/>
      <w:pPr>
        <w:ind w:left="3960" w:hanging="360"/>
      </w:pPr>
      <w:rPr>
        <w:rFonts w:ascii="Wingdings" w:hAnsi="Wingdings" w:hint="default"/>
      </w:rPr>
    </w:lvl>
    <w:lvl w:ilvl="6" w:tplc="3C090001" w:tentative="1">
      <w:start w:val="1"/>
      <w:numFmt w:val="bullet"/>
      <w:lvlText w:val=""/>
      <w:lvlJc w:val="left"/>
      <w:pPr>
        <w:ind w:left="4680" w:hanging="360"/>
      </w:pPr>
      <w:rPr>
        <w:rFonts w:ascii="Symbol" w:hAnsi="Symbol" w:hint="default"/>
      </w:rPr>
    </w:lvl>
    <w:lvl w:ilvl="7" w:tplc="3C090003" w:tentative="1">
      <w:start w:val="1"/>
      <w:numFmt w:val="bullet"/>
      <w:lvlText w:val="o"/>
      <w:lvlJc w:val="left"/>
      <w:pPr>
        <w:ind w:left="5400" w:hanging="360"/>
      </w:pPr>
      <w:rPr>
        <w:rFonts w:ascii="Courier New" w:hAnsi="Courier New" w:cs="Courier New" w:hint="default"/>
      </w:rPr>
    </w:lvl>
    <w:lvl w:ilvl="8" w:tplc="3C090005" w:tentative="1">
      <w:start w:val="1"/>
      <w:numFmt w:val="bullet"/>
      <w:lvlText w:val=""/>
      <w:lvlJc w:val="left"/>
      <w:pPr>
        <w:ind w:left="6120" w:hanging="360"/>
      </w:pPr>
      <w:rPr>
        <w:rFonts w:ascii="Wingdings" w:hAnsi="Wingdings" w:hint="default"/>
      </w:rPr>
    </w:lvl>
  </w:abstractNum>
  <w:abstractNum w:abstractNumId="27" w15:restartNumberingAfterBreak="0">
    <w:nsid w:val="453B2304"/>
    <w:multiLevelType w:val="hybridMultilevel"/>
    <w:tmpl w:val="F9B05F4E"/>
    <w:lvl w:ilvl="0" w:tplc="3C090001">
      <w:start w:val="1"/>
      <w:numFmt w:val="bullet"/>
      <w:lvlText w:val=""/>
      <w:lvlJc w:val="left"/>
      <w:pPr>
        <w:ind w:left="360" w:hanging="360"/>
      </w:pPr>
      <w:rPr>
        <w:rFonts w:ascii="Symbol" w:hAnsi="Symbol" w:hint="default"/>
      </w:rPr>
    </w:lvl>
    <w:lvl w:ilvl="1" w:tplc="3C090003" w:tentative="1">
      <w:start w:val="1"/>
      <w:numFmt w:val="bullet"/>
      <w:lvlText w:val="o"/>
      <w:lvlJc w:val="left"/>
      <w:pPr>
        <w:ind w:left="1080" w:hanging="360"/>
      </w:pPr>
      <w:rPr>
        <w:rFonts w:ascii="Courier New" w:hAnsi="Courier New" w:cs="Courier New" w:hint="default"/>
      </w:rPr>
    </w:lvl>
    <w:lvl w:ilvl="2" w:tplc="3C090005" w:tentative="1">
      <w:start w:val="1"/>
      <w:numFmt w:val="bullet"/>
      <w:lvlText w:val=""/>
      <w:lvlJc w:val="left"/>
      <w:pPr>
        <w:ind w:left="1800" w:hanging="360"/>
      </w:pPr>
      <w:rPr>
        <w:rFonts w:ascii="Wingdings" w:hAnsi="Wingdings" w:hint="default"/>
      </w:rPr>
    </w:lvl>
    <w:lvl w:ilvl="3" w:tplc="3C090001" w:tentative="1">
      <w:start w:val="1"/>
      <w:numFmt w:val="bullet"/>
      <w:lvlText w:val=""/>
      <w:lvlJc w:val="left"/>
      <w:pPr>
        <w:ind w:left="2520" w:hanging="360"/>
      </w:pPr>
      <w:rPr>
        <w:rFonts w:ascii="Symbol" w:hAnsi="Symbol" w:hint="default"/>
      </w:rPr>
    </w:lvl>
    <w:lvl w:ilvl="4" w:tplc="3C090003" w:tentative="1">
      <w:start w:val="1"/>
      <w:numFmt w:val="bullet"/>
      <w:lvlText w:val="o"/>
      <w:lvlJc w:val="left"/>
      <w:pPr>
        <w:ind w:left="3240" w:hanging="360"/>
      </w:pPr>
      <w:rPr>
        <w:rFonts w:ascii="Courier New" w:hAnsi="Courier New" w:cs="Courier New" w:hint="default"/>
      </w:rPr>
    </w:lvl>
    <w:lvl w:ilvl="5" w:tplc="3C090005" w:tentative="1">
      <w:start w:val="1"/>
      <w:numFmt w:val="bullet"/>
      <w:lvlText w:val=""/>
      <w:lvlJc w:val="left"/>
      <w:pPr>
        <w:ind w:left="3960" w:hanging="360"/>
      </w:pPr>
      <w:rPr>
        <w:rFonts w:ascii="Wingdings" w:hAnsi="Wingdings" w:hint="default"/>
      </w:rPr>
    </w:lvl>
    <w:lvl w:ilvl="6" w:tplc="3C090001" w:tentative="1">
      <w:start w:val="1"/>
      <w:numFmt w:val="bullet"/>
      <w:lvlText w:val=""/>
      <w:lvlJc w:val="left"/>
      <w:pPr>
        <w:ind w:left="4680" w:hanging="360"/>
      </w:pPr>
      <w:rPr>
        <w:rFonts w:ascii="Symbol" w:hAnsi="Symbol" w:hint="default"/>
      </w:rPr>
    </w:lvl>
    <w:lvl w:ilvl="7" w:tplc="3C090003" w:tentative="1">
      <w:start w:val="1"/>
      <w:numFmt w:val="bullet"/>
      <w:lvlText w:val="o"/>
      <w:lvlJc w:val="left"/>
      <w:pPr>
        <w:ind w:left="5400" w:hanging="360"/>
      </w:pPr>
      <w:rPr>
        <w:rFonts w:ascii="Courier New" w:hAnsi="Courier New" w:cs="Courier New" w:hint="default"/>
      </w:rPr>
    </w:lvl>
    <w:lvl w:ilvl="8" w:tplc="3C090005" w:tentative="1">
      <w:start w:val="1"/>
      <w:numFmt w:val="bullet"/>
      <w:lvlText w:val=""/>
      <w:lvlJc w:val="left"/>
      <w:pPr>
        <w:ind w:left="6120" w:hanging="360"/>
      </w:pPr>
      <w:rPr>
        <w:rFonts w:ascii="Wingdings" w:hAnsi="Wingdings" w:hint="default"/>
      </w:rPr>
    </w:lvl>
  </w:abstractNum>
  <w:abstractNum w:abstractNumId="28" w15:restartNumberingAfterBreak="0">
    <w:nsid w:val="4E2F1F7D"/>
    <w:multiLevelType w:val="singleLevel"/>
    <w:tmpl w:val="913AE52A"/>
    <w:lvl w:ilvl="0">
      <w:start w:val="1"/>
      <w:numFmt w:val="lowerRoman"/>
      <w:lvlText w:val="(%1)"/>
      <w:legacy w:legacy="1" w:legacySpace="0" w:legacyIndent="567"/>
      <w:lvlJc w:val="left"/>
      <w:pPr>
        <w:ind w:left="1080" w:hanging="567"/>
      </w:pPr>
    </w:lvl>
  </w:abstractNum>
  <w:abstractNum w:abstractNumId="29" w15:restartNumberingAfterBreak="0">
    <w:nsid w:val="4E4B5FB9"/>
    <w:multiLevelType w:val="hybridMultilevel"/>
    <w:tmpl w:val="1430BCA0"/>
    <w:lvl w:ilvl="0" w:tplc="E7B0EFC8">
      <w:start w:val="1"/>
      <w:numFmt w:val="bullet"/>
      <w:pStyle w:val="1"/>
      <w:lvlText w:val=""/>
      <w:lvlJc w:val="left"/>
      <w:pPr>
        <w:ind w:left="960" w:hanging="480"/>
      </w:pPr>
      <w:rPr>
        <w:rFonts w:ascii="Wingdings" w:hAnsi="Wingdings" w:hint="default"/>
        <w:sz w:val="16"/>
        <w:szCs w:val="16"/>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0" w15:restartNumberingAfterBreak="0">
    <w:nsid w:val="52764EB0"/>
    <w:multiLevelType w:val="hybridMultilevel"/>
    <w:tmpl w:val="FACADE80"/>
    <w:lvl w:ilvl="0" w:tplc="3C090001">
      <w:start w:val="1"/>
      <w:numFmt w:val="bullet"/>
      <w:lvlText w:val=""/>
      <w:lvlJc w:val="left"/>
      <w:pPr>
        <w:ind w:left="360" w:hanging="360"/>
      </w:pPr>
      <w:rPr>
        <w:rFonts w:ascii="Symbol" w:hAnsi="Symbol" w:hint="default"/>
      </w:rPr>
    </w:lvl>
    <w:lvl w:ilvl="1" w:tplc="3C090003" w:tentative="1">
      <w:start w:val="1"/>
      <w:numFmt w:val="bullet"/>
      <w:lvlText w:val="o"/>
      <w:lvlJc w:val="left"/>
      <w:pPr>
        <w:ind w:left="1080" w:hanging="360"/>
      </w:pPr>
      <w:rPr>
        <w:rFonts w:ascii="Courier New" w:hAnsi="Courier New" w:cs="Courier New" w:hint="default"/>
      </w:rPr>
    </w:lvl>
    <w:lvl w:ilvl="2" w:tplc="3C090005" w:tentative="1">
      <w:start w:val="1"/>
      <w:numFmt w:val="bullet"/>
      <w:lvlText w:val=""/>
      <w:lvlJc w:val="left"/>
      <w:pPr>
        <w:ind w:left="1800" w:hanging="360"/>
      </w:pPr>
      <w:rPr>
        <w:rFonts w:ascii="Wingdings" w:hAnsi="Wingdings" w:hint="default"/>
      </w:rPr>
    </w:lvl>
    <w:lvl w:ilvl="3" w:tplc="3C090001" w:tentative="1">
      <w:start w:val="1"/>
      <w:numFmt w:val="bullet"/>
      <w:lvlText w:val=""/>
      <w:lvlJc w:val="left"/>
      <w:pPr>
        <w:ind w:left="2520" w:hanging="360"/>
      </w:pPr>
      <w:rPr>
        <w:rFonts w:ascii="Symbol" w:hAnsi="Symbol" w:hint="default"/>
      </w:rPr>
    </w:lvl>
    <w:lvl w:ilvl="4" w:tplc="3C090003" w:tentative="1">
      <w:start w:val="1"/>
      <w:numFmt w:val="bullet"/>
      <w:lvlText w:val="o"/>
      <w:lvlJc w:val="left"/>
      <w:pPr>
        <w:ind w:left="3240" w:hanging="360"/>
      </w:pPr>
      <w:rPr>
        <w:rFonts w:ascii="Courier New" w:hAnsi="Courier New" w:cs="Courier New" w:hint="default"/>
      </w:rPr>
    </w:lvl>
    <w:lvl w:ilvl="5" w:tplc="3C090005" w:tentative="1">
      <w:start w:val="1"/>
      <w:numFmt w:val="bullet"/>
      <w:lvlText w:val=""/>
      <w:lvlJc w:val="left"/>
      <w:pPr>
        <w:ind w:left="3960" w:hanging="360"/>
      </w:pPr>
      <w:rPr>
        <w:rFonts w:ascii="Wingdings" w:hAnsi="Wingdings" w:hint="default"/>
      </w:rPr>
    </w:lvl>
    <w:lvl w:ilvl="6" w:tplc="3C090001" w:tentative="1">
      <w:start w:val="1"/>
      <w:numFmt w:val="bullet"/>
      <w:lvlText w:val=""/>
      <w:lvlJc w:val="left"/>
      <w:pPr>
        <w:ind w:left="4680" w:hanging="360"/>
      </w:pPr>
      <w:rPr>
        <w:rFonts w:ascii="Symbol" w:hAnsi="Symbol" w:hint="default"/>
      </w:rPr>
    </w:lvl>
    <w:lvl w:ilvl="7" w:tplc="3C090003" w:tentative="1">
      <w:start w:val="1"/>
      <w:numFmt w:val="bullet"/>
      <w:lvlText w:val="o"/>
      <w:lvlJc w:val="left"/>
      <w:pPr>
        <w:ind w:left="5400" w:hanging="360"/>
      </w:pPr>
      <w:rPr>
        <w:rFonts w:ascii="Courier New" w:hAnsi="Courier New" w:cs="Courier New" w:hint="default"/>
      </w:rPr>
    </w:lvl>
    <w:lvl w:ilvl="8" w:tplc="3C090005" w:tentative="1">
      <w:start w:val="1"/>
      <w:numFmt w:val="bullet"/>
      <w:lvlText w:val=""/>
      <w:lvlJc w:val="left"/>
      <w:pPr>
        <w:ind w:left="6120" w:hanging="360"/>
      </w:pPr>
      <w:rPr>
        <w:rFonts w:ascii="Wingdings" w:hAnsi="Wingdings" w:hint="default"/>
      </w:rPr>
    </w:lvl>
  </w:abstractNum>
  <w:abstractNum w:abstractNumId="31" w15:restartNumberingAfterBreak="0">
    <w:nsid w:val="558E6381"/>
    <w:multiLevelType w:val="hybridMultilevel"/>
    <w:tmpl w:val="2A6A896C"/>
    <w:lvl w:ilvl="0" w:tplc="35849662">
      <w:start w:val="1"/>
      <w:numFmt w:val="decimal"/>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2" w15:restartNumberingAfterBreak="0">
    <w:nsid w:val="5A052F5C"/>
    <w:multiLevelType w:val="hybridMultilevel"/>
    <w:tmpl w:val="A04861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B0345DE"/>
    <w:multiLevelType w:val="hybridMultilevel"/>
    <w:tmpl w:val="E682CD62"/>
    <w:lvl w:ilvl="0" w:tplc="B6EAE8A0">
      <w:numFmt w:val="bullet"/>
      <w:lvlText w:val="•"/>
      <w:lvlJc w:val="left"/>
      <w:pPr>
        <w:ind w:left="362" w:hanging="360"/>
      </w:pPr>
      <w:rPr>
        <w:rFonts w:ascii="Times New Roman" w:eastAsia="新細明體" w:hAnsi="Times New Roman" w:cs="Times New Roman" w:hint="default"/>
      </w:rPr>
    </w:lvl>
    <w:lvl w:ilvl="1" w:tplc="3C090003" w:tentative="1">
      <w:start w:val="1"/>
      <w:numFmt w:val="bullet"/>
      <w:lvlText w:val="o"/>
      <w:lvlJc w:val="left"/>
      <w:pPr>
        <w:ind w:left="1082" w:hanging="360"/>
      </w:pPr>
      <w:rPr>
        <w:rFonts w:ascii="Courier New" w:hAnsi="Courier New" w:cs="Courier New" w:hint="default"/>
      </w:rPr>
    </w:lvl>
    <w:lvl w:ilvl="2" w:tplc="3C090005" w:tentative="1">
      <w:start w:val="1"/>
      <w:numFmt w:val="bullet"/>
      <w:lvlText w:val=""/>
      <w:lvlJc w:val="left"/>
      <w:pPr>
        <w:ind w:left="1802" w:hanging="360"/>
      </w:pPr>
      <w:rPr>
        <w:rFonts w:ascii="Wingdings" w:hAnsi="Wingdings" w:hint="default"/>
      </w:rPr>
    </w:lvl>
    <w:lvl w:ilvl="3" w:tplc="3C090001" w:tentative="1">
      <w:start w:val="1"/>
      <w:numFmt w:val="bullet"/>
      <w:lvlText w:val=""/>
      <w:lvlJc w:val="left"/>
      <w:pPr>
        <w:ind w:left="2522" w:hanging="360"/>
      </w:pPr>
      <w:rPr>
        <w:rFonts w:ascii="Symbol" w:hAnsi="Symbol" w:hint="default"/>
      </w:rPr>
    </w:lvl>
    <w:lvl w:ilvl="4" w:tplc="3C090003" w:tentative="1">
      <w:start w:val="1"/>
      <w:numFmt w:val="bullet"/>
      <w:lvlText w:val="o"/>
      <w:lvlJc w:val="left"/>
      <w:pPr>
        <w:ind w:left="3242" w:hanging="360"/>
      </w:pPr>
      <w:rPr>
        <w:rFonts w:ascii="Courier New" w:hAnsi="Courier New" w:cs="Courier New" w:hint="default"/>
      </w:rPr>
    </w:lvl>
    <w:lvl w:ilvl="5" w:tplc="3C090005" w:tentative="1">
      <w:start w:val="1"/>
      <w:numFmt w:val="bullet"/>
      <w:lvlText w:val=""/>
      <w:lvlJc w:val="left"/>
      <w:pPr>
        <w:ind w:left="3962" w:hanging="360"/>
      </w:pPr>
      <w:rPr>
        <w:rFonts w:ascii="Wingdings" w:hAnsi="Wingdings" w:hint="default"/>
      </w:rPr>
    </w:lvl>
    <w:lvl w:ilvl="6" w:tplc="3C090001" w:tentative="1">
      <w:start w:val="1"/>
      <w:numFmt w:val="bullet"/>
      <w:lvlText w:val=""/>
      <w:lvlJc w:val="left"/>
      <w:pPr>
        <w:ind w:left="4682" w:hanging="360"/>
      </w:pPr>
      <w:rPr>
        <w:rFonts w:ascii="Symbol" w:hAnsi="Symbol" w:hint="default"/>
      </w:rPr>
    </w:lvl>
    <w:lvl w:ilvl="7" w:tplc="3C090003" w:tentative="1">
      <w:start w:val="1"/>
      <w:numFmt w:val="bullet"/>
      <w:lvlText w:val="o"/>
      <w:lvlJc w:val="left"/>
      <w:pPr>
        <w:ind w:left="5402" w:hanging="360"/>
      </w:pPr>
      <w:rPr>
        <w:rFonts w:ascii="Courier New" w:hAnsi="Courier New" w:cs="Courier New" w:hint="default"/>
      </w:rPr>
    </w:lvl>
    <w:lvl w:ilvl="8" w:tplc="3C090005" w:tentative="1">
      <w:start w:val="1"/>
      <w:numFmt w:val="bullet"/>
      <w:lvlText w:val=""/>
      <w:lvlJc w:val="left"/>
      <w:pPr>
        <w:ind w:left="6122" w:hanging="360"/>
      </w:pPr>
      <w:rPr>
        <w:rFonts w:ascii="Wingdings" w:hAnsi="Wingdings" w:hint="default"/>
      </w:rPr>
    </w:lvl>
  </w:abstractNum>
  <w:abstractNum w:abstractNumId="34" w15:restartNumberingAfterBreak="0">
    <w:nsid w:val="5BE34C73"/>
    <w:multiLevelType w:val="hybridMultilevel"/>
    <w:tmpl w:val="4C48E920"/>
    <w:lvl w:ilvl="0" w:tplc="3C090001">
      <w:start w:val="1"/>
      <w:numFmt w:val="bullet"/>
      <w:lvlText w:val=""/>
      <w:lvlJc w:val="left"/>
      <w:pPr>
        <w:ind w:left="720" w:hanging="360"/>
      </w:pPr>
      <w:rPr>
        <w:rFonts w:ascii="Symbol" w:hAnsi="Symbol" w:hint="default"/>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35" w15:restartNumberingAfterBreak="0">
    <w:nsid w:val="5C6B3BE9"/>
    <w:multiLevelType w:val="hybridMultilevel"/>
    <w:tmpl w:val="3C68B5DE"/>
    <w:lvl w:ilvl="0" w:tplc="3C090001">
      <w:start w:val="1"/>
      <w:numFmt w:val="bullet"/>
      <w:lvlText w:val=""/>
      <w:lvlJc w:val="left"/>
      <w:pPr>
        <w:ind w:left="720" w:hanging="360"/>
      </w:pPr>
      <w:rPr>
        <w:rFonts w:ascii="Symbol" w:hAnsi="Symbol" w:hint="default"/>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36" w15:restartNumberingAfterBreak="0">
    <w:nsid w:val="619B5308"/>
    <w:multiLevelType w:val="singleLevel"/>
    <w:tmpl w:val="3B5454E4"/>
    <w:lvl w:ilvl="0">
      <w:start w:val="7"/>
      <w:numFmt w:val="lowerLetter"/>
      <w:lvlText w:val="(%1)"/>
      <w:lvlJc w:val="left"/>
      <w:pPr>
        <w:tabs>
          <w:tab w:val="num" w:pos="1980"/>
        </w:tabs>
        <w:ind w:left="1980" w:hanging="540"/>
      </w:pPr>
      <w:rPr>
        <w:rFonts w:hint="default"/>
      </w:rPr>
    </w:lvl>
  </w:abstractNum>
  <w:abstractNum w:abstractNumId="37" w15:restartNumberingAfterBreak="0">
    <w:nsid w:val="6FEB4ADE"/>
    <w:multiLevelType w:val="singleLevel"/>
    <w:tmpl w:val="7F848714"/>
    <w:lvl w:ilvl="0">
      <w:start w:val="1"/>
      <w:numFmt w:val="lowerLetter"/>
      <w:lvlText w:val="(%1)"/>
      <w:lvlJc w:val="left"/>
      <w:pPr>
        <w:tabs>
          <w:tab w:val="num" w:pos="454"/>
        </w:tabs>
        <w:ind w:left="454" w:hanging="454"/>
      </w:pPr>
      <w:rPr>
        <w:rFonts w:hint="default"/>
      </w:rPr>
    </w:lvl>
  </w:abstractNum>
  <w:abstractNum w:abstractNumId="38" w15:restartNumberingAfterBreak="0">
    <w:nsid w:val="79D65BB8"/>
    <w:multiLevelType w:val="hybridMultilevel"/>
    <w:tmpl w:val="D46A8D14"/>
    <w:lvl w:ilvl="0" w:tplc="CF04500A">
      <w:start w:val="1"/>
      <w:numFmt w:val="bullet"/>
      <w:lvlText w:val=""/>
      <w:lvlJc w:val="left"/>
      <w:pPr>
        <w:tabs>
          <w:tab w:val="num" w:pos="480"/>
        </w:tabs>
        <w:ind w:left="480" w:hanging="480"/>
      </w:pPr>
      <w:rPr>
        <w:rFonts w:ascii="Wingdings" w:hAnsi="Wingdings" w:hint="default"/>
        <w:sz w:val="16"/>
        <w:szCs w:val="16"/>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9"/>
  </w:num>
  <w:num w:numId="2">
    <w:abstractNumId w:val="7"/>
  </w:num>
  <w:num w:numId="3">
    <w:abstractNumId w:val="8"/>
  </w:num>
  <w:num w:numId="4">
    <w:abstractNumId w:val="36"/>
  </w:num>
  <w:num w:numId="5">
    <w:abstractNumId w:val="37"/>
  </w:num>
  <w:num w:numId="6">
    <w:abstractNumId w:val="17"/>
  </w:num>
  <w:num w:numId="7">
    <w:abstractNumId w:val="35"/>
  </w:num>
  <w:num w:numId="8">
    <w:abstractNumId w:val="11"/>
  </w:num>
  <w:num w:numId="9">
    <w:abstractNumId w:val="19"/>
  </w:num>
  <w:num w:numId="10">
    <w:abstractNumId w:val="1"/>
  </w:num>
  <w:num w:numId="11">
    <w:abstractNumId w:val="6"/>
  </w:num>
  <w:num w:numId="12">
    <w:abstractNumId w:val="5"/>
  </w:num>
  <w:num w:numId="13">
    <w:abstractNumId w:val="12"/>
  </w:num>
  <w:num w:numId="14">
    <w:abstractNumId w:val="13"/>
  </w:num>
  <w:num w:numId="15">
    <w:abstractNumId w:val="32"/>
  </w:num>
  <w:num w:numId="1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num>
  <w:num w:numId="18">
    <w:abstractNumId w:val="28"/>
  </w:num>
  <w:num w:numId="19">
    <w:abstractNumId w:val="38"/>
  </w:num>
  <w:num w:numId="20">
    <w:abstractNumId w:val="15"/>
  </w:num>
  <w:num w:numId="21">
    <w:abstractNumId w:val="4"/>
  </w:num>
  <w:num w:numId="22">
    <w:abstractNumId w:val="3"/>
  </w:num>
  <w:num w:numId="23">
    <w:abstractNumId w:val="31"/>
  </w:num>
  <w:num w:numId="24">
    <w:abstractNumId w:val="14"/>
  </w:num>
  <w:num w:numId="25">
    <w:abstractNumId w:val="18"/>
  </w:num>
  <w:num w:numId="26">
    <w:abstractNumId w:val="29"/>
  </w:num>
  <w:num w:numId="27">
    <w:abstractNumId w:val="2"/>
  </w:num>
  <w:num w:numId="28">
    <w:abstractNumId w:val="21"/>
  </w:num>
  <w:num w:numId="29">
    <w:abstractNumId w:val="33"/>
  </w:num>
  <w:num w:numId="30">
    <w:abstractNumId w:val="10"/>
  </w:num>
  <w:num w:numId="31">
    <w:abstractNumId w:val="16"/>
  </w:num>
  <w:num w:numId="32">
    <w:abstractNumId w:val="20"/>
  </w:num>
  <w:num w:numId="33">
    <w:abstractNumId w:val="30"/>
  </w:num>
  <w:num w:numId="34">
    <w:abstractNumId w:val="25"/>
  </w:num>
  <w:num w:numId="35">
    <w:abstractNumId w:val="0"/>
  </w:num>
  <w:num w:numId="36">
    <w:abstractNumId w:val="26"/>
  </w:num>
  <w:num w:numId="37">
    <w:abstractNumId w:val="27"/>
  </w:num>
  <w:num w:numId="38">
    <w:abstractNumId w:val="24"/>
  </w:num>
  <w:num w:numId="39">
    <w:abstractNumId w:val="3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defaultTabStop w:val="720"/>
  <w:characterSpacingControl w:val="doNotCompress"/>
  <w:hdrShapeDefaults>
    <o:shapedefaults v:ext="edit" spidmax="106497"/>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3CA3"/>
    <w:rsid w:val="00013646"/>
    <w:rsid w:val="00021D3C"/>
    <w:rsid w:val="00027C6D"/>
    <w:rsid w:val="00034799"/>
    <w:rsid w:val="00035B5F"/>
    <w:rsid w:val="00037A84"/>
    <w:rsid w:val="0004588F"/>
    <w:rsid w:val="00063C9A"/>
    <w:rsid w:val="000655A4"/>
    <w:rsid w:val="00066D4B"/>
    <w:rsid w:val="00080397"/>
    <w:rsid w:val="00092EBB"/>
    <w:rsid w:val="000A195B"/>
    <w:rsid w:val="000B4F91"/>
    <w:rsid w:val="000C0E70"/>
    <w:rsid w:val="000D4FFC"/>
    <w:rsid w:val="000E0506"/>
    <w:rsid w:val="000E4D65"/>
    <w:rsid w:val="000F12CD"/>
    <w:rsid w:val="000F2AFF"/>
    <w:rsid w:val="00112965"/>
    <w:rsid w:val="00112FC0"/>
    <w:rsid w:val="00125408"/>
    <w:rsid w:val="00125FB1"/>
    <w:rsid w:val="00135A2D"/>
    <w:rsid w:val="00135D72"/>
    <w:rsid w:val="00136051"/>
    <w:rsid w:val="00141ADE"/>
    <w:rsid w:val="00144BCE"/>
    <w:rsid w:val="00145F84"/>
    <w:rsid w:val="0015042F"/>
    <w:rsid w:val="00160D67"/>
    <w:rsid w:val="00161DF9"/>
    <w:rsid w:val="001638C3"/>
    <w:rsid w:val="001652C5"/>
    <w:rsid w:val="00177F63"/>
    <w:rsid w:val="00182A2B"/>
    <w:rsid w:val="00193D42"/>
    <w:rsid w:val="00194444"/>
    <w:rsid w:val="001A7EB9"/>
    <w:rsid w:val="001B6CDE"/>
    <w:rsid w:val="001C32A3"/>
    <w:rsid w:val="001C375E"/>
    <w:rsid w:val="002074F2"/>
    <w:rsid w:val="002111C1"/>
    <w:rsid w:val="00211243"/>
    <w:rsid w:val="00214180"/>
    <w:rsid w:val="00240757"/>
    <w:rsid w:val="0024214E"/>
    <w:rsid w:val="00242F32"/>
    <w:rsid w:val="002505E5"/>
    <w:rsid w:val="00266007"/>
    <w:rsid w:val="00281E70"/>
    <w:rsid w:val="00282BE5"/>
    <w:rsid w:val="00290061"/>
    <w:rsid w:val="00294472"/>
    <w:rsid w:val="002A434F"/>
    <w:rsid w:val="002A5612"/>
    <w:rsid w:val="002A6938"/>
    <w:rsid w:val="002A71B7"/>
    <w:rsid w:val="002B4F56"/>
    <w:rsid w:val="002C1DA3"/>
    <w:rsid w:val="002C4B31"/>
    <w:rsid w:val="002E716A"/>
    <w:rsid w:val="002F0743"/>
    <w:rsid w:val="00327DBF"/>
    <w:rsid w:val="00332ABA"/>
    <w:rsid w:val="003501F5"/>
    <w:rsid w:val="0036273D"/>
    <w:rsid w:val="003B228F"/>
    <w:rsid w:val="003C5B32"/>
    <w:rsid w:val="003D0BB3"/>
    <w:rsid w:val="003F6457"/>
    <w:rsid w:val="00407BDB"/>
    <w:rsid w:val="00415B2F"/>
    <w:rsid w:val="00423227"/>
    <w:rsid w:val="004273F9"/>
    <w:rsid w:val="00432E96"/>
    <w:rsid w:val="00434FFF"/>
    <w:rsid w:val="00443F5B"/>
    <w:rsid w:val="00473F24"/>
    <w:rsid w:val="00484801"/>
    <w:rsid w:val="004A30C7"/>
    <w:rsid w:val="004A4A36"/>
    <w:rsid w:val="004A6441"/>
    <w:rsid w:val="004B71E4"/>
    <w:rsid w:val="004C123E"/>
    <w:rsid w:val="004C295E"/>
    <w:rsid w:val="004C72B8"/>
    <w:rsid w:val="00505CBB"/>
    <w:rsid w:val="00514030"/>
    <w:rsid w:val="005178C3"/>
    <w:rsid w:val="00521DA3"/>
    <w:rsid w:val="0052262D"/>
    <w:rsid w:val="005240B5"/>
    <w:rsid w:val="00526633"/>
    <w:rsid w:val="005409B0"/>
    <w:rsid w:val="005428B9"/>
    <w:rsid w:val="00546302"/>
    <w:rsid w:val="005540BF"/>
    <w:rsid w:val="00556C45"/>
    <w:rsid w:val="00576697"/>
    <w:rsid w:val="005947C7"/>
    <w:rsid w:val="00595304"/>
    <w:rsid w:val="005B19B9"/>
    <w:rsid w:val="005B3EA4"/>
    <w:rsid w:val="005B7F6B"/>
    <w:rsid w:val="005E66C2"/>
    <w:rsid w:val="005F0AD9"/>
    <w:rsid w:val="00623211"/>
    <w:rsid w:val="00627427"/>
    <w:rsid w:val="0064414B"/>
    <w:rsid w:val="00644C58"/>
    <w:rsid w:val="006537A0"/>
    <w:rsid w:val="006537A5"/>
    <w:rsid w:val="0066539D"/>
    <w:rsid w:val="0067646C"/>
    <w:rsid w:val="00687704"/>
    <w:rsid w:val="00692EAB"/>
    <w:rsid w:val="006952BB"/>
    <w:rsid w:val="006A2CBD"/>
    <w:rsid w:val="006A3D77"/>
    <w:rsid w:val="006C13A6"/>
    <w:rsid w:val="006C4762"/>
    <w:rsid w:val="006D6139"/>
    <w:rsid w:val="006D75F6"/>
    <w:rsid w:val="006F30D5"/>
    <w:rsid w:val="00701F3B"/>
    <w:rsid w:val="00703D53"/>
    <w:rsid w:val="00713D36"/>
    <w:rsid w:val="00720C33"/>
    <w:rsid w:val="00747F14"/>
    <w:rsid w:val="00782AD1"/>
    <w:rsid w:val="00783E14"/>
    <w:rsid w:val="007935BD"/>
    <w:rsid w:val="007A15FD"/>
    <w:rsid w:val="007B2B38"/>
    <w:rsid w:val="007C5F7F"/>
    <w:rsid w:val="007C6ABE"/>
    <w:rsid w:val="007D2560"/>
    <w:rsid w:val="007D61E7"/>
    <w:rsid w:val="007E21F5"/>
    <w:rsid w:val="00830526"/>
    <w:rsid w:val="00846C74"/>
    <w:rsid w:val="0084751C"/>
    <w:rsid w:val="00850846"/>
    <w:rsid w:val="00865229"/>
    <w:rsid w:val="0087577F"/>
    <w:rsid w:val="00892919"/>
    <w:rsid w:val="0089408E"/>
    <w:rsid w:val="008A0DAE"/>
    <w:rsid w:val="008A4986"/>
    <w:rsid w:val="008A57E2"/>
    <w:rsid w:val="008C2C83"/>
    <w:rsid w:val="008E11FB"/>
    <w:rsid w:val="008E57CB"/>
    <w:rsid w:val="008F4A45"/>
    <w:rsid w:val="00906B4D"/>
    <w:rsid w:val="00911075"/>
    <w:rsid w:val="00911413"/>
    <w:rsid w:val="009159B1"/>
    <w:rsid w:val="00927C03"/>
    <w:rsid w:val="00933EA2"/>
    <w:rsid w:val="00941151"/>
    <w:rsid w:val="0094334E"/>
    <w:rsid w:val="009454EA"/>
    <w:rsid w:val="00945626"/>
    <w:rsid w:val="00946F0A"/>
    <w:rsid w:val="009605CB"/>
    <w:rsid w:val="009704FE"/>
    <w:rsid w:val="00975E4A"/>
    <w:rsid w:val="009B686D"/>
    <w:rsid w:val="009C10D3"/>
    <w:rsid w:val="009C1A5F"/>
    <w:rsid w:val="009C6AFD"/>
    <w:rsid w:val="009E3041"/>
    <w:rsid w:val="009F22CA"/>
    <w:rsid w:val="009F4EF5"/>
    <w:rsid w:val="009F66DB"/>
    <w:rsid w:val="00A21174"/>
    <w:rsid w:val="00A306B6"/>
    <w:rsid w:val="00A61FE6"/>
    <w:rsid w:val="00A63CF3"/>
    <w:rsid w:val="00A77A6B"/>
    <w:rsid w:val="00A86DF5"/>
    <w:rsid w:val="00A9454F"/>
    <w:rsid w:val="00AA045F"/>
    <w:rsid w:val="00AB0CA9"/>
    <w:rsid w:val="00AB75B2"/>
    <w:rsid w:val="00AC105F"/>
    <w:rsid w:val="00AC4451"/>
    <w:rsid w:val="00AD790E"/>
    <w:rsid w:val="00AE2583"/>
    <w:rsid w:val="00AE51EB"/>
    <w:rsid w:val="00AE7DFD"/>
    <w:rsid w:val="00AF2254"/>
    <w:rsid w:val="00AF606D"/>
    <w:rsid w:val="00B03120"/>
    <w:rsid w:val="00B14346"/>
    <w:rsid w:val="00B14B8E"/>
    <w:rsid w:val="00B21D36"/>
    <w:rsid w:val="00B24191"/>
    <w:rsid w:val="00B30AAA"/>
    <w:rsid w:val="00B311A0"/>
    <w:rsid w:val="00B50C57"/>
    <w:rsid w:val="00B52C68"/>
    <w:rsid w:val="00B6150B"/>
    <w:rsid w:val="00B91E46"/>
    <w:rsid w:val="00B92861"/>
    <w:rsid w:val="00B96AA3"/>
    <w:rsid w:val="00BA7031"/>
    <w:rsid w:val="00BB0E6F"/>
    <w:rsid w:val="00BB15F3"/>
    <w:rsid w:val="00BB50DB"/>
    <w:rsid w:val="00BC1B17"/>
    <w:rsid w:val="00BC66CE"/>
    <w:rsid w:val="00BC7556"/>
    <w:rsid w:val="00BD0C74"/>
    <w:rsid w:val="00BD3058"/>
    <w:rsid w:val="00BE4082"/>
    <w:rsid w:val="00BF0C48"/>
    <w:rsid w:val="00BF2B5B"/>
    <w:rsid w:val="00BF47FE"/>
    <w:rsid w:val="00BF7D0D"/>
    <w:rsid w:val="00C06CF0"/>
    <w:rsid w:val="00C11EBF"/>
    <w:rsid w:val="00C168DB"/>
    <w:rsid w:val="00C17B92"/>
    <w:rsid w:val="00C272F0"/>
    <w:rsid w:val="00C3447A"/>
    <w:rsid w:val="00C56812"/>
    <w:rsid w:val="00C661FF"/>
    <w:rsid w:val="00C66275"/>
    <w:rsid w:val="00C75D78"/>
    <w:rsid w:val="00C82385"/>
    <w:rsid w:val="00CA0A59"/>
    <w:rsid w:val="00CA2937"/>
    <w:rsid w:val="00CA3D3F"/>
    <w:rsid w:val="00CC2817"/>
    <w:rsid w:val="00CE360C"/>
    <w:rsid w:val="00D135D6"/>
    <w:rsid w:val="00D230B5"/>
    <w:rsid w:val="00D35568"/>
    <w:rsid w:val="00D50B39"/>
    <w:rsid w:val="00D60471"/>
    <w:rsid w:val="00D61480"/>
    <w:rsid w:val="00D83CA3"/>
    <w:rsid w:val="00D84C8A"/>
    <w:rsid w:val="00D85B6C"/>
    <w:rsid w:val="00D92C4D"/>
    <w:rsid w:val="00D94E5B"/>
    <w:rsid w:val="00DA3D05"/>
    <w:rsid w:val="00DE179E"/>
    <w:rsid w:val="00DE5B7E"/>
    <w:rsid w:val="00DE6CEB"/>
    <w:rsid w:val="00DF2FED"/>
    <w:rsid w:val="00DF66CE"/>
    <w:rsid w:val="00DF6B96"/>
    <w:rsid w:val="00E00B51"/>
    <w:rsid w:val="00E05783"/>
    <w:rsid w:val="00E061B8"/>
    <w:rsid w:val="00E10862"/>
    <w:rsid w:val="00E318EE"/>
    <w:rsid w:val="00E35221"/>
    <w:rsid w:val="00E4071A"/>
    <w:rsid w:val="00E50434"/>
    <w:rsid w:val="00E56EB4"/>
    <w:rsid w:val="00E60803"/>
    <w:rsid w:val="00E763F9"/>
    <w:rsid w:val="00E81E02"/>
    <w:rsid w:val="00E827B9"/>
    <w:rsid w:val="00E83E49"/>
    <w:rsid w:val="00E854DA"/>
    <w:rsid w:val="00EA127E"/>
    <w:rsid w:val="00EA6275"/>
    <w:rsid w:val="00EC1A3D"/>
    <w:rsid w:val="00EE6A31"/>
    <w:rsid w:val="00F0380E"/>
    <w:rsid w:val="00F05A21"/>
    <w:rsid w:val="00F0649D"/>
    <w:rsid w:val="00F103F4"/>
    <w:rsid w:val="00F33D4E"/>
    <w:rsid w:val="00F56520"/>
    <w:rsid w:val="00F571DE"/>
    <w:rsid w:val="00F6437D"/>
    <w:rsid w:val="00F647A3"/>
    <w:rsid w:val="00F71343"/>
    <w:rsid w:val="00FA0392"/>
    <w:rsid w:val="00FB2B4B"/>
    <w:rsid w:val="00FC05D8"/>
    <w:rsid w:val="00FC32A8"/>
    <w:rsid w:val="00FE035D"/>
    <w:rsid w:val="00FE49BF"/>
    <w:rsid w:val="00FE754A"/>
  </w:rsids>
  <m:mathPr>
    <m:mathFont m:val="Cambria Math"/>
    <m:brkBin m:val="before"/>
    <m:brkBinSub m:val="--"/>
    <m:smallFrac m:val="0"/>
    <m:dispDef/>
    <m:lMargin m:val="0"/>
    <m:rMargin m:val="0"/>
    <m:defJc m:val="centerGroup"/>
    <m:wrapIndent m:val="1440"/>
    <m:intLim m:val="subSup"/>
    <m:naryLim m:val="undOvr"/>
  </m:mathPr>
  <w:themeFontLang w:val="en-HK" w:eastAsia="zh-TW"/>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ecimalSymbol w:val="."/>
  <w:listSeparator w:val=","/>
  <w14:docId w14:val="182B7E00"/>
  <w15:chartTrackingRefBased/>
  <w15:docId w15:val="{7A7281E8-A3A8-4417-828D-965442EFA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HK"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83CA3"/>
  </w:style>
  <w:style w:type="paragraph" w:styleId="10">
    <w:name w:val="heading 1"/>
    <w:basedOn w:val="a"/>
    <w:link w:val="11"/>
    <w:uiPriority w:val="9"/>
    <w:qFormat/>
    <w:rsid w:val="00E6080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E6080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C168D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83CA3"/>
    <w:pPr>
      <w:spacing w:after="0" w:line="240" w:lineRule="auto"/>
    </w:pPr>
    <w:rPr>
      <w:kern w:val="2"/>
      <w:sz w:val="24"/>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Plain Text"/>
    <w:basedOn w:val="a"/>
    <w:link w:val="a5"/>
    <w:rsid w:val="00D83CA3"/>
    <w:pPr>
      <w:widowControl w:val="0"/>
      <w:spacing w:after="0" w:line="240" w:lineRule="auto"/>
    </w:pPr>
    <w:rPr>
      <w:rFonts w:ascii="細明體" w:eastAsia="細明體" w:hAnsi="Courier New" w:cs="Times New Roman"/>
      <w:b/>
      <w:spacing w:val="20"/>
      <w:kern w:val="2"/>
      <w:sz w:val="28"/>
      <w:szCs w:val="20"/>
      <w:lang w:val="en-US" w:eastAsia="zh-TW"/>
    </w:rPr>
  </w:style>
  <w:style w:type="character" w:customStyle="1" w:styleId="a5">
    <w:name w:val="純文字 字元"/>
    <w:basedOn w:val="a0"/>
    <w:link w:val="a4"/>
    <w:rsid w:val="00D83CA3"/>
    <w:rPr>
      <w:rFonts w:ascii="細明體" w:eastAsia="細明體" w:hAnsi="Courier New" w:cs="Times New Roman"/>
      <w:b/>
      <w:spacing w:val="20"/>
      <w:kern w:val="2"/>
      <w:sz w:val="28"/>
      <w:szCs w:val="20"/>
      <w:lang w:val="en-US" w:eastAsia="zh-TW"/>
    </w:rPr>
  </w:style>
  <w:style w:type="paragraph" w:styleId="a6">
    <w:name w:val="Body Text Indent"/>
    <w:basedOn w:val="a"/>
    <w:link w:val="a7"/>
    <w:unhideWhenUsed/>
    <w:rsid w:val="00D135D6"/>
    <w:pPr>
      <w:widowControl w:val="0"/>
      <w:autoSpaceDE w:val="0"/>
      <w:autoSpaceDN w:val="0"/>
      <w:adjustRightInd w:val="0"/>
      <w:spacing w:before="80" w:after="80" w:line="480" w:lineRule="auto"/>
      <w:ind w:firstLine="560"/>
      <w:jc w:val="both"/>
    </w:pPr>
    <w:rPr>
      <w:rFonts w:ascii="細明體" w:eastAsia="細明體" w:hAnsi="Times New Roman" w:cs="Times New Roman"/>
      <w:spacing w:val="20"/>
      <w:sz w:val="24"/>
      <w:szCs w:val="20"/>
      <w:lang w:val="en-US" w:eastAsia="zh-TW"/>
    </w:rPr>
  </w:style>
  <w:style w:type="character" w:customStyle="1" w:styleId="a7">
    <w:name w:val="本文縮排 字元"/>
    <w:basedOn w:val="a0"/>
    <w:link w:val="a6"/>
    <w:rsid w:val="00D135D6"/>
    <w:rPr>
      <w:rFonts w:ascii="細明體" w:eastAsia="細明體" w:hAnsi="Times New Roman" w:cs="Times New Roman"/>
      <w:spacing w:val="20"/>
      <w:sz w:val="24"/>
      <w:szCs w:val="20"/>
      <w:lang w:val="en-US" w:eastAsia="zh-TW"/>
    </w:rPr>
  </w:style>
  <w:style w:type="paragraph" w:styleId="a8">
    <w:name w:val="header"/>
    <w:basedOn w:val="a"/>
    <w:link w:val="a9"/>
    <w:uiPriority w:val="99"/>
    <w:unhideWhenUsed/>
    <w:rsid w:val="00AE7DFD"/>
    <w:pPr>
      <w:tabs>
        <w:tab w:val="center" w:pos="4153"/>
        <w:tab w:val="right" w:pos="8306"/>
      </w:tabs>
      <w:spacing w:after="0" w:line="240" w:lineRule="auto"/>
    </w:pPr>
  </w:style>
  <w:style w:type="character" w:customStyle="1" w:styleId="a9">
    <w:name w:val="頁首 字元"/>
    <w:basedOn w:val="a0"/>
    <w:link w:val="a8"/>
    <w:uiPriority w:val="99"/>
    <w:rsid w:val="00AE7DFD"/>
  </w:style>
  <w:style w:type="paragraph" w:styleId="aa">
    <w:name w:val="footer"/>
    <w:basedOn w:val="a"/>
    <w:link w:val="ab"/>
    <w:uiPriority w:val="99"/>
    <w:unhideWhenUsed/>
    <w:rsid w:val="00AE7DFD"/>
    <w:pPr>
      <w:tabs>
        <w:tab w:val="center" w:pos="4153"/>
        <w:tab w:val="right" w:pos="8306"/>
      </w:tabs>
      <w:spacing w:after="0" w:line="240" w:lineRule="auto"/>
    </w:pPr>
  </w:style>
  <w:style w:type="character" w:customStyle="1" w:styleId="ab">
    <w:name w:val="頁尾 字元"/>
    <w:basedOn w:val="a0"/>
    <w:link w:val="aa"/>
    <w:uiPriority w:val="99"/>
    <w:rsid w:val="00AE7DFD"/>
  </w:style>
  <w:style w:type="paragraph" w:styleId="ac">
    <w:name w:val="Body Text"/>
    <w:basedOn w:val="a"/>
    <w:link w:val="ad"/>
    <w:uiPriority w:val="99"/>
    <w:unhideWhenUsed/>
    <w:rsid w:val="00C56812"/>
    <w:pPr>
      <w:spacing w:after="120"/>
    </w:pPr>
  </w:style>
  <w:style w:type="character" w:customStyle="1" w:styleId="ad">
    <w:name w:val="本文 字元"/>
    <w:basedOn w:val="a0"/>
    <w:link w:val="ac"/>
    <w:uiPriority w:val="99"/>
    <w:rsid w:val="00C56812"/>
  </w:style>
  <w:style w:type="paragraph" w:customStyle="1" w:styleId="Default">
    <w:name w:val="Default"/>
    <w:rsid w:val="00C56812"/>
    <w:pPr>
      <w:widowControl w:val="0"/>
      <w:autoSpaceDE w:val="0"/>
      <w:autoSpaceDN w:val="0"/>
      <w:adjustRightInd w:val="0"/>
      <w:spacing w:after="0" w:line="240" w:lineRule="auto"/>
    </w:pPr>
    <w:rPr>
      <w:rFonts w:ascii="Times New Roman" w:hAnsi="Times New Roman" w:cs="Times New Roman"/>
      <w:color w:val="000000"/>
      <w:sz w:val="24"/>
      <w:szCs w:val="24"/>
      <w:lang w:val="en-US" w:eastAsia="en-US"/>
    </w:rPr>
  </w:style>
  <w:style w:type="paragraph" w:customStyle="1" w:styleId="ReParagraph">
    <w:name w:val="Re Paragraph"/>
    <w:basedOn w:val="a"/>
    <w:link w:val="ReParagraph0"/>
    <w:rsid w:val="00C56812"/>
    <w:pPr>
      <w:widowControl w:val="0"/>
      <w:adjustRightInd w:val="0"/>
      <w:snapToGrid w:val="0"/>
      <w:spacing w:before="120" w:after="120" w:line="240" w:lineRule="auto"/>
      <w:jc w:val="both"/>
      <w:textAlignment w:val="baseline"/>
    </w:pPr>
    <w:rPr>
      <w:rFonts w:ascii="Times New Roman" w:eastAsia="新細明體" w:hAnsi="Times New Roman" w:cs="Times New Roman"/>
      <w:sz w:val="24"/>
      <w:szCs w:val="20"/>
      <w:lang w:val="en-GB" w:eastAsia="zh-TW"/>
    </w:rPr>
  </w:style>
  <w:style w:type="character" w:customStyle="1" w:styleId="ReParagraph0">
    <w:name w:val="Re Paragraph 字元"/>
    <w:basedOn w:val="a0"/>
    <w:link w:val="ReParagraph"/>
    <w:qFormat/>
    <w:rsid w:val="00C56812"/>
    <w:rPr>
      <w:rFonts w:ascii="Times New Roman" w:eastAsia="新細明體" w:hAnsi="Times New Roman" w:cs="Times New Roman"/>
      <w:sz w:val="24"/>
      <w:szCs w:val="20"/>
      <w:lang w:val="en-GB" w:eastAsia="zh-TW"/>
    </w:rPr>
  </w:style>
  <w:style w:type="paragraph" w:styleId="ae">
    <w:name w:val="List Paragraph"/>
    <w:aliases w:val="Issue Action POC,3,POCG Table Text,Dot pt,F5 List Paragraph,List Paragraph Char Char Char,Indicator Text,Colorful List - Accent 11,Numbered Para 1,Bullet 1,Bullet Points,List Paragraph2,MAIN CONTENT,Normal numbered,ADB paragraph numbering"/>
    <w:basedOn w:val="a"/>
    <w:link w:val="af"/>
    <w:uiPriority w:val="34"/>
    <w:qFormat/>
    <w:rsid w:val="00C56812"/>
    <w:pPr>
      <w:spacing w:after="0" w:line="240" w:lineRule="auto"/>
      <w:ind w:left="720"/>
      <w:contextualSpacing/>
    </w:pPr>
    <w:rPr>
      <w:rFonts w:ascii="Times New Roman" w:eastAsia="Times New Roman" w:hAnsi="Times New Roman" w:cs="Times New Roman"/>
      <w:sz w:val="24"/>
      <w:szCs w:val="24"/>
      <w:lang w:val="en-GB" w:eastAsia="ko-KR"/>
    </w:rPr>
  </w:style>
  <w:style w:type="character" w:customStyle="1" w:styleId="af">
    <w:name w:val="清單段落 字元"/>
    <w:aliases w:val="Issue Action POC 字元,3 字元,POCG Table Text 字元,Dot pt 字元,F5 List Paragraph 字元,List Paragraph Char Char Char 字元,Indicator Text 字元,Colorful List - Accent 11 字元,Numbered Para 1 字元,Bullet 1 字元,Bullet Points 字元,List Paragraph2 字元,MAIN CONTENT 字元"/>
    <w:link w:val="ae"/>
    <w:uiPriority w:val="34"/>
    <w:qFormat/>
    <w:rsid w:val="00C56812"/>
    <w:rPr>
      <w:rFonts w:ascii="Times New Roman" w:eastAsia="Times New Roman" w:hAnsi="Times New Roman" w:cs="Times New Roman"/>
      <w:sz w:val="24"/>
      <w:szCs w:val="24"/>
      <w:lang w:val="en-GB" w:eastAsia="ko-KR"/>
    </w:rPr>
  </w:style>
  <w:style w:type="table" w:customStyle="1" w:styleId="4">
    <w:name w:val="表格格線4"/>
    <w:basedOn w:val="a1"/>
    <w:next w:val="a3"/>
    <w:uiPriority w:val="39"/>
    <w:rsid w:val="00C56812"/>
    <w:pPr>
      <w:spacing w:after="0" w:line="240" w:lineRule="auto"/>
    </w:pPr>
    <w:rPr>
      <w:kern w:val="2"/>
      <w:sz w:val="24"/>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Hyperlink"/>
    <w:uiPriority w:val="99"/>
    <w:rsid w:val="00F0380E"/>
    <w:rPr>
      <w:rFonts w:ascii="Times New Roman" w:hAnsi="Times New Roman"/>
      <w:color w:val="0000FF"/>
      <w:spacing w:val="20"/>
      <w:sz w:val="28"/>
      <w:u w:val="single"/>
    </w:rPr>
  </w:style>
  <w:style w:type="paragraph" w:customStyle="1" w:styleId="AR">
    <w:name w:val="AR"/>
    <w:basedOn w:val="a"/>
    <w:link w:val="AR0"/>
    <w:qFormat/>
    <w:rsid w:val="00F0380E"/>
    <w:pPr>
      <w:widowControl w:val="0"/>
      <w:overflowPunct w:val="0"/>
      <w:snapToGrid w:val="0"/>
      <w:spacing w:after="0" w:line="240" w:lineRule="auto"/>
      <w:jc w:val="both"/>
      <w:textAlignment w:val="baseline"/>
    </w:pPr>
    <w:rPr>
      <w:rFonts w:ascii="Times New Roman" w:eastAsia="新細明體" w:hAnsi="Times New Roman" w:cs="Times New Roman"/>
      <w:color w:val="000000"/>
      <w:spacing w:val="20"/>
      <w:sz w:val="28"/>
      <w:szCs w:val="28"/>
      <w:lang w:eastAsia="zh-TW"/>
    </w:rPr>
  </w:style>
  <w:style w:type="character" w:customStyle="1" w:styleId="AR0">
    <w:name w:val="AR 字元"/>
    <w:basedOn w:val="a0"/>
    <w:link w:val="AR"/>
    <w:rsid w:val="00F0380E"/>
    <w:rPr>
      <w:rFonts w:ascii="Times New Roman" w:eastAsia="新細明體" w:hAnsi="Times New Roman" w:cs="Times New Roman"/>
      <w:color w:val="000000"/>
      <w:spacing w:val="20"/>
      <w:sz w:val="28"/>
      <w:szCs w:val="28"/>
      <w:lang w:eastAsia="zh-TW"/>
    </w:rPr>
  </w:style>
  <w:style w:type="table" w:styleId="4-6">
    <w:name w:val="Grid Table 4 Accent 6"/>
    <w:basedOn w:val="a1"/>
    <w:uiPriority w:val="49"/>
    <w:rsid w:val="00F0380E"/>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af1">
    <w:name w:val="footnote text"/>
    <w:basedOn w:val="a"/>
    <w:link w:val="af2"/>
    <w:rsid w:val="00BB50DB"/>
    <w:pPr>
      <w:widowControl w:val="0"/>
      <w:snapToGrid w:val="0"/>
      <w:spacing w:after="0" w:line="240" w:lineRule="auto"/>
    </w:pPr>
    <w:rPr>
      <w:rFonts w:ascii="Times New Roman" w:eastAsia="新細明體" w:hAnsi="Times New Roman" w:cs="Times New Roman"/>
      <w:kern w:val="2"/>
      <w:sz w:val="20"/>
      <w:szCs w:val="20"/>
      <w:lang w:val="en-GB" w:eastAsia="zh-TW"/>
    </w:rPr>
  </w:style>
  <w:style w:type="character" w:customStyle="1" w:styleId="af2">
    <w:name w:val="註腳文字 字元"/>
    <w:basedOn w:val="a0"/>
    <w:link w:val="af1"/>
    <w:rsid w:val="00BB50DB"/>
    <w:rPr>
      <w:rFonts w:ascii="Times New Roman" w:eastAsia="新細明體" w:hAnsi="Times New Roman" w:cs="Times New Roman"/>
      <w:kern w:val="2"/>
      <w:sz w:val="20"/>
      <w:szCs w:val="20"/>
      <w:lang w:val="en-GB" w:eastAsia="zh-TW"/>
    </w:rPr>
  </w:style>
  <w:style w:type="character" w:styleId="af3">
    <w:name w:val="footnote reference"/>
    <w:uiPriority w:val="99"/>
    <w:rsid w:val="00BB50DB"/>
    <w:rPr>
      <w:vertAlign w:val="superscript"/>
    </w:rPr>
  </w:style>
  <w:style w:type="character" w:styleId="af4">
    <w:name w:val="annotation reference"/>
    <w:basedOn w:val="a0"/>
    <w:uiPriority w:val="99"/>
    <w:semiHidden/>
    <w:unhideWhenUsed/>
    <w:rsid w:val="00DE6CEB"/>
    <w:rPr>
      <w:sz w:val="18"/>
      <w:szCs w:val="18"/>
    </w:rPr>
  </w:style>
  <w:style w:type="paragraph" w:styleId="af5">
    <w:name w:val="annotation text"/>
    <w:basedOn w:val="a"/>
    <w:link w:val="af6"/>
    <w:uiPriority w:val="99"/>
    <w:semiHidden/>
    <w:unhideWhenUsed/>
    <w:rsid w:val="00DE6CEB"/>
    <w:pPr>
      <w:widowControl w:val="0"/>
      <w:spacing w:after="0" w:line="240" w:lineRule="auto"/>
    </w:pPr>
    <w:rPr>
      <w:rFonts w:ascii="Times New Roman" w:eastAsia="新細明體" w:hAnsi="Times New Roman" w:cs="Times New Roman"/>
      <w:kern w:val="2"/>
      <w:sz w:val="24"/>
      <w:szCs w:val="24"/>
      <w:lang w:val="en-GB" w:eastAsia="zh-TW"/>
    </w:rPr>
  </w:style>
  <w:style w:type="character" w:customStyle="1" w:styleId="af6">
    <w:name w:val="註解文字 字元"/>
    <w:basedOn w:val="a0"/>
    <w:link w:val="af5"/>
    <w:uiPriority w:val="99"/>
    <w:semiHidden/>
    <w:rsid w:val="00DE6CEB"/>
    <w:rPr>
      <w:rFonts w:ascii="Times New Roman" w:eastAsia="新細明體" w:hAnsi="Times New Roman" w:cs="Times New Roman"/>
      <w:kern w:val="2"/>
      <w:sz w:val="24"/>
      <w:szCs w:val="24"/>
      <w:lang w:val="en-GB" w:eastAsia="zh-TW"/>
    </w:rPr>
  </w:style>
  <w:style w:type="character" w:styleId="af7">
    <w:name w:val="page number"/>
    <w:basedOn w:val="a0"/>
    <w:rsid w:val="00941151"/>
  </w:style>
  <w:style w:type="character" w:customStyle="1" w:styleId="A60">
    <w:name w:val="A6"/>
    <w:uiPriority w:val="99"/>
    <w:rsid w:val="00941151"/>
    <w:rPr>
      <w:rFonts w:cs="Futura"/>
      <w:color w:val="1D7073"/>
      <w:sz w:val="18"/>
      <w:szCs w:val="18"/>
    </w:rPr>
  </w:style>
  <w:style w:type="paragraph" w:customStyle="1" w:styleId="Pa39">
    <w:name w:val="Pa39"/>
    <w:basedOn w:val="Default"/>
    <w:next w:val="Default"/>
    <w:uiPriority w:val="99"/>
    <w:rsid w:val="00941151"/>
    <w:pPr>
      <w:widowControl/>
      <w:spacing w:line="201" w:lineRule="atLeast"/>
    </w:pPr>
    <w:rPr>
      <w:rFonts w:ascii="Arial" w:hAnsi="Arial" w:cs="Arial"/>
      <w:color w:val="auto"/>
      <w:lang w:val="en-HK" w:eastAsia="zh-TW"/>
    </w:rPr>
  </w:style>
  <w:style w:type="paragraph" w:customStyle="1" w:styleId="Pa54">
    <w:name w:val="Pa54"/>
    <w:basedOn w:val="Default"/>
    <w:next w:val="Default"/>
    <w:uiPriority w:val="99"/>
    <w:rsid w:val="00941151"/>
    <w:pPr>
      <w:widowControl/>
      <w:spacing w:line="181" w:lineRule="atLeast"/>
    </w:pPr>
    <w:rPr>
      <w:rFonts w:ascii="Helvetica" w:eastAsia="Helvetica" w:hAnsiTheme="minorHAnsi" w:cstheme="minorBidi"/>
      <w:color w:val="auto"/>
      <w:lang w:val="en-HK" w:eastAsia="zh-TW"/>
    </w:rPr>
  </w:style>
  <w:style w:type="paragraph" w:customStyle="1" w:styleId="Pa18">
    <w:name w:val="Pa18"/>
    <w:basedOn w:val="Default"/>
    <w:next w:val="Default"/>
    <w:uiPriority w:val="99"/>
    <w:rsid w:val="00941151"/>
    <w:pPr>
      <w:widowControl/>
      <w:spacing w:line="181" w:lineRule="atLeast"/>
    </w:pPr>
    <w:rPr>
      <w:rFonts w:ascii="Arial" w:hAnsi="Arial" w:cs="Arial"/>
      <w:color w:val="auto"/>
      <w:lang w:val="en-HK" w:eastAsia="zh-TW"/>
    </w:rPr>
  </w:style>
  <w:style w:type="paragraph" w:customStyle="1" w:styleId="af8">
    <w:name w:val="外框內容"/>
    <w:basedOn w:val="a"/>
    <w:qFormat/>
    <w:rsid w:val="00933EA2"/>
    <w:pPr>
      <w:suppressAutoHyphens/>
    </w:pPr>
  </w:style>
  <w:style w:type="paragraph" w:styleId="HTML">
    <w:name w:val="HTML Preformatted"/>
    <w:basedOn w:val="a"/>
    <w:link w:val="HTML0"/>
    <w:uiPriority w:val="99"/>
    <w:semiHidden/>
    <w:unhideWhenUsed/>
    <w:rsid w:val="00933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HTML 預設格式 字元"/>
    <w:basedOn w:val="a0"/>
    <w:link w:val="HTML"/>
    <w:uiPriority w:val="99"/>
    <w:semiHidden/>
    <w:rsid w:val="00933EA2"/>
    <w:rPr>
      <w:rFonts w:ascii="Courier New" w:eastAsia="Times New Roman" w:hAnsi="Courier New" w:cs="Courier New"/>
      <w:sz w:val="20"/>
      <w:szCs w:val="20"/>
    </w:rPr>
  </w:style>
  <w:style w:type="paragraph" w:styleId="21">
    <w:name w:val="Body Text 2"/>
    <w:basedOn w:val="a"/>
    <w:link w:val="22"/>
    <w:unhideWhenUsed/>
    <w:rsid w:val="00C168DB"/>
    <w:pPr>
      <w:spacing w:after="120" w:line="480" w:lineRule="auto"/>
    </w:pPr>
  </w:style>
  <w:style w:type="character" w:customStyle="1" w:styleId="22">
    <w:name w:val="本文 2 字元"/>
    <w:basedOn w:val="a0"/>
    <w:link w:val="21"/>
    <w:rsid w:val="00C168DB"/>
  </w:style>
  <w:style w:type="character" w:customStyle="1" w:styleId="30">
    <w:name w:val="標題 3 字元"/>
    <w:basedOn w:val="a0"/>
    <w:link w:val="3"/>
    <w:uiPriority w:val="9"/>
    <w:rsid w:val="00C168DB"/>
    <w:rPr>
      <w:rFonts w:ascii="Times New Roman" w:eastAsia="Times New Roman" w:hAnsi="Times New Roman" w:cs="Times New Roman"/>
      <w:b/>
      <w:bCs/>
      <w:sz w:val="27"/>
      <w:szCs w:val="27"/>
    </w:rPr>
  </w:style>
  <w:style w:type="paragraph" w:customStyle="1" w:styleId="Pa2">
    <w:name w:val="Pa2"/>
    <w:basedOn w:val="Default"/>
    <w:next w:val="Default"/>
    <w:uiPriority w:val="99"/>
    <w:rsid w:val="00C168DB"/>
    <w:pPr>
      <w:widowControl/>
      <w:spacing w:line="201" w:lineRule="atLeast"/>
    </w:pPr>
    <w:rPr>
      <w:rFonts w:ascii="DFLiHei-Bd" w:eastAsia="DFLiHei-Bd" w:hAnsiTheme="minorHAnsi" w:cstheme="minorBidi"/>
      <w:color w:val="auto"/>
      <w:lang w:val="en-HK" w:eastAsia="zh-CN"/>
    </w:rPr>
  </w:style>
  <w:style w:type="paragraph" w:styleId="af9">
    <w:name w:val="endnote text"/>
    <w:basedOn w:val="a"/>
    <w:link w:val="afa"/>
    <w:uiPriority w:val="99"/>
    <w:semiHidden/>
    <w:unhideWhenUsed/>
    <w:rsid w:val="0036273D"/>
    <w:pPr>
      <w:spacing w:after="0" w:line="240" w:lineRule="auto"/>
    </w:pPr>
    <w:rPr>
      <w:sz w:val="20"/>
      <w:szCs w:val="20"/>
    </w:rPr>
  </w:style>
  <w:style w:type="character" w:customStyle="1" w:styleId="afa">
    <w:name w:val="章節附註文字 字元"/>
    <w:basedOn w:val="a0"/>
    <w:link w:val="af9"/>
    <w:uiPriority w:val="99"/>
    <w:semiHidden/>
    <w:rsid w:val="0036273D"/>
    <w:rPr>
      <w:sz w:val="20"/>
      <w:szCs w:val="20"/>
    </w:rPr>
  </w:style>
  <w:style w:type="character" w:styleId="afb">
    <w:name w:val="endnote reference"/>
    <w:basedOn w:val="a0"/>
    <w:uiPriority w:val="99"/>
    <w:semiHidden/>
    <w:unhideWhenUsed/>
    <w:rsid w:val="0036273D"/>
    <w:rPr>
      <w:vertAlign w:val="superscript"/>
    </w:rPr>
  </w:style>
  <w:style w:type="character" w:styleId="afc">
    <w:name w:val="Unresolved Mention"/>
    <w:basedOn w:val="a0"/>
    <w:uiPriority w:val="99"/>
    <w:semiHidden/>
    <w:unhideWhenUsed/>
    <w:rsid w:val="00F0649D"/>
    <w:rPr>
      <w:color w:val="605E5C"/>
      <w:shd w:val="clear" w:color="auto" w:fill="E1DFDD"/>
    </w:rPr>
  </w:style>
  <w:style w:type="paragraph" w:styleId="Web">
    <w:name w:val="Normal (Web)"/>
    <w:basedOn w:val="a"/>
    <w:uiPriority w:val="99"/>
    <w:unhideWhenUsed/>
    <w:rsid w:val="00830526"/>
    <w:pPr>
      <w:spacing w:before="100" w:beforeAutospacing="1" w:after="100" w:afterAutospacing="1" w:line="240" w:lineRule="auto"/>
    </w:pPr>
    <w:rPr>
      <w:rFonts w:ascii="新細明體" w:eastAsia="新細明體" w:hAnsi="新細明體" w:cs="新細明體"/>
      <w:sz w:val="24"/>
      <w:szCs w:val="24"/>
      <w:lang w:val="en-US" w:eastAsia="zh-TW"/>
    </w:rPr>
  </w:style>
  <w:style w:type="paragraph" w:styleId="afd">
    <w:name w:val="Balloon Text"/>
    <w:basedOn w:val="a"/>
    <w:link w:val="afe"/>
    <w:uiPriority w:val="99"/>
    <w:semiHidden/>
    <w:unhideWhenUsed/>
    <w:rsid w:val="00830526"/>
    <w:pPr>
      <w:widowControl w:val="0"/>
      <w:spacing w:after="0" w:line="240" w:lineRule="auto"/>
    </w:pPr>
    <w:rPr>
      <w:rFonts w:asciiTheme="majorHAnsi" w:eastAsiaTheme="majorEastAsia" w:hAnsiTheme="majorHAnsi" w:cstheme="majorBidi"/>
      <w:kern w:val="2"/>
      <w:sz w:val="18"/>
      <w:szCs w:val="18"/>
      <w:lang w:val="en-GB" w:eastAsia="zh-TW"/>
    </w:rPr>
  </w:style>
  <w:style w:type="character" w:customStyle="1" w:styleId="afe">
    <w:name w:val="註解方塊文字 字元"/>
    <w:basedOn w:val="a0"/>
    <w:link w:val="afd"/>
    <w:uiPriority w:val="99"/>
    <w:semiHidden/>
    <w:rsid w:val="00830526"/>
    <w:rPr>
      <w:rFonts w:asciiTheme="majorHAnsi" w:eastAsiaTheme="majorEastAsia" w:hAnsiTheme="majorHAnsi" w:cstheme="majorBidi"/>
      <w:kern w:val="2"/>
      <w:sz w:val="18"/>
      <w:szCs w:val="18"/>
      <w:lang w:val="en-GB" w:eastAsia="zh-TW"/>
    </w:rPr>
  </w:style>
  <w:style w:type="paragraph" w:styleId="aff">
    <w:name w:val="annotation subject"/>
    <w:basedOn w:val="af5"/>
    <w:next w:val="af5"/>
    <w:link w:val="aff0"/>
    <w:uiPriority w:val="99"/>
    <w:semiHidden/>
    <w:unhideWhenUsed/>
    <w:rsid w:val="00830526"/>
    <w:rPr>
      <w:b/>
      <w:bCs/>
    </w:rPr>
  </w:style>
  <w:style w:type="character" w:customStyle="1" w:styleId="aff0">
    <w:name w:val="註解主旨 字元"/>
    <w:basedOn w:val="af6"/>
    <w:link w:val="aff"/>
    <w:uiPriority w:val="99"/>
    <w:semiHidden/>
    <w:rsid w:val="00830526"/>
    <w:rPr>
      <w:rFonts w:ascii="Times New Roman" w:eastAsia="新細明體" w:hAnsi="Times New Roman" w:cs="Times New Roman"/>
      <w:b/>
      <w:bCs/>
      <w:kern w:val="2"/>
      <w:sz w:val="24"/>
      <w:szCs w:val="24"/>
      <w:lang w:val="en-GB" w:eastAsia="zh-TW"/>
    </w:rPr>
  </w:style>
  <w:style w:type="table" w:customStyle="1" w:styleId="12">
    <w:name w:val="表格格線1"/>
    <w:basedOn w:val="a1"/>
    <w:next w:val="a3"/>
    <w:uiPriority w:val="39"/>
    <w:rsid w:val="00830526"/>
    <w:pPr>
      <w:spacing w:after="0" w:line="240" w:lineRule="auto"/>
    </w:pPr>
    <w:rPr>
      <w:rFonts w:eastAsia="新細明體"/>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1">
    <w:name w:val="Revision"/>
    <w:hidden/>
    <w:uiPriority w:val="99"/>
    <w:semiHidden/>
    <w:rsid w:val="00830526"/>
    <w:pPr>
      <w:spacing w:after="0" w:line="240" w:lineRule="auto"/>
    </w:pPr>
    <w:rPr>
      <w:rFonts w:ascii="Times New Roman" w:eastAsia="新細明體" w:hAnsi="Times New Roman" w:cs="Times New Roman"/>
      <w:kern w:val="2"/>
      <w:sz w:val="24"/>
      <w:szCs w:val="24"/>
      <w:lang w:val="en-GB" w:eastAsia="zh-TW"/>
    </w:rPr>
  </w:style>
  <w:style w:type="character" w:customStyle="1" w:styleId="A14">
    <w:name w:val="A14"/>
    <w:uiPriority w:val="99"/>
    <w:rsid w:val="00830526"/>
    <w:rPr>
      <w:rFonts w:ascii="Wingdings" w:hAnsi="Wingdings" w:cs="Wingdings"/>
      <w:color w:val="000000"/>
      <w:sz w:val="20"/>
      <w:szCs w:val="20"/>
    </w:rPr>
  </w:style>
  <w:style w:type="character" w:styleId="aff2">
    <w:name w:val="FollowedHyperlink"/>
    <w:basedOn w:val="a0"/>
    <w:uiPriority w:val="99"/>
    <w:semiHidden/>
    <w:unhideWhenUsed/>
    <w:rsid w:val="00830526"/>
    <w:rPr>
      <w:color w:val="954F72" w:themeColor="followedHyperlink"/>
      <w:u w:val="single"/>
    </w:rPr>
  </w:style>
  <w:style w:type="table" w:customStyle="1" w:styleId="TableGrid2">
    <w:name w:val="Table Grid2"/>
    <w:basedOn w:val="a1"/>
    <w:next w:val="a3"/>
    <w:uiPriority w:val="39"/>
    <w:rsid w:val="00830526"/>
    <w:pPr>
      <w:spacing w:after="0" w:line="240" w:lineRule="auto"/>
    </w:pPr>
    <w:rPr>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表格格線2"/>
    <w:basedOn w:val="a1"/>
    <w:next w:val="a3"/>
    <w:uiPriority w:val="39"/>
    <w:rsid w:val="00830526"/>
    <w:pPr>
      <w:spacing w:after="0" w:line="240" w:lineRule="auto"/>
    </w:pPr>
    <w:rPr>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未解析的提及1"/>
    <w:basedOn w:val="a0"/>
    <w:uiPriority w:val="99"/>
    <w:semiHidden/>
    <w:unhideWhenUsed/>
    <w:rsid w:val="00830526"/>
    <w:rPr>
      <w:color w:val="605E5C"/>
      <w:shd w:val="clear" w:color="auto" w:fill="E1DFDD"/>
    </w:rPr>
  </w:style>
  <w:style w:type="paragraph" w:styleId="aff3">
    <w:name w:val="Title"/>
    <w:basedOn w:val="a"/>
    <w:link w:val="aff4"/>
    <w:qFormat/>
    <w:rsid w:val="00830526"/>
    <w:pPr>
      <w:widowControl w:val="0"/>
      <w:spacing w:after="0" w:line="240" w:lineRule="auto"/>
      <w:jc w:val="center"/>
    </w:pPr>
    <w:rPr>
      <w:rFonts w:ascii="Arial" w:eastAsia="新細明體" w:hAnsi="Arial" w:cs="Times New Roman"/>
      <w:b/>
      <w:color w:val="FF0000"/>
      <w:kern w:val="2"/>
      <w:sz w:val="36"/>
      <w:szCs w:val="20"/>
      <w:lang w:val="en-US" w:eastAsia="zh-TW"/>
    </w:rPr>
  </w:style>
  <w:style w:type="character" w:customStyle="1" w:styleId="aff4">
    <w:name w:val="標題 字元"/>
    <w:basedOn w:val="a0"/>
    <w:link w:val="aff3"/>
    <w:rsid w:val="00830526"/>
    <w:rPr>
      <w:rFonts w:ascii="Arial" w:eastAsia="新細明體" w:hAnsi="Arial" w:cs="Times New Roman"/>
      <w:b/>
      <w:color w:val="FF0000"/>
      <w:kern w:val="2"/>
      <w:sz w:val="36"/>
      <w:szCs w:val="20"/>
      <w:lang w:val="en-US" w:eastAsia="zh-TW"/>
    </w:rPr>
  </w:style>
  <w:style w:type="paragraph" w:styleId="aff5">
    <w:name w:val="Normal Indent"/>
    <w:basedOn w:val="a"/>
    <w:rsid w:val="00830526"/>
    <w:pPr>
      <w:widowControl w:val="0"/>
      <w:spacing w:after="0" w:line="240" w:lineRule="auto"/>
      <w:ind w:left="480"/>
    </w:pPr>
    <w:rPr>
      <w:rFonts w:ascii="Times New Roman" w:eastAsia="新細明體" w:hAnsi="Times New Roman" w:cs="Times New Roman"/>
      <w:kern w:val="2"/>
      <w:sz w:val="24"/>
      <w:szCs w:val="20"/>
      <w:lang w:val="en-US" w:eastAsia="zh-TW"/>
    </w:rPr>
  </w:style>
  <w:style w:type="character" w:customStyle="1" w:styleId="A70">
    <w:name w:val="A7"/>
    <w:uiPriority w:val="99"/>
    <w:rsid w:val="00830526"/>
    <w:rPr>
      <w:rFonts w:cs="DFLiHei-Bd"/>
      <w:b/>
      <w:bCs/>
      <w:color w:val="000000"/>
      <w:sz w:val="18"/>
      <w:szCs w:val="18"/>
    </w:rPr>
  </w:style>
  <w:style w:type="paragraph" w:customStyle="1" w:styleId="Pa14">
    <w:name w:val="Pa14"/>
    <w:basedOn w:val="Default"/>
    <w:next w:val="Default"/>
    <w:uiPriority w:val="99"/>
    <w:rsid w:val="00830526"/>
    <w:pPr>
      <w:spacing w:line="221" w:lineRule="atLeast"/>
    </w:pPr>
    <w:rPr>
      <w:rFonts w:ascii="DFLiHei-Bd" w:eastAsia="DFLiHei-Bd" w:hAnsiTheme="minorHAnsi" w:cstheme="minorBidi"/>
      <w:color w:val="auto"/>
      <w:lang w:eastAsia="zh-TW"/>
    </w:rPr>
  </w:style>
  <w:style w:type="paragraph" w:customStyle="1" w:styleId="p2">
    <w:name w:val="p2"/>
    <w:basedOn w:val="a"/>
    <w:rsid w:val="00E60803"/>
    <w:pPr>
      <w:spacing w:before="100" w:beforeAutospacing="1" w:after="100" w:afterAutospacing="1" w:line="240" w:lineRule="auto"/>
    </w:pPr>
    <w:rPr>
      <w:rFonts w:ascii="Times New Roman" w:hAnsi="Times New Roman" w:cs="Times New Roman"/>
      <w:sz w:val="24"/>
      <w:szCs w:val="24"/>
      <w:lang w:val="en-US" w:eastAsia="zh-TW"/>
    </w:rPr>
  </w:style>
  <w:style w:type="character" w:customStyle="1" w:styleId="s3">
    <w:name w:val="s3"/>
    <w:basedOn w:val="a0"/>
    <w:rsid w:val="00E60803"/>
  </w:style>
  <w:style w:type="character" w:customStyle="1" w:styleId="s2">
    <w:name w:val="s2"/>
    <w:basedOn w:val="a0"/>
    <w:rsid w:val="00E60803"/>
  </w:style>
  <w:style w:type="character" w:customStyle="1" w:styleId="A12">
    <w:name w:val="A12"/>
    <w:uiPriority w:val="99"/>
    <w:rsid w:val="00E60803"/>
    <w:rPr>
      <w:rFonts w:cs="DFLiHei-Lt"/>
      <w:color w:val="000000"/>
      <w:sz w:val="16"/>
      <w:szCs w:val="16"/>
    </w:rPr>
  </w:style>
  <w:style w:type="character" w:styleId="aff6">
    <w:name w:val="Strong"/>
    <w:basedOn w:val="a0"/>
    <w:uiPriority w:val="22"/>
    <w:qFormat/>
    <w:rsid w:val="00E60803"/>
    <w:rPr>
      <w:b/>
      <w:bCs/>
    </w:rPr>
  </w:style>
  <w:style w:type="table" w:customStyle="1" w:styleId="31">
    <w:name w:val="表格格線3"/>
    <w:basedOn w:val="a1"/>
    <w:next w:val="a3"/>
    <w:uiPriority w:val="39"/>
    <w:rsid w:val="00E60803"/>
    <w:pPr>
      <w:spacing w:after="0" w:line="240" w:lineRule="auto"/>
    </w:pPr>
    <w:rPr>
      <w:kern w:val="2"/>
      <w:sz w:val="24"/>
      <w:szCs w:val="24"/>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超連結1"/>
    <w:basedOn w:val="ReParagraph"/>
    <w:qFormat/>
    <w:rsid w:val="00E60803"/>
    <w:pPr>
      <w:widowControl/>
      <w:numPr>
        <w:numId w:val="26"/>
      </w:numPr>
      <w:tabs>
        <w:tab w:val="left" w:pos="567"/>
      </w:tabs>
      <w:overflowPunct w:val="0"/>
      <w:adjustRightInd/>
      <w:spacing w:before="0" w:afterLines="20" w:after="72"/>
      <w:ind w:left="567" w:hanging="567"/>
    </w:pPr>
    <w:rPr>
      <w:rFonts w:asciiTheme="minorEastAsia" w:eastAsiaTheme="minorEastAsia" w:hAnsiTheme="minorEastAsia"/>
      <w:spacing w:val="20"/>
      <w:sz w:val="28"/>
      <w:szCs w:val="28"/>
    </w:rPr>
  </w:style>
  <w:style w:type="character" w:customStyle="1" w:styleId="14">
    <w:name w:val="樣式1"/>
    <w:basedOn w:val="af0"/>
    <w:uiPriority w:val="1"/>
    <w:qFormat/>
    <w:rsid w:val="00E60803"/>
    <w:rPr>
      <w:rFonts w:ascii="Times New Roman" w:hAnsi="Times New Roman"/>
      <w:color w:val="2F5496" w:themeColor="accent1" w:themeShade="BF"/>
      <w:spacing w:val="20"/>
      <w:sz w:val="28"/>
      <w:szCs w:val="28"/>
      <w:u w:val="single"/>
    </w:rPr>
  </w:style>
  <w:style w:type="character" w:customStyle="1" w:styleId="24">
    <w:name w:val="未解析的提及2"/>
    <w:basedOn w:val="a0"/>
    <w:uiPriority w:val="99"/>
    <w:semiHidden/>
    <w:unhideWhenUsed/>
    <w:rsid w:val="00E60803"/>
    <w:rPr>
      <w:color w:val="605E5C"/>
      <w:shd w:val="clear" w:color="auto" w:fill="E1DFDD"/>
    </w:rPr>
  </w:style>
  <w:style w:type="character" w:customStyle="1" w:styleId="32">
    <w:name w:val="未解析的提及3"/>
    <w:basedOn w:val="a0"/>
    <w:uiPriority w:val="99"/>
    <w:semiHidden/>
    <w:unhideWhenUsed/>
    <w:rsid w:val="00E60803"/>
    <w:rPr>
      <w:color w:val="605E5C"/>
      <w:shd w:val="clear" w:color="auto" w:fill="E1DFDD"/>
    </w:rPr>
  </w:style>
  <w:style w:type="paragraph" w:customStyle="1" w:styleId="Pa5">
    <w:name w:val="Pa5"/>
    <w:basedOn w:val="a"/>
    <w:next w:val="a"/>
    <w:uiPriority w:val="99"/>
    <w:rsid w:val="00E60803"/>
    <w:pPr>
      <w:widowControl w:val="0"/>
      <w:autoSpaceDE w:val="0"/>
      <w:autoSpaceDN w:val="0"/>
      <w:adjustRightInd w:val="0"/>
      <w:spacing w:after="0" w:line="201" w:lineRule="atLeast"/>
    </w:pPr>
    <w:rPr>
      <w:rFonts w:ascii="DFLiHei-Bd" w:eastAsia="DFLiHei-Bd"/>
      <w:sz w:val="24"/>
      <w:szCs w:val="24"/>
      <w:lang w:val="en-US" w:eastAsia="zh-TW"/>
    </w:rPr>
  </w:style>
  <w:style w:type="table" w:customStyle="1" w:styleId="5">
    <w:name w:val="表格格線5"/>
    <w:basedOn w:val="a1"/>
    <w:next w:val="a3"/>
    <w:uiPriority w:val="39"/>
    <w:rsid w:val="00E60803"/>
    <w:pPr>
      <w:spacing w:after="0" w:line="240" w:lineRule="auto"/>
    </w:pPr>
    <w:rPr>
      <w:kern w:val="2"/>
      <w:sz w:val="24"/>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格線表格 4 - 輔色 61"/>
    <w:basedOn w:val="a1"/>
    <w:uiPriority w:val="49"/>
    <w:rsid w:val="00E60803"/>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11">
    <w:name w:val="標題 1 字元"/>
    <w:basedOn w:val="a0"/>
    <w:link w:val="10"/>
    <w:uiPriority w:val="9"/>
    <w:rsid w:val="00E60803"/>
    <w:rPr>
      <w:rFonts w:ascii="Times New Roman" w:eastAsia="Times New Roman" w:hAnsi="Times New Roman" w:cs="Times New Roman"/>
      <w:b/>
      <w:bCs/>
      <w:kern w:val="36"/>
      <w:sz w:val="48"/>
      <w:szCs w:val="48"/>
    </w:rPr>
  </w:style>
  <w:style w:type="character" w:customStyle="1" w:styleId="20">
    <w:name w:val="標題 2 字元"/>
    <w:basedOn w:val="a0"/>
    <w:link w:val="2"/>
    <w:uiPriority w:val="9"/>
    <w:rsid w:val="00E60803"/>
    <w:rPr>
      <w:rFonts w:ascii="Times New Roman" w:eastAsia="Times New Roman" w:hAnsi="Times New Roman" w:cs="Times New Roman"/>
      <w:b/>
      <w:bCs/>
      <w:sz w:val="36"/>
      <w:szCs w:val="36"/>
    </w:rPr>
  </w:style>
  <w:style w:type="paragraph" w:customStyle="1" w:styleId="my-2">
    <w:name w:val="my-2"/>
    <w:basedOn w:val="a"/>
    <w:rsid w:val="00E60803"/>
    <w:pPr>
      <w:spacing w:before="100" w:beforeAutospacing="1" w:after="100" w:afterAutospacing="1" w:line="240" w:lineRule="auto"/>
    </w:pPr>
    <w:rPr>
      <w:rFonts w:ascii="Times New Roman" w:eastAsia="Times New Roman" w:hAnsi="Times New Roman" w:cs="Times New Roman"/>
      <w:sz w:val="24"/>
      <w:szCs w:val="24"/>
    </w:rPr>
  </w:style>
  <w:style w:type="paragraph" w:styleId="aff7">
    <w:name w:val="Subtitle"/>
    <w:basedOn w:val="a"/>
    <w:next w:val="a"/>
    <w:link w:val="aff8"/>
    <w:uiPriority w:val="11"/>
    <w:qFormat/>
    <w:rsid w:val="00E60803"/>
    <w:pPr>
      <w:numPr>
        <w:ilvl w:val="1"/>
      </w:numPr>
    </w:pPr>
    <w:rPr>
      <w:color w:val="5A5A5A" w:themeColor="text1" w:themeTint="A5"/>
      <w:spacing w:val="15"/>
    </w:rPr>
  </w:style>
  <w:style w:type="character" w:customStyle="1" w:styleId="aff8">
    <w:name w:val="副標題 字元"/>
    <w:basedOn w:val="a0"/>
    <w:link w:val="aff7"/>
    <w:uiPriority w:val="11"/>
    <w:rsid w:val="00E60803"/>
    <w:rPr>
      <w:color w:val="5A5A5A" w:themeColor="text1" w:themeTint="A5"/>
      <w:spacing w:val="15"/>
    </w:rPr>
  </w:style>
  <w:style w:type="paragraph" w:customStyle="1" w:styleId="Standard">
    <w:name w:val="Standard"/>
    <w:rsid w:val="002505E5"/>
    <w:pPr>
      <w:widowControl w:val="0"/>
      <w:suppressAutoHyphens/>
      <w:autoSpaceDN w:val="0"/>
      <w:spacing w:after="0" w:line="240" w:lineRule="auto"/>
      <w:textAlignment w:val="baseline"/>
    </w:pPr>
    <w:rPr>
      <w:rFonts w:ascii="Times New Roman" w:eastAsia="新細明體" w:hAnsi="Times New Roman" w:cs="Times New Roman"/>
      <w:kern w:val="3"/>
      <w:sz w:val="24"/>
      <w:szCs w:val="24"/>
      <w:lang w:val="en-GB"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image" Target="media/image5.emf"/><Relationship Id="rId26" Type="http://schemas.openxmlformats.org/officeDocument/2006/relationships/footer" Target="footer10.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header" Target="head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9.xml"/><Relationship Id="rId28"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emf"/><Relationship Id="rId22" Type="http://schemas.openxmlformats.org/officeDocument/2006/relationships/footer" Target="footer8.xml"/><Relationship Id="rId27" Type="http://schemas.openxmlformats.org/officeDocument/2006/relationships/footer" Target="footer1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080BE7-DA2E-4361-93ED-C634F4E7E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49</Pages>
  <Words>10880</Words>
  <Characters>62016</Characters>
  <Application>Microsoft Office Word</Application>
  <DocSecurity>0</DocSecurity>
  <Lines>516</Lines>
  <Paragraphs>145</Paragraphs>
  <ScaleCrop>false</ScaleCrop>
  <Company/>
  <LinksUpToDate>false</LinksUpToDate>
  <CharactersWithSpaces>72751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Annual Report</dc:subject>
  <dc:creator>ICAC</dc:creator>
  <cp:keywords/>
  <dc:description/>
  <cp:lastModifiedBy>ICAC</cp:lastModifiedBy>
  <cp:revision>4</cp:revision>
  <cp:lastPrinted>2026-03-26T03:31:00Z</cp:lastPrinted>
  <dcterms:created xsi:type="dcterms:W3CDTF">2026-03-26T04:12:00Z</dcterms:created>
  <dcterms:modified xsi:type="dcterms:W3CDTF">2026-06-26T08:03:00Z</dcterms:modified>
</cp:coreProperties>
</file>